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07df" w14:paraId="d4407df" w:rsidRDefault="0092599B" w:rsidP="00AF68FE" w:rsidR="009D3FFD" w:rsidRPr="00E9697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E9697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E9697B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9697B">
      <w:pPr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E9697B">
      <w:pPr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  <w:r w:rsidR="00AF68FE" w:rsidRPr="00E9697B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8E29D4" w:rsidR="00310E29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6702D7" w:rsidP="008E29D4" w:rsidR="006702D7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9697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E9697B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E9697B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E9697B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>Gorana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>Radanovića</w:t>
      </w:r>
      <w:r w:rsidRPr="00E9697B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9697B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E9697B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MAJSAN COMMERCE, d.o.o., Dugopolje (Općina Dugopolje), Bana Jelačića 10, MBS: 060080467, OIB: 32966261247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E9697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702D7">
        <w:rPr>
          <w:rFonts w:hAnsi="Times New Roman" w:ascii="Times New Roman"/>
          <w:sz w:val="24"/>
          <w:szCs w:val="24"/>
          <w:lang w:val="hr-HR"/>
        </w:rPr>
        <w:t>22</w:t>
      </w:r>
      <w:r w:rsidR="007A0DB6"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ožujka 2017</w:t>
      </w:r>
      <w:r w:rsidR="007A0DB6" w:rsidRPr="00E9697B">
        <w:rPr>
          <w:rFonts w:hAnsi="Times New Roman" w:ascii="Times New Roman"/>
          <w:sz w:val="24"/>
          <w:szCs w:val="24"/>
          <w:lang w:val="hr-HR"/>
        </w:rPr>
        <w:t>.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6702D7" w:rsidP="004B0358" w:rsidR="006702D7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80B82" w:rsidR="004B0358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6702D7" w:rsid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MAJSAN COMMERCE, d.o.o., Dugopolje (Općina Dugopolje), Bana Jelačića 10, MBS: 060080467, OIB: 32966261247</w:t>
      </w:r>
      <w:r w:rsidRPr="00E9697B">
        <w:rPr>
          <w:rFonts w:hAnsi="Times New Roman" w:ascii="Times New Roman"/>
          <w:sz w:val="24"/>
          <w:szCs w:val="24"/>
          <w:lang w:val="hr-HR"/>
        </w:rPr>
        <w:t>.</w:t>
      </w:r>
    </w:p>
    <w:p w:rsidRDefault="006702D7" w:rsidP="006702D7" w:rsidR="006702D7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9697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6702D7" w:rsidR="00F91280" w:rsidRPr="00E9697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E9697B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E9697B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20</w:t>
      </w:r>
      <w:r w:rsidR="00C525B1"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studenoga</w:t>
      </w:r>
      <w:r w:rsidR="000A6F07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2015</w:t>
      </w:r>
      <w:r w:rsidR="00C525B1" w:rsidRPr="00E9697B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E9697B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E9697B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E9697B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MAJSAN COMMERCE, d.o.o., Dugopolje (Općina Dugopolje), Bana Jelačića 10, MBS: 060080467, OIB: 32966261247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6702D7" w:rsidR="00C47EAF" w:rsidRPr="00E9697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>01</w:t>
      </w:r>
      <w:r w:rsidR="00255CD3"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>rujna 2015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778 dana, u ukupnom iznosu od 6.219.687,31</w:t>
      </w:r>
      <w:r w:rsidR="00255CD3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9697B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u</w:t>
      </w:r>
      <w:r w:rsidRPr="00E9697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a</w:t>
      </w:r>
      <w:r w:rsidRPr="00E9697B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4B0358" w:rsidRPr="00E9697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E9697B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E9697B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E9697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9697B">
        <w:rPr>
          <w:sz w:val="24"/>
          <w:szCs w:val="24"/>
        </w:rPr>
        <w:t xml:space="preserve">ako nema zaposlenih, </w:t>
      </w:r>
    </w:p>
    <w:p w:rsidRDefault="004B0358" w:rsidP="004B0358" w:rsidR="004B0358" w:rsidRPr="00E9697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9697B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E9697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9697B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E9697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E9697B">
        <w:rPr>
          <w:rFonts w:hAnsi="Times New Roman" w:ascii="Times New Roman"/>
          <w:sz w:val="24"/>
          <w:szCs w:val="24"/>
          <w:lang w:val="hr-HR"/>
        </w:rPr>
        <w:t>,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>1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8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siječnja 2017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E9697B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E9697B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15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veljače 2017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. godine podnio prijedlog za otvaranje stečajnog postupka nad dužnikom te je izvijestio sud da prema dužniku ima dospjelih, a nenamirenih potraživanja, u ukupnom iznosu od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458</w:t>
      </w:r>
      <w:r w:rsidRPr="00E9697B">
        <w:rPr>
          <w:rFonts w:hAnsi="Times New Roman" w:ascii="Times New Roman"/>
          <w:sz w:val="24"/>
          <w:szCs w:val="24"/>
          <w:lang w:val="hr-HR"/>
        </w:rPr>
        <w:t>.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206</w:t>
      </w:r>
      <w:r w:rsidRPr="00E9697B">
        <w:rPr>
          <w:rFonts w:hAnsi="Times New Roman" w:ascii="Times New Roman"/>
          <w:sz w:val="24"/>
          <w:szCs w:val="24"/>
          <w:lang w:val="hr-HR"/>
        </w:rPr>
        <w:t>,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80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u</w:t>
      </w:r>
      <w:r w:rsidRPr="00E9697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a</w:t>
      </w:r>
      <w:r w:rsidRPr="00E9697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8D3C7D" w:rsidRPr="00E9697B">
        <w:rPr>
          <w:rFonts w:hAnsi="Times New Roman" w:ascii="Times New Roman"/>
          <w:sz w:val="24"/>
          <w:szCs w:val="24"/>
          <w:lang w:val="hr-HR"/>
        </w:rPr>
        <w:t>1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9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siječnja 2017</w:t>
      </w:r>
      <w:r w:rsidRPr="00E9697B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F91280" w:rsidP="00111DC0" w:rsidR="00F91280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E9697B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1</w:t>
      </w:r>
      <w:r w:rsidRPr="00E9697B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E9697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E9697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9697B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9697B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E969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>.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E9697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sz w:val="24"/>
          <w:szCs w:val="24"/>
          <w:lang w:val="hr-HR"/>
        </w:rPr>
        <w:tab/>
      </w:r>
      <w:r w:rsidRPr="00E9697B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702D7">
        <w:rPr>
          <w:rFonts w:hAnsi="Times New Roman" w:ascii="Times New Roman"/>
          <w:sz w:val="24"/>
          <w:szCs w:val="24"/>
          <w:lang w:val="hr-HR"/>
        </w:rPr>
        <w:t>22</w:t>
      </w:r>
      <w:r w:rsidR="00E9697B" w:rsidRPr="00E9697B">
        <w:rPr>
          <w:rFonts w:hAnsi="Times New Roman" w:ascii="Times New Roman"/>
          <w:sz w:val="24"/>
          <w:szCs w:val="24"/>
          <w:lang w:val="hr-HR"/>
        </w:rPr>
        <w:t>. ožujka 2017</w:t>
      </w:r>
      <w:r w:rsidRPr="00E9697B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E9697B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9697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E9697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E9697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E9697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E9697B" w:rsidR="00111DC0" w:rsidRPr="00E9697B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9697B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E9697B" w:rsidR="00F91280" w:rsidRPr="00E9697B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E9697B">
        <w:rPr>
          <w:rFonts w:hAnsi="Times New Roman" w:ascii="Times New Roman"/>
          <w:sz w:val="24"/>
          <w:szCs w:val="24"/>
          <w:lang w:val="hr-HR"/>
        </w:rPr>
        <w:t>, RC Split</w:t>
      </w:r>
      <w:r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E9697B" w:rsidP="00F91280" w:rsidR="00E9697B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ŽDO Split</w:t>
      </w:r>
    </w:p>
    <w:p w:rsidRDefault="00F91280" w:rsidP="00F91280" w:rsidR="00F91280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E9697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9697B">
        <w:rPr>
          <w:rFonts w:hAnsi="Times New Roman" w:ascii="Times New Roman"/>
          <w:sz w:val="24"/>
          <w:szCs w:val="24"/>
          <w:lang w:val="hr-HR"/>
        </w:rPr>
        <w:t>- spis</w:t>
      </w:r>
      <w:r w:rsidR="0036710E" w:rsidRPr="00E9697B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111DC0" w:rsidR="00FC1358" w:rsidRPr="00E9697B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35DF9" w:rsidRPr="00F35DF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E9697B" w:rsidRPr="00E9697B">
          <w:rPr>
            <w:rFonts w:hAnsi="Times New Roman" w:ascii="Times New Roman"/>
            <w:sz w:val="24"/>
            <w:szCs w:val="24"/>
            <w:lang w:val="hr-HR"/>
          </w:rPr>
          <w:t>36</w:t>
        </w:r>
        <w:r w:rsidR="00E9697B" w:rsidRPr="00E9697B">
          <w:rPr>
            <w:rFonts w:hAnsi="Times New Roman" w:ascii="Times New Roman"/>
            <w:sz w:val="24"/>
            <w:szCs w:val="24"/>
          </w:rPr>
          <w:t>/2017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E9697B" w:rsidRPr="00E9697B">
      <w:rPr>
        <w:rFonts w:hAnsi="Times New Roman" w:ascii="Times New Roman"/>
        <w:sz w:val="24"/>
        <w:szCs w:val="24"/>
        <w:lang w:val="hr-HR"/>
      </w:rPr>
      <w:t>36</w:t>
    </w:r>
    <w:r w:rsidR="00E9697B" w:rsidRPr="00E9697B">
      <w:rPr>
        <w:rFonts w:hAnsi="Times New Roman" w:ascii="Times New Roman"/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1376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C613D"/>
    <w:rsid w:val="005D2474"/>
    <w:rsid w:val="005E18FC"/>
    <w:rsid w:val="006049E4"/>
    <w:rsid w:val="00641EA9"/>
    <w:rsid w:val="0066340F"/>
    <w:rsid w:val="006702D7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D3C7D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9697B"/>
    <w:rsid w:val="00EA56E3"/>
    <w:rsid w:val="00EA68D5"/>
    <w:rsid w:val="00EA7C68"/>
    <w:rsid w:val="00F05276"/>
    <w:rsid w:val="00F177D9"/>
    <w:rsid w:val="00F24F71"/>
    <w:rsid w:val="00F2523A"/>
    <w:rsid w:val="00F35DF9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MAJSAN COMMERCE d.o.o.</izvorni_sadrzaj>
    <derivirana_varijabla naziv="DomainObject.Predmet.ProtustrankaFormated_1">  MAJSAN COMMERCE d.o.o.</derivirana_varijabla>
  </DomainObject.Predmet.ProtustrankaFormated>
  <DomainObject.Predmet.ProtustrankaFormatedOIB>
    <izvorni_sadrzaj>  MAJSAN COMMERCE d.o.o., OIB 32966261247</izvorni_sadrzaj>
    <derivirana_varijabla naziv="DomainObject.Predmet.ProtustrankaFormatedOIB_1">  MAJSAN COMMERCE d.o.o., OIB 32966261247</derivirana_varijabla>
  </DomainObject.Predmet.ProtustrankaFormatedOIB>
  <DomainObject.Predmet.ProtustrankaFormatedWithAdress>
    <izvorni_sadrzaj> MAJSAN COMMERCE d.o.o., Bana Jelačića 10, 21204 Dugopolje</izvorni_sadrzaj>
    <derivirana_varijabla naziv="DomainObject.Predmet.ProtustrankaFormatedWithAdress_1"> MAJSAN COMMERCE d.o.o., Bana Jelačića 10, 21204 Dugopolje</derivirana_varijabla>
  </DomainObject.Predmet.ProtustrankaFormatedWithAdress>
  <DomainObject.Predmet.ProtustrankaFormatedWithAdressOIB>
    <izvorni_sadrzaj> MAJSAN COMMERCE d.o.o., OIB 32966261247, Bana Jelačića 10, 21204 Dugopolje</izvorni_sadrzaj>
    <derivirana_varijabla naziv="DomainObject.Predmet.ProtustrankaFormatedWithAdressOIB_1"> MAJSAN COMMERCE d.o.o., OIB 32966261247, Bana Jelačića 10, 21204 Dugopolje</derivirana_varijabla>
  </DomainObject.Predmet.ProtustrankaFormatedWithAdressOIB>
  <DomainObject.Predmet.ProtustrankaWithAdress>
    <izvorni_sadrzaj>MAJSAN COMMERCE d.o.o. Bana Jelačića 10, 21204 Dugopolje</izvorni_sadrzaj>
    <derivirana_varijabla naziv="DomainObject.Predmet.ProtustrankaWithAdress_1">MAJSAN COMMERCE d.o.o. Bana Jelačića 10, 21204 Dugopolje</derivirana_varijabla>
  </DomainObject.Predmet.ProtustrankaWithAdress>
  <DomainObject.Predmet.ProtustrankaWithAdressOIB>
    <izvorni_sadrzaj>MAJSAN COMMERCE d.o.o., OIB 32966261247, Bana Jelačića 10, 21204 Dugopolje</izvorni_sadrzaj>
    <derivirana_varijabla naziv="DomainObject.Predmet.ProtustrankaWithAdressOIB_1">MAJSAN COMMERCE d.o.o., OIB 32966261247, Bana Jelačića 10, 21204 Dugopolje</derivirana_varijabla>
  </DomainObject.Predmet.ProtustrankaWithAdressOIB>
  <DomainObject.Predmet.ProtustrankaNazivFormated>
    <izvorni_sadrzaj>MAJSAN COMMERCE d.o.o.</izvorni_sadrzaj>
    <derivirana_varijabla naziv="DomainObject.Predmet.ProtustrankaNazivFormated_1">MAJSAN COMMERCE d.o.o.</derivirana_varijabla>
  </DomainObject.Predmet.ProtustrankaNazivFormated>
  <DomainObject.Predmet.ProtustrankaNazivFormatedOIB>
    <izvorni_sadrzaj>MAJSAN COMMERCE d.o.o., OIB 32966261247</izvorni_sadrzaj>
    <derivirana_varijabla naziv="DomainObject.Predmet.ProtustrankaNazivFormatedOIB_1">MAJSAN COMMERCE d.o.o., OIB 32966261247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MAJSAN COMMERCE d.o.o.</item>
    </izvorni_sadrzaj>
    <derivirana_varijabla naziv="DomainObject.Predmet.ProtuStrankaListFormated_1">
      <item>MAJSAN COMMERCE d.o.o.</item>
    </derivirana_varijabla>
  </DomainObject.Predmet.ProtuStrankaListFormated>
  <DomainObject.Predmet.ProtuStrankaListFormatedOIB>
    <izvorni_sadrzaj>
      <item>MAJSAN COMMERCE d.o.o., OIB 32966261247</item>
    </izvorni_sadrzaj>
    <derivirana_varijabla naziv="DomainObject.Predmet.ProtuStrankaListFormatedOIB_1">
      <item>MAJSAN COMMERCE d.o.o., OIB 32966261247</item>
    </derivirana_varijabla>
  </DomainObject.Predmet.ProtuStrankaListFormatedOIB>
  <DomainObject.Predmet.ProtuStrankaListFormatedWithAdress>
    <izvorni_sadrzaj>
      <item>MAJSAN COMMERCE d.o.o., Bana Jelačića 10, 21204 Dugopolje</item>
    </izvorni_sadrzaj>
    <derivirana_varijabla naziv="DomainObject.Predmet.ProtuStrankaListFormatedWithAdress_1">
      <item>MAJSAN COMMERCE d.o.o., Bana Jelačića 10, 21204 Dugopolje</item>
    </derivirana_varijabla>
  </DomainObject.Predmet.ProtuStrankaListFormatedWithAdress>
  <DomainObject.Predmet.ProtuStrankaListFormatedWithAdressOIB>
    <izvorni_sadrzaj>
      <item>MAJSAN COMMERCE d.o.o., OIB 32966261247, Bana Jelačića 10, 21204 Dugopolje</item>
    </izvorni_sadrzaj>
    <derivirana_varijabla naziv="DomainObject.Predmet.ProtuStrankaListFormatedWithAdressOIB_1">
      <item>MAJSAN COMMERCE d.o.o., OIB 32966261247, Bana Jelačića 10, 21204 Dugopolje</item>
    </derivirana_varijabla>
  </DomainObject.Predmet.ProtuStrankaListFormatedWithAdressOIB>
  <DomainObject.Predmet.ProtuStrankaListNazivFormated>
    <izvorni_sadrzaj>
      <item>MAJSAN COMMERCE d.o.o.</item>
    </izvorni_sadrzaj>
    <derivirana_varijabla naziv="DomainObject.Predmet.ProtuStrankaListNazivFormated_1">
      <item>MAJSAN COMMERCE d.o.o.</item>
    </derivirana_varijabla>
  </DomainObject.Predmet.ProtuStrankaListNazivFormated>
  <DomainObject.Predmet.ProtuStrankaListNazivFormatedOIB>
    <izvorni_sadrzaj>
      <item>MAJSAN COMMERCE d.o.o., OIB 32966261247</item>
    </izvorni_sadrzaj>
    <derivirana_varijabla naziv="DomainObject.Predmet.ProtuStrankaListNazivFormatedOIB_1">
      <item>MAJSAN COMMERCE d.o.o., OIB 32966261247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MAJSAN COMMERCE d.o.o.</izvorni_sadrzaj>
    <derivirana_varijabla naziv="DomainObject.Predmet.ProtustrankaIDrugi_1">MAJSAN COMMERCE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MAJSAN COMMERCE d.o.o., OIB 32966261247, Bana Jelačića 10, 21204 Dugopolje</izvorni_sadrzaj>
    <derivirana_varijabla naziv="DomainObject.Predmet.ProtustrankaIDrugiAdressOIB_1">MAJSAN COMMERCE d.o.o., OIB 32966261247,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MAJSAN COMMERCE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MAJSAN COMMERCE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32966261247</item>
      <item>, OIB 85821130368</item>
      <item>, OIB 18683136487</item>
      <item>, OIB null</item>
    </izvorni_sadrzaj>
    <derivirana_varijabla naziv="DomainObject.Predmet.SudioniciListNazivOIB_1">
      <item>, OIB 32966261247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746</properties:Words>
  <properties:Characters>4144</properties:Characters>
  <properties:Lines>97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2017-03-09T11:31:00Z</dcterms:created>
  <dc:creator>MINISTARSTVO PRAVOSUĐA</dc:creator>
  <cp:lastModifiedBy>Goran Radanović</cp:lastModifiedBy>
  <cp:lastPrinted>2016-10-13T10:25:00Z</cp:lastPrinted>
  <dcterms:modified xmlns:xsi="http://www.w3.org/2001/XMLSchema-instance" xsi:type="dcterms:W3CDTF">2017-03-22T11:12:00Z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