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ae26" w14:paraId="ffdae26" w:rsidRDefault="00817FB2" w:rsidP="00817FB2" w:rsidR="00817FB2">
      <w:pPr>
        <w15:collapsed w:val="false"/>
      </w:pPr>
      <w:bookmarkStart w:name="_GoBack" w:id="0"/>
      <w:bookmarkEnd w:id="0"/>
    </w:p>
    <w:p w:rsidRDefault="00817FB2" w:rsidP="00817FB2" w:rsidR="00817FB2">
      <w:r w:rsidRPr="0005451D">
        <w:rPr>
          <w:rFonts w:cs="Times New Roman" w:eastAsia="Times New Roman" w:hAnsi="Arial" w:ascii="Arial"/>
          <w:noProof/>
          <w:sz w:val="20"/>
          <w:szCs w:val="20"/>
          <w:lang w:eastAsia="hr-HR"/>
        </w:rPr>
        <w:drawing>
          <wp:inline distR="0" distL="0" distB="0" distT="0">
            <wp:extent cy="958215" cx="716915"/>
            <wp:effectExtent b="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7FB2" w:rsidP="00817FB2" w:rsidR="00817FB2">
      <w:r>
        <w:t xml:space="preserve">REPUBLIKA HRVATSKA                                                                             </w:t>
      </w:r>
    </w:p>
    <w:p w:rsidRDefault="00817FB2" w:rsidP="00817FB2" w:rsidR="00817FB2">
      <w:r>
        <w:t>Trgovački sud u Zagrebu</w:t>
      </w:r>
    </w:p>
    <w:p w:rsidRDefault="00817FB2" w:rsidP="00817FB2" w:rsidR="00817FB2">
      <w:r>
        <w:t xml:space="preserve">Zagreb, Amruševa 2/II             </w:t>
      </w:r>
    </w:p>
    <w:p w:rsidRDefault="00817FB2" w:rsidP="00817FB2" w:rsidR="00817FB2"/>
    <w:p w:rsidRDefault="0046759A" w:rsidP="00817FB2" w:rsidR="0046759A"/>
    <w:p w:rsidRDefault="00817FB2" w:rsidP="00817FB2" w:rsidR="00817FB2">
      <w:pPr>
        <w:jc w:val="center"/>
      </w:pPr>
      <w:r>
        <w:t>R E P U B L I K A   H  R V A T S K A</w:t>
      </w:r>
    </w:p>
    <w:p w:rsidRDefault="0046759A" w:rsidP="00817FB2" w:rsidR="0046759A">
      <w:pPr>
        <w:jc w:val="center"/>
      </w:pPr>
    </w:p>
    <w:p w:rsidRDefault="00817FB2" w:rsidP="00817FB2" w:rsidR="00817FB2">
      <w:pPr>
        <w:jc w:val="center"/>
      </w:pPr>
      <w:r>
        <w:t>R  J  E  Š  E  N  J  E</w:t>
      </w:r>
    </w:p>
    <w:p w:rsidRDefault="00817FB2" w:rsidP="00817FB2" w:rsidR="00817FB2"/>
    <w:p w:rsidRDefault="00EB243E" w:rsidP="00EB243E" w:rsidR="00EB243E">
      <w:pPr>
        <w:ind w:firstLine="708"/>
        <w:jc w:val="both"/>
        <w:rPr>
          <w:szCs w:val="24"/>
        </w:rPr>
      </w:pPr>
      <w:r>
        <w:rPr>
          <w:szCs w:val="24"/>
        </w:rPr>
        <w:t xml:space="preserve">TRGOVAČKI SUD U ZAGREBU po sucu Mirjani Chour Hršak kao stečajnom sucu, u stečajnom postupku nad stečajnim dužnikom PARTING TRGOVINA d.o.o. za trgovinu i usluge - u stečaju, OIB:02077535248, Zagreb, Vike Podgorske 11, dana </w:t>
      </w:r>
      <w:r w:rsidR="00170550">
        <w:rPr>
          <w:szCs w:val="24"/>
        </w:rPr>
        <w:t>2</w:t>
      </w:r>
      <w:r>
        <w:rPr>
          <w:szCs w:val="24"/>
        </w:rPr>
        <w:t xml:space="preserve">. </w:t>
      </w:r>
      <w:r w:rsidR="00170550">
        <w:rPr>
          <w:szCs w:val="24"/>
        </w:rPr>
        <w:t>siječnja</w:t>
      </w:r>
      <w:r>
        <w:rPr>
          <w:szCs w:val="24"/>
        </w:rPr>
        <w:t xml:space="preserve"> 201</w:t>
      </w:r>
      <w:r w:rsidR="00170550">
        <w:rPr>
          <w:szCs w:val="24"/>
        </w:rPr>
        <w:t>9</w:t>
      </w:r>
      <w:r>
        <w:rPr>
          <w:szCs w:val="24"/>
        </w:rPr>
        <w:t xml:space="preserve">. </w:t>
      </w:r>
    </w:p>
    <w:p w:rsidRDefault="00787089" w:rsidP="00787089" w:rsidR="00787089">
      <w:pPr>
        <w:ind w:firstLine="708"/>
        <w:jc w:val="both"/>
      </w:pPr>
    </w:p>
    <w:p w:rsidRDefault="00817FB2" w:rsidP="00817FB2" w:rsidR="00817FB2">
      <w:pPr>
        <w:jc w:val="center"/>
      </w:pPr>
      <w:r>
        <w:t>r i j e š i o     j e</w:t>
      </w:r>
    </w:p>
    <w:p w:rsidRDefault="0046759A" w:rsidP="00817FB2" w:rsidR="0046759A"/>
    <w:p w:rsidRDefault="00817FB2" w:rsidP="00817FB2" w:rsidR="00817FB2">
      <w:pPr>
        <w:ind w:hanging="705" w:left="705"/>
        <w:jc w:val="both"/>
      </w:pPr>
      <w:r>
        <w:t>1)</w:t>
      </w:r>
      <w:r>
        <w:tab/>
      </w:r>
      <w:r w:rsidR="000D656B">
        <w:t xml:space="preserve">Kupcu </w:t>
      </w:r>
      <w:r w:rsidR="00AF6F41">
        <w:rPr>
          <w:rFonts w:cs="Times New Roman" w:eastAsia="Times New Roman"/>
          <w:szCs w:val="24"/>
          <w:lang w:eastAsia="hr-HR"/>
        </w:rPr>
        <w:t>ANTE JURADIN, Grljevačka 28</w:t>
      </w:r>
      <w:r w:rsidR="006A055F">
        <w:rPr>
          <w:rFonts w:cs="Times New Roman" w:eastAsia="Times New Roman"/>
          <w:szCs w:val="24"/>
          <w:lang w:eastAsia="hr-HR"/>
        </w:rPr>
        <w:t>, Podstrana-Grljevac,</w:t>
      </w:r>
      <w:r w:rsidR="006F1A79">
        <w:rPr>
          <w:rFonts w:cs="Times New Roman" w:eastAsia="Times New Roman"/>
          <w:szCs w:val="24"/>
          <w:lang w:eastAsia="hr-HR"/>
        </w:rPr>
        <w:t xml:space="preserve"> </w:t>
      </w:r>
      <w:r w:rsidR="009152DE">
        <w:rPr>
          <w:rFonts w:cs="Times New Roman" w:eastAsia="Times New Roman"/>
          <w:szCs w:val="24"/>
          <w:lang w:eastAsia="hr-HR"/>
        </w:rPr>
        <w:t xml:space="preserve">OIB: </w:t>
      </w:r>
      <w:r w:rsidR="006A055F">
        <w:rPr>
          <w:rFonts w:cs="Times New Roman" w:eastAsia="Times New Roman"/>
          <w:szCs w:val="24"/>
          <w:lang w:eastAsia="hr-HR"/>
        </w:rPr>
        <w:t>42102794911</w:t>
      </w:r>
      <w:r>
        <w:t xml:space="preserve">, se dosuđuje </w:t>
      </w:r>
      <w:r w:rsidR="00CD6DB9">
        <w:t xml:space="preserve">nekretnina upisana </w:t>
      </w:r>
      <w:r w:rsidR="00E775EA">
        <w:t xml:space="preserve">kod Općinskog suda u Dubrovniku, </w:t>
      </w:r>
      <w:r w:rsidR="00577511">
        <w:t>zemljišnoknjižni</w:t>
      </w:r>
      <w:r w:rsidR="00E775EA">
        <w:t xml:space="preserve"> odjel Korčula</w:t>
      </w:r>
      <w:r w:rsidR="00725FBD">
        <w:t>:</w:t>
      </w:r>
      <w:r w:rsidR="007606A3">
        <w:t xml:space="preserve"> </w:t>
      </w:r>
    </w:p>
    <w:p w:rsidRDefault="0046759A" w:rsidP="00817FB2" w:rsidR="0046759A"/>
    <w:p w:rsidRDefault="00AC47F5" w:rsidP="00725BF3" w:rsidR="00725BF3">
      <w:pPr>
        <w:pStyle w:val="Odlomakpopisa"/>
        <w:numPr>
          <w:ilvl w:val="0"/>
          <w:numId w:val="1"/>
        </w:numPr>
        <w:jc w:val="both"/>
      </w:pPr>
      <w:r>
        <w:t>nekretnin</w:t>
      </w:r>
      <w:r w:rsidR="00621448">
        <w:t>a</w:t>
      </w:r>
      <w:r>
        <w:t xml:space="preserve"> upisan</w:t>
      </w:r>
      <w:r w:rsidR="00621448">
        <w:t>a</w:t>
      </w:r>
      <w:r>
        <w:t xml:space="preserve"> u </w:t>
      </w:r>
      <w:r w:rsidR="00E775EA">
        <w:t xml:space="preserve">zk.ul. 422, k.o. Lumbarda, zkč.br. 740 ZGR, zgrada i dvor ukupne površine 2466 m2. za iznos od </w:t>
      </w:r>
      <w:r w:rsidR="00A0142B">
        <w:t>6.675.0</w:t>
      </w:r>
      <w:r w:rsidR="00E20062">
        <w:t>00</w:t>
      </w:r>
      <w:r w:rsidR="00A0142B">
        <w:t>,00</w:t>
      </w:r>
      <w:r w:rsidR="00E20062">
        <w:t xml:space="preserve"> kn.</w:t>
      </w:r>
    </w:p>
    <w:p w:rsidRDefault="0046759A" w:rsidP="00817FB2" w:rsidR="0046759A"/>
    <w:p w:rsidRDefault="00817FB2" w:rsidP="000E2D41" w:rsidR="00504FD1" w:rsidRPr="00504FD1">
      <w:pPr>
        <w:jc w:val="both"/>
        <w:rPr>
          <w:rFonts w:cs="Times New Roman" w:eastAsia="Calibri"/>
        </w:rPr>
      </w:pPr>
      <w:r>
        <w:t>2)</w:t>
      </w:r>
      <w:r>
        <w:tab/>
        <w:t xml:space="preserve">Nalaže se zemljišnoknjižnom odjelu </w:t>
      </w:r>
      <w:r w:rsidR="00D16AFE">
        <w:t xml:space="preserve">Korčula, </w:t>
      </w:r>
      <w:r>
        <w:t>Općinskog</w:t>
      </w:r>
      <w:r w:rsidR="008A5A64">
        <w:t xml:space="preserve"> </w:t>
      </w:r>
      <w:r>
        <w:t xml:space="preserve">suda u </w:t>
      </w:r>
      <w:r w:rsidR="00D16AFE">
        <w:t>Dubrovniku</w:t>
      </w:r>
      <w:r w:rsidR="000F5F5D">
        <w:t xml:space="preserve">, </w:t>
      </w:r>
      <w:r>
        <w:t>po pravomoćnosti ovog rješenja upisati pravo vlasništva u korist kupca na nekretninama iz točke I. izreke, te brisati prava i terete koji prestaj</w:t>
      </w:r>
      <w:r w:rsidR="00504FD1">
        <w:t xml:space="preserve">u prodajom dosuđenih nekretnina, </w:t>
      </w:r>
      <w:r w:rsidR="00504FD1" w:rsidRPr="00504FD1">
        <w:rPr>
          <w:rFonts w:cs="Times New Roman" w:eastAsia="Calibri"/>
        </w:rPr>
        <w:t>i to založna prava uknjižena na nekretnini i ostale osobne služnosti osim stvarnih služnosti, stvarnih tereta i prava građenja, te osobnih služnosti upisanih prije predmetne ovrhe (čl. 86. i 87. OZ-a).</w:t>
      </w:r>
    </w:p>
    <w:p w:rsidRDefault="0046759A" w:rsidP="00817FB2" w:rsidR="0046759A"/>
    <w:p w:rsidRDefault="00817FB2" w:rsidP="00817FB2" w:rsidR="00817FB2">
      <w:pPr>
        <w:jc w:val="center"/>
      </w:pPr>
      <w:r>
        <w:t>Obrazloženje</w:t>
      </w:r>
    </w:p>
    <w:p w:rsidRDefault="00817FB2" w:rsidP="00817FB2" w:rsidR="00817FB2"/>
    <w:p w:rsidRDefault="00817FB2" w:rsidP="0046759A" w:rsidR="0046759A">
      <w:pPr>
        <w:jc w:val="both"/>
      </w:pPr>
      <w:r>
        <w:tab/>
        <w:t xml:space="preserve">Na održanoj </w:t>
      </w:r>
      <w:r w:rsidR="00C559D4">
        <w:t>elektroničkoj</w:t>
      </w:r>
      <w:r>
        <w:t xml:space="preserve"> javnoj dražbi</w:t>
      </w:r>
      <w:r w:rsidR="00864A4C">
        <w:t>,</w:t>
      </w:r>
      <w:r>
        <w:t xml:space="preserve"> kupac</w:t>
      </w:r>
      <w:r w:rsidR="004A116C">
        <w:t xml:space="preserve"> </w:t>
      </w:r>
      <w:r>
        <w:t>je ponudio odgovarajuću cijenu za kupnju nek</w:t>
      </w:r>
      <w:r w:rsidR="00C559D4">
        <w:t>retnine sukladno čl. 102.</w:t>
      </w:r>
      <w:r>
        <w:t xml:space="preserve"> Ovršnog zakona (Narod</w:t>
      </w:r>
      <w:r w:rsidR="00C559D4">
        <w:t>ne novine 112/12, 25/13 i 93/14, 55/16, 73/17;</w:t>
      </w:r>
      <w:r>
        <w:t xml:space="preserve"> dalje: OZ),  pa je odlučeno kao u točki 1. izreke rješenja prema čl. 103. st. 4. OZ-a. </w:t>
      </w:r>
    </w:p>
    <w:p w:rsidRDefault="00817FB2" w:rsidP="00BB5BDB" w:rsidR="00817FB2">
      <w:pPr>
        <w:ind w:firstLine="708"/>
      </w:pPr>
      <w:r>
        <w:t>Točka 2. izreke usklađena je s člankom 108. st. 1. i 3. OZ-a.</w:t>
      </w:r>
    </w:p>
    <w:p w:rsidRDefault="00817FB2" w:rsidP="00817FB2" w:rsidR="00817FB2"/>
    <w:p w:rsidRDefault="000C6781" w:rsidP="00817FB2" w:rsidR="00817FB2">
      <w:pPr>
        <w:jc w:val="center"/>
      </w:pPr>
      <w:r>
        <w:t xml:space="preserve">U </w:t>
      </w:r>
      <w:r w:rsidR="008A5A64">
        <w:t>Zagreb</w:t>
      </w:r>
      <w:r>
        <w:t>u 2</w:t>
      </w:r>
      <w:r w:rsidR="008A5A64">
        <w:t xml:space="preserve">. </w:t>
      </w:r>
      <w:r>
        <w:t>siječnja 2019</w:t>
      </w:r>
      <w:r w:rsidR="00817FB2">
        <w:t>.</w:t>
      </w:r>
    </w:p>
    <w:p w:rsidRDefault="00817FB2" w:rsidP="00817FB2" w:rsidR="00817FB2"/>
    <w:p w:rsidRDefault="00817FB2" w:rsidP="00817FB2" w:rsidR="00817FB2">
      <w:r>
        <w:t xml:space="preserve">                                                                                                       </w:t>
      </w:r>
      <w:r>
        <w:tab/>
      </w:r>
      <w:r>
        <w:tab/>
        <w:t xml:space="preserve"> S U D A C :</w:t>
      </w:r>
    </w:p>
    <w:p w:rsidRDefault="00817FB2" w:rsidP="00817FB2" w:rsidR="00817FB2"/>
    <w:p w:rsidRDefault="00817FB2" w:rsidP="00817FB2" w:rsidR="00817FB2">
      <w:pPr>
        <w:jc w:val="right"/>
      </w:pPr>
      <w:r>
        <w:t xml:space="preserve">                                                                                         MIRJANA CHOUR HRŠAK</w:t>
      </w:r>
      <w:r w:rsidR="004136A5">
        <w:t>, v.r.</w:t>
      </w:r>
    </w:p>
    <w:p w:rsidRDefault="00817FB2" w:rsidP="00817FB2" w:rsidR="00817FB2"/>
    <w:p w:rsidRDefault="00817FB2" w:rsidP="00817FB2" w:rsidR="00817FB2"/>
    <w:p w:rsidRDefault="0046759A" w:rsidP="00817FB2" w:rsidR="0046759A">
      <w:pPr>
        <w:jc w:val="both"/>
      </w:pPr>
    </w:p>
    <w:p w:rsidRDefault="00817FB2" w:rsidP="00817FB2" w:rsidR="00817FB2">
      <w:pPr>
        <w:jc w:val="both"/>
      </w:pPr>
      <w:r>
        <w:lastRenderedPageBreak/>
        <w:t>POUKA O PRAVNOM LIJEKU:</w:t>
      </w:r>
    </w:p>
    <w:p w:rsidRDefault="00817FB2" w:rsidP="00817FB2" w:rsidR="00817FB2">
      <w:pPr>
        <w:jc w:val="both"/>
      </w:pPr>
      <w:r>
        <w:t>Protiv ovog rješenja nezadovoljna strana može izjaviti žalbu u roku 8 dana od dana primitka rješenja. Žalba se ulaže u dva primjerka za sud i jedan za protivnu stranu, a putem ovog suda Visokom trgovačkom sudu RH.</w:t>
      </w:r>
    </w:p>
    <w:p w:rsidRDefault="00817FB2" w:rsidP="00817FB2" w:rsidR="00817FB2">
      <w:pPr>
        <w:jc w:val="both"/>
      </w:pPr>
      <w:r>
        <w:t>Pravo na žalbu protiv ovog rješenja imaju i osobe koje su sudjelovale na dražbi kao ponuditelji.</w:t>
      </w:r>
    </w:p>
    <w:p w:rsidRDefault="00817FB2" w:rsidP="00817FB2" w:rsidR="00817FB2">
      <w:pPr>
        <w:jc w:val="both"/>
      </w:pPr>
    </w:p>
    <w:p w:rsidRDefault="00817FB2" w:rsidP="004136A5" w:rsidR="00817FB2">
      <w:pPr>
        <w:ind w:left="4956"/>
      </w:pPr>
    </w:p>
    <w:p w:rsidRDefault="004136A5" w:rsidP="004136A5" w:rsidR="004136A5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 – ovlašteni službenik:</w:t>
      </w:r>
    </w:p>
    <w:p w:rsidRDefault="004136A5" w:rsidP="004136A5" w:rsidR="00817FB2">
      <w:pPr>
        <w:ind w:left="4956"/>
      </w:pPr>
      <w:r>
        <w:rPr>
          <w:rFonts w:cs="Times New Roman"/>
          <w:szCs w:val="24"/>
        </w:rPr>
        <w:t>Natalija Perković</w:t>
      </w:r>
      <w:r w:rsidR="00817FB2">
        <w:tab/>
      </w:r>
      <w:r w:rsidR="00817FB2">
        <w:tab/>
      </w:r>
      <w:r w:rsidR="00817FB2">
        <w:tab/>
      </w:r>
      <w:r w:rsidR="00817FB2">
        <w:tab/>
      </w:r>
      <w:r w:rsidR="00817FB2">
        <w:tab/>
        <w:t xml:space="preserve">         </w:t>
      </w:r>
    </w:p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1E1F87" w:rsidR="001E1F87"/>
    <w:sectPr w:rsidSect="00F04DBD" w:rsidR="001E1F8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31D" w:rsidP="003F61CD" w:rsidR="00F7431D">
      <w:r>
        <w:separator/>
      </w:r>
    </w:p>
  </w:endnote>
  <w:endnote w:id="0" w:type="continuationSeparator">
    <w:p w:rsidRDefault="00F7431D" w:rsidP="003F61CD" w:rsidR="00F743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31D" w:rsidP="003F61CD" w:rsidR="00F7431D">
      <w:r>
        <w:separator/>
      </w:r>
    </w:p>
  </w:footnote>
  <w:footnote w:id="0" w:type="continuationSeparator">
    <w:p w:rsidRDefault="00F7431D" w:rsidP="003F61CD" w:rsidR="00F743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0001648"/>
      <w:docPartObj>
        <w:docPartGallery w:val="Page Numbers (Top of Page)"/>
        <w:docPartUnique/>
      </w:docPartObj>
    </w:sdtPr>
    <w:sdtEndPr/>
    <w:sdtContent>
      <w:p w:rsidRDefault="00EB6741" w:rsidP="00EB6741" w:rsidR="00F04DBD">
        <w:pPr>
          <w:pStyle w:val="Zaglavlje"/>
          <w:ind w:left="2544"/>
          <w:jc w:val="center"/>
        </w:pPr>
        <w:r>
          <w:t xml:space="preserve">                            </w:t>
        </w:r>
        <w:r w:rsidR="00F04DBD">
          <w:fldChar w:fldCharType="begin"/>
        </w:r>
        <w:r w:rsidR="00F04DBD">
          <w:instrText>PAGE   \* MERGEFORMAT</w:instrText>
        </w:r>
        <w:r w:rsidR="00F04DBD">
          <w:fldChar w:fldCharType="separate"/>
        </w:r>
        <w:r w:rsidR="003428DC">
          <w:rPr>
            <w:noProof/>
          </w:rPr>
          <w:t>2</w:t>
        </w:r>
        <w:r w:rsidR="00F04DBD">
          <w:fldChar w:fldCharType="end"/>
        </w:r>
        <w:r>
          <w:t xml:space="preserve">             </w:t>
        </w:r>
        <w:r w:rsidR="000C6781">
          <w:t xml:space="preserve">                              </w:t>
        </w:r>
        <w:r>
          <w:t>34. St-</w:t>
        </w:r>
        <w:r w:rsidR="000C6781">
          <w:t>1589</w:t>
        </w:r>
        <w:r>
          <w:t>/201</w:t>
        </w:r>
        <w:r w:rsidR="000C6781">
          <w:t>5</w:t>
        </w:r>
        <w:r>
          <w:t>-</w:t>
        </w:r>
        <w:r w:rsidR="000C6781">
          <w:t>14</w:t>
        </w:r>
        <w:r w:rsidR="001D4397">
          <w:t>3</w:t>
        </w:r>
      </w:p>
    </w:sdtContent>
  </w:sdt>
  <w:p w:rsidRDefault="003428DC" w:rsidP="00FE6FBD" w:rsidR="0023180B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243E" w:rsidP="00EB243E" w:rsidR="00F04DBD">
    <w:pPr>
      <w:pStyle w:val="Zaglavlje"/>
      <w:ind w:left="2544"/>
    </w:pPr>
    <w:r>
      <w:tab/>
    </w:r>
    <w:r>
      <w:tab/>
    </w:r>
    <w:r w:rsidR="00F04DBD">
      <w:t>34. St-</w:t>
    </w:r>
    <w:r>
      <w:t>1589</w:t>
    </w:r>
    <w:r w:rsidR="00F04DBD">
      <w:t>/201</w:t>
    </w:r>
    <w:r>
      <w:t>5</w:t>
    </w:r>
    <w:r w:rsidR="00EB6741">
      <w:t>-</w:t>
    </w:r>
    <w:r>
      <w:t>14</w:t>
    </w:r>
    <w:r w:rsidR="001D4397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B46095"/>
    <w:multiLevelType w:val="hybridMultilevel"/>
    <w:tmpl w:val="042443C6"/>
    <w:lvl w:tplc="114CCF94" w:ilvl="0">
      <w:start w:val="1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7FB2"/>
    <w:rsid w:val="000434F1"/>
    <w:rsid w:val="00045FAF"/>
    <w:rsid w:val="00054A7A"/>
    <w:rsid w:val="0005710B"/>
    <w:rsid w:val="00096970"/>
    <w:rsid w:val="000C6781"/>
    <w:rsid w:val="000D656B"/>
    <w:rsid w:val="000E2D41"/>
    <w:rsid w:val="000E3BF3"/>
    <w:rsid w:val="000F5F5D"/>
    <w:rsid w:val="001033F0"/>
    <w:rsid w:val="00117BC5"/>
    <w:rsid w:val="0016087A"/>
    <w:rsid w:val="00170550"/>
    <w:rsid w:val="00184CA2"/>
    <w:rsid w:val="00193FB6"/>
    <w:rsid w:val="001D4397"/>
    <w:rsid w:val="001E1F87"/>
    <w:rsid w:val="002A523F"/>
    <w:rsid w:val="002F1388"/>
    <w:rsid w:val="003107FC"/>
    <w:rsid w:val="003428DC"/>
    <w:rsid w:val="00380484"/>
    <w:rsid w:val="003A5CA7"/>
    <w:rsid w:val="003C05E2"/>
    <w:rsid w:val="003F61CD"/>
    <w:rsid w:val="004136A5"/>
    <w:rsid w:val="00431B33"/>
    <w:rsid w:val="0046759A"/>
    <w:rsid w:val="00473A39"/>
    <w:rsid w:val="004A116C"/>
    <w:rsid w:val="004A164D"/>
    <w:rsid w:val="004D3F2D"/>
    <w:rsid w:val="004E3D1B"/>
    <w:rsid w:val="004E5A94"/>
    <w:rsid w:val="00504FD1"/>
    <w:rsid w:val="0057028F"/>
    <w:rsid w:val="00577511"/>
    <w:rsid w:val="005868E0"/>
    <w:rsid w:val="00586C62"/>
    <w:rsid w:val="005C31AA"/>
    <w:rsid w:val="00616D7A"/>
    <w:rsid w:val="00621448"/>
    <w:rsid w:val="00624600"/>
    <w:rsid w:val="006338BE"/>
    <w:rsid w:val="006943A5"/>
    <w:rsid w:val="00697A50"/>
    <w:rsid w:val="006A055F"/>
    <w:rsid w:val="006B087F"/>
    <w:rsid w:val="006F1A79"/>
    <w:rsid w:val="00710CF9"/>
    <w:rsid w:val="00712582"/>
    <w:rsid w:val="00725BF3"/>
    <w:rsid w:val="00725FBD"/>
    <w:rsid w:val="0073291F"/>
    <w:rsid w:val="007606A3"/>
    <w:rsid w:val="0078397D"/>
    <w:rsid w:val="00787089"/>
    <w:rsid w:val="007946EA"/>
    <w:rsid w:val="007B4202"/>
    <w:rsid w:val="007B5E21"/>
    <w:rsid w:val="007F726F"/>
    <w:rsid w:val="008035B7"/>
    <w:rsid w:val="008064D1"/>
    <w:rsid w:val="0081785A"/>
    <w:rsid w:val="00817FB2"/>
    <w:rsid w:val="008444D0"/>
    <w:rsid w:val="00854CB5"/>
    <w:rsid w:val="0085732A"/>
    <w:rsid w:val="00864A4C"/>
    <w:rsid w:val="0086702C"/>
    <w:rsid w:val="0087609D"/>
    <w:rsid w:val="008A5A64"/>
    <w:rsid w:val="008A6ECD"/>
    <w:rsid w:val="008C3B41"/>
    <w:rsid w:val="008E6B30"/>
    <w:rsid w:val="009035D9"/>
    <w:rsid w:val="009152DE"/>
    <w:rsid w:val="009461D1"/>
    <w:rsid w:val="00954CBF"/>
    <w:rsid w:val="0095724C"/>
    <w:rsid w:val="00A0142B"/>
    <w:rsid w:val="00A634BE"/>
    <w:rsid w:val="00A711AF"/>
    <w:rsid w:val="00AB2962"/>
    <w:rsid w:val="00AC47F5"/>
    <w:rsid w:val="00AF40C4"/>
    <w:rsid w:val="00AF6F41"/>
    <w:rsid w:val="00B05F4F"/>
    <w:rsid w:val="00B112EC"/>
    <w:rsid w:val="00B22440"/>
    <w:rsid w:val="00B63DC2"/>
    <w:rsid w:val="00B6480E"/>
    <w:rsid w:val="00BA536C"/>
    <w:rsid w:val="00BB2329"/>
    <w:rsid w:val="00BB5BDB"/>
    <w:rsid w:val="00C559D4"/>
    <w:rsid w:val="00C60B87"/>
    <w:rsid w:val="00CD0023"/>
    <w:rsid w:val="00CD6DB9"/>
    <w:rsid w:val="00CE65DC"/>
    <w:rsid w:val="00CF6257"/>
    <w:rsid w:val="00D15062"/>
    <w:rsid w:val="00D16AFE"/>
    <w:rsid w:val="00DB3196"/>
    <w:rsid w:val="00E20062"/>
    <w:rsid w:val="00E37745"/>
    <w:rsid w:val="00E44182"/>
    <w:rsid w:val="00E7133F"/>
    <w:rsid w:val="00E775EA"/>
    <w:rsid w:val="00E87CE9"/>
    <w:rsid w:val="00EB243E"/>
    <w:rsid w:val="00EB6741"/>
    <w:rsid w:val="00EB7BCA"/>
    <w:rsid w:val="00ED46BF"/>
    <w:rsid w:val="00F02F4A"/>
    <w:rsid w:val="00F03380"/>
    <w:rsid w:val="00F042C5"/>
    <w:rsid w:val="00F04DBD"/>
    <w:rsid w:val="00F05DCA"/>
    <w:rsid w:val="00F27AEA"/>
    <w:rsid w:val="00F7431D"/>
    <w:rsid w:val="00F856F0"/>
    <w:rsid w:val="00FD42EB"/>
    <w:rsid w:val="00FE5FDE"/>
    <w:rsid w:val="00FE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7FB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7F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7FB2"/>
  </w:style>
  <w:style w:styleId="Tekstbalonia" w:type="paragraph">
    <w:name w:val="Balloon Text"/>
    <w:basedOn w:val="Normal"/>
    <w:link w:val="TekstbaloniaChar"/>
    <w:uiPriority w:val="99"/>
    <w:semiHidden/>
    <w:unhideWhenUsed/>
    <w:rsid w:val="00817F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7FB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F61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61CD"/>
  </w:style>
  <w:style w:styleId="Odlomakpopisa" w:type="paragraph">
    <w:name w:val="List Paragraph"/>
    <w:basedOn w:val="Normal"/>
    <w:uiPriority w:val="34"/>
    <w:qFormat/>
    <w:rsid w:val="006943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6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6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6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6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6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7FB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7F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7FB2"/>
  </w:style>
  <w:style w:styleId="Tekstbalonia" w:type="paragraph">
    <w:name w:val="Balloon Text"/>
    <w:basedOn w:val="Normal"/>
    <w:link w:val="TekstbaloniaChar"/>
    <w:uiPriority w:val="99"/>
    <w:semiHidden/>
    <w:unhideWhenUsed/>
    <w:rsid w:val="00817F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7FB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F61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61CD"/>
  </w:style>
  <w:style w:styleId="Odlomakpopisa" w:type="paragraph">
    <w:name w:val="List Paragraph"/>
    <w:basedOn w:val="Normal"/>
    <w:uiPriority w:val="34"/>
    <w:qFormat/>
    <w:rsid w:val="006943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6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6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6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6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6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005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74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49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94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St-1589/2015-143</izvorni_sadrzaj>
    <derivirana_varijabla naziv="DomainObject.Oznaka_1">St-1589/2015-143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2015.</izvorni_sadrzaj>
    <derivirana_varijabla naziv="DomainObject.Predmet.DatumOsnivanja_1">28.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St-1589/2015</izvorni_sadrzaj>
    <derivirana_varijabla naziv="DomainObject.Predmet.OznakaBroj_1">St-1589/2015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PARTING TRGOVINA d.o.o. za trgovinu i usluge zastupanog po punomoćniku Goran Šušak</izvorni_sadrzaj>
    <derivirana_varijabla naziv="DomainObject.Predmet.ProtustrankaFormated_1">  PARTING TRGOVINA d.o.o. za trgovinu i usluge zastupanog po punomoćniku Goran Šušak</derivirana_varijabla>
  </DomainObject.Predmet.ProtustrankaFormated>
  <DomainObject.Predmet.ProtustrankaFormatedOIB>
    <izvorni_sadrzaj>  PARTING TRGOVINA d.o.o. za trgovinu i usluge, OIB 02077535248 zastupanog po punomoćniku Goran Šušak</izvorni_sadrzaj>
    <derivirana_varijabla naziv="DomainObject.Predmet.ProtustrankaFormatedOIB_1">  PARTING TRGOVINA d.o.o. za trgovinu i usluge, OIB 02077535248 zastupanog po punomoćniku Goran Šušak</derivirana_varijabla>
  </DomainObject.Predmet.ProtustrankaFormatedOIB>
  <DomainObject.Predmet.ProtustrankaFormatedWithAdress>
    <izvorni_sadrzaj> PARTING TRGOVINA d.o.o. za trgovinu i usluge, Vike Podgorske 11, 10000 Zagreb zastupanog po punomoćniku Goran Šušak</izvorni_sadrzaj>
    <derivirana_varijabla naziv="DomainObject.Predmet.ProtustrankaFormatedWithAdress_1"> PARTING TRGOVINA d.o.o. za trgovinu i usluge, Vike Podgorske 11, 10000 Zagreb zastupanog po punomoćniku Goran Šušak</derivirana_varijabla>
  </DomainObject.Predmet.ProtustrankaFormatedWithAdress>
  <DomainObject.Predmet.ProtustrankaFormatedWithAdressOIB>
    <izvorni_sadrzaj> PARTING TRGOVINA d.o.o. za trgovinu i usluge, OIB 02077535248, Vike Podgorske 11, 10000 Zagreb zastupanog po punomoćniku Goran Šušak</izvorni_sadrzaj>
    <derivirana_varijabla naziv="DomainObject.Predmet.ProtustrankaFormatedWithAdressOIB_1"> PARTING TRGOVINA d.o.o. za trgovinu i usluge, OIB 02077535248, Vike Podgorske 11, 10000 Zagreb zastupanog po punomoćniku Goran Šušak</derivirana_varijabla>
  </DomainObject.Predmet.ProtustrankaFormatedWithAdressOIB>
  <DomainObject.Predmet.ProtustrankaWithAdress>
    <izvorni_sadrzaj>PARTING TRGOVINA d.o.o. za trgovinu i usluge Vike Podgorske 11, 10000 Zagreb</izvorni_sadrzaj>
    <derivirana_varijabla naziv="DomainObject.Predmet.ProtustrankaWithAdress_1">PARTING TRGOVINA d.o.o. za trgovinu i usluge Vike Podgorske 11, 10000 Zagreb</derivirana_varijabla>
  </DomainObject.Predmet.ProtustrankaWithAdress>
  <DomainObject.Predmet.ProtustrankaWithAdressOIB>
    <izvorni_sadrzaj>PARTING TRGOVINA d.o.o. za trgovinu i usluge, OIB 02077535248, Vike Podgorske 11, 10000 Zagreb</izvorni_sadrzaj>
    <derivirana_varijabla naziv="DomainObject.Predmet.ProtustrankaWithAdressOIB_1">PARTING TRGOVINA d.o.o. za trgovinu i usluge, OIB 02077535248, Vike Podgorske 11, 10000 Zagreb</derivirana_varijabla>
  </DomainObject.Predmet.ProtustrankaWithAdressOIB>
  <DomainObject.Predmet.ProtustrankaNazivFormated>
    <izvorni_sadrzaj>PARTING TRGOVINA d.o.o. za trgovinu i usluge</izvorni_sadrzaj>
    <derivirana_varijabla naziv="DomainObject.Predmet.ProtustrankaNazivFormated_1">PARTING TRGOVINA d.o.o. za trgovinu i usluge</derivirana_varijabla>
  </DomainObject.Predmet.ProtustrankaNazivFormated>
  <DomainObject.Predmet.ProtustrankaNazivFormatedOIB>
    <izvorni_sadrzaj>PARTING TRGOVINA d.o.o. za trgovinu i usluge, OIB 02077535248</izvorni_sadrzaj>
    <derivirana_varijabla naziv="DomainObject.Predmet.ProtustrankaNazivFormatedOIB_1">PARTING TRGOVINA d.o.o. za trgovinu i usluge, OIB 02077535248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Krištofić; Financijska agencija</izvorni_sadrzaj>
    <derivirana_varijabla naziv="DomainObject.Predmet.StrankaFormated_1">  Damir Krištofić; Financijska agencija</derivirana_varijabla>
  </DomainObject.Predmet.StrankaFormated>
  <DomainObject.Predmet.StrankaFormatedOIB>
    <izvorni_sadrzaj>  Damir Krištofić, OIB 23334765694; Financijska agencija, OIB 85821130368</izvorni_sadrzaj>
    <derivirana_varijabla naziv="DomainObject.Predmet.StrankaFormatedOIB_1">  Damir Krištofić, OIB 23334765694; Financijska agencija, OIB 85821130368</derivirana_varijabla>
  </DomainObject.Predmet.StrankaFormatedOIB>
  <DomainObject.Predmet.StrankaFormatedWithAdress>
    <izvorni_sadrzaj> Damir Krištofić, Drage Ivaniševića 8, 10000 Zagreb; Financijska agencija, Ulica grada Vukovara 70, 10000 Zagreb</izvorni_sadrzaj>
    <derivirana_varijabla naziv="DomainObject.Predmet.StrankaFormatedWithAdress_1"> Damir Krištofić, Drage Ivaniševića 8, 10000 Zagreb; Financijska agencija, Ulica grada Vukovara 70, 10000 Zagreb</derivirana_varijabla>
  </DomainObject.Predmet.StrankaFormatedWithAdress>
  <DomainObject.Predmet.StrankaFormatedWithAdressOIB>
    <izvorni_sadrzaj> Damir Krištofić, OIB 23334765694, Drage Ivaniševića 8, 10000 Zagreb; Financijska agencija, OIB 85821130368, Ulica grada Vukovara 70, 10000 Zagreb</izvorni_sadrzaj>
    <derivirana_varijabla naziv="DomainObject.Predmet.StrankaFormatedWithAdressOIB_1"> Damir Krištofić, OIB 23334765694, Drage Ivaniševića 8, 10000 Zagreb; Financijska agencija, OIB 85821130368, Ulica grada Vukovara 70, 10000 Zagreb</derivirana_varijabla>
  </DomainObject.Predmet.StrankaFormatedWithAdressOIB>
  <DomainObject.Predmet.StrankaWithAdress>
    <izvorni_sadrzaj>Damir Krištofić Drage Ivaniševića 8,10000 Zagreb,Financijska agencija Ulica grada Vukovara 70,10000 Zagreb</izvorni_sadrzaj>
    <derivirana_varijabla naziv="DomainObject.Predmet.StrankaWithAdress_1">Damir Krištofić Drage Ivaniševića 8,10000 Zagreb,Financijska agencija Ulica grada Vukovara 70,10000 Zagreb</derivirana_varijabla>
  </DomainObject.Predmet.StrankaWithAdress>
  <DomainObject.Predmet.StrankaWithAdressOIB>
    <izvorni_sadrzaj>Damir Krištofić, OIB 23334765694, Drage Ivaniševića 8,10000 Zagreb,Financijska agencija, OIB 85821130368, Ulica grada Vukovara 70,10000 Zagreb</izvorni_sadrzaj>
    <derivirana_varijabla naziv="DomainObject.Predmet.StrankaWithAdressOIB_1">Damir Krištofić, OIB 23334765694, Drage Ivaniševića 8,10000 Zagreb,Financijska agencija, OIB 85821130368, Ulica grada Vukovara 70,10000 Zagreb</derivirana_varijabla>
  </DomainObject.Predmet.StrankaWithAdressOIB>
  <DomainObject.Predmet.StrankaNazivFormated>
    <izvorni_sadrzaj>Damir Krištofić,Financijska agencija</izvorni_sadrzaj>
    <derivirana_varijabla naziv="DomainObject.Predmet.StrankaNazivFormated_1">Damir Krištofić,Financijska agencija</derivirana_varijabla>
  </DomainObject.Predmet.StrankaNazivFormated>
  <DomainObject.Predmet.StrankaNazivFormatedOIB>
    <izvorni_sadrzaj>Damir Krištofić, OIB 23334765694,Financijska agencija, OIB 85821130368</izvorni_sadrzaj>
    <derivirana_varijabla naziv="DomainObject.Predmet.StrankaNazivFormatedOIB_1">Damir Krištofić, OIB 23334765694,Financijska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Damir Krištofić</item>
      <item>Financijska agencija</item>
    </izvorni_sadrzaj>
    <derivirana_varijabla naziv="DomainObject.Predmet.StrankaListFormated_1">
      <item>Damir Krištofić</item>
      <item>Financijska agencija</item>
    </derivirana_varijabla>
  </DomainObject.Predmet.StrankaListFormated>
  <DomainObject.Predmet.StrankaListFormatedOIB>
    <izvorni_sadrzaj>
      <item>Damir Krištofić, OIB 23334765694</item>
      <item>Financijska agencija, OIB 85821130368</item>
    </izvorni_sadrzaj>
    <derivirana_varijabla naziv="DomainObject.Predmet.StrankaListFormatedOIB_1">
      <item>Damir Krištofić, OIB 23334765694</item>
      <item>Financijska agencija, OIB 85821130368</item>
    </derivirana_varijabla>
  </DomainObject.Predmet.StrankaListFormatedOIB>
  <DomainObject.Predmet.StrankaListFormatedWithAdress>
    <izvorni_sadrzaj>
      <item>Damir Krištofić, Drage Ivaniševića 8, 10000 Zagreb</item>
      <item>Financijska agencija, Ulica grada Vukovara 70, 10000 Zagreb</item>
    </izvorni_sadrzaj>
    <derivirana_varijabla naziv="DomainObject.Predmet.StrankaListFormatedWithAdress_1">
      <item>Damir Krištofić, Drage Ivaniševića 8, 10000 Zagreb</item>
      <item>Financijska agencija, Ulica grada Vukovara 70, 10000 Zagreb</item>
    </derivirana_varijabla>
  </DomainObject.Predmet.StrankaListFormatedWithAdress>
  <DomainObject.Predmet.StrankaListFormatedWithAdressOIB>
    <izvorni_sadrzaj>
      <item>Damir Krištofić, OIB 23334765694, Drage Ivaniševića 8, 10000 Zagreb</item>
      <item>Financijska agencija, OIB 85821130368, Ulica grada Vukovara 70, 10000 Zagreb</item>
    </izvorni_sadrzaj>
    <derivirana_varijabla naziv="DomainObject.Predmet.StrankaListFormatedWithAdressOIB_1">
      <item>Damir Krištofić, OIB 23334765694, Drage Ivaniševića 8, 10000 Zagreb</item>
      <item>Financijska agencija, OIB 85821130368, Ulica grada Vukovara 70, 10000 Zagreb</item>
    </derivirana_varijabla>
  </DomainObject.Predmet.StrankaListFormatedWithAdressOIB>
  <DomainObject.Predmet.StrankaListNazivFormated>
    <izvorni_sadrzaj>
      <item>Damir Krištofić</item>
      <item>Financijska agencija</item>
    </izvorni_sadrzaj>
    <derivirana_varijabla naziv="DomainObject.Predmet.StrankaListNazivFormated_1">
      <item>Damir Krištofić</item>
      <item>Financijska agencija</item>
    </derivirana_varijabla>
  </DomainObject.Predmet.StrankaListNazivFormated>
  <DomainObject.Predmet.StrankaListNazivFormatedOIB>
    <izvorni_sadrzaj>
      <item>Damir Krištofić, OIB 23334765694</item>
      <item>Financijska agencija, OIB 85821130368</item>
    </izvorni_sadrzaj>
    <derivirana_varijabla naziv="DomainObject.Predmet.StrankaListNazivFormatedOIB_1">
      <item>Damir Krištofić, OIB 23334765694</item>
      <item>Financijska agencija, OIB 85821130368</item>
    </derivirana_varijabla>
  </DomainObject.Predmet.StrankaListNazivFormatedOIB>
  <DomainObject.Predmet.ProtuStrankaListFormated>
    <izvorni_sadrzaj>
      <item>PARTING TRGOVINA d.o.o. za trgovinu i usluge zastupanog po punomoćniku Goran Šušak</item>
    </izvorni_sadrzaj>
    <derivirana_varijabla naziv="DomainObject.Predmet.ProtuStrankaListFormated_1">
      <item>PARTING TRGOVINA d.o.o. za trgovinu i usluge zastupanog po punomoćniku Goran Šušak</item>
    </derivirana_varijabla>
  </DomainObject.Predmet.ProtuStrankaListFormated>
  <DomainObject.Predmet.ProtuStrankaListFormatedOIB>
    <izvorni_sadrzaj>
      <item>PARTING TRGOVINA d.o.o. za trgovinu i usluge, OIB 02077535248 zastupanog po punomoćniku Goran Šušak</item>
    </izvorni_sadrzaj>
    <derivirana_varijabla naziv="DomainObject.Predmet.ProtuStrankaListFormatedOIB_1">
      <item>PARTING TRGOVINA d.o.o. za trgovinu i usluge, OIB 02077535248 zastupanog po punomoćniku Goran Šušak</item>
    </derivirana_varijabla>
  </DomainObject.Predmet.ProtuStrankaListFormatedOIB>
  <DomainObject.Predmet.ProtuStrankaListFormatedWithAdress>
    <izvorni_sadrzaj>
      <item>PARTING TRGOVINA d.o.o. za trgovinu i usluge, Vike Podgorske 11, 10000 Zagreb zastupanog po punomoćniku Goran Šušak</item>
    </izvorni_sadrzaj>
    <derivirana_varijabla naziv="DomainObject.Predmet.ProtuStrankaListFormatedWithAdress_1">
      <item>PARTING TRGOVINA d.o.o. za trgovinu i usluge, Vike Podgorske 11, 10000 Zagreb zastupanog po punomoćniku Goran Šušak</item>
    </derivirana_varijabla>
  </DomainObject.Predmet.ProtuStrankaListFormatedWithAdress>
  <DomainObject.Predmet.ProtuStrankaListFormatedWithAdressOIB>
    <izvorni_sadrzaj>
      <item>PARTING TRGOVINA d.o.o. za trgovinu i usluge, OIB 02077535248, Vike Podgorske 11, 10000 Zagreb zastupanog po punomoćniku Goran Šušak</item>
    </izvorni_sadrzaj>
    <derivirana_varijabla naziv="DomainObject.Predmet.ProtuStrankaListFormatedWithAdressOIB_1">
      <item>PARTING TRGOVINA d.o.o. za trgovinu i usluge, OIB 02077535248, Vike Podgorske 11, 10000 Zagreb zastupanog po punomoćniku Goran Šušak</item>
    </derivirana_varijabla>
  </DomainObject.Predmet.ProtuStrankaListFormatedWithAdressOIB>
  <DomainObject.Predmet.ProtuStrankaListNazivFormated>
    <izvorni_sadrzaj>
      <item>PARTING TRGOVINA d.o.o. za trgovinu i usluge</item>
    </izvorni_sadrzaj>
    <derivirana_varijabla naziv="DomainObject.Predmet.ProtuStrankaListNazivFormated_1">
      <item>PARTING TRGOVINA d.o.o. za trgovinu i usluge</item>
    </derivirana_varijabla>
  </DomainObject.Predmet.ProtuStrankaListNazivFormated>
  <DomainObject.Predmet.ProtuStrankaListNazivFormatedOIB>
    <izvorni_sadrzaj>
      <item>PARTING TRGOVINA d.o.o. za trgovinu i usluge, OIB 02077535248</item>
    </izvorni_sadrzaj>
    <derivirana_varijabla naziv="DomainObject.Predmet.ProtuStrankaListNazivFormatedOIB_1">
      <item>PARTING TRGOVINA d.o.o. za trgovinu i usluge, OIB 02077535248</item>
    </derivirana_varijabla>
  </DomainObject.Predmet.ProtuStrankaListNazivFormatedOIB>
  <DomainObject.Predmet.OstaliListFormated>
    <izvorni_sadrzaj>
      <item>Goran Šušak punomoćnik sudionika u postupku PARTING TRGOVINA d.o.o. za trgovinu i usluge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  <item>Marija Filipović</item>
    </izvorni_sadrzaj>
    <derivirana_varijabla naziv="DomainObject.Predmet.OstaliListFormated_1">
      <item>Goran Šušak punomoćnik sudionika u postupku PARTING TRGOVINA d.o.o. za trgovinu i usluge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  <item>Marija Filipović</item>
    </derivirana_varijabla>
  </DomainObject.Predmet.OstaliListFormated>
  <DomainObject.Predmet.OstaliListFormatedOIB>
    <izvorni_sadrzaj>
      <item>Goran Šušak, OIB 23463280827 punomoćnik sudionika u postupku PARTING TRGOVINA d.o.o. za trgovinu i usluge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  <item>Odvjetničko društvo MATEŠA &amp; KAPITAN društvo s ograničenom odgovornošću, OIB 07500760012</item>
      <item>Marija Filipović, OIB 65801850773</item>
    </izvorni_sadrzaj>
    <derivirana_varijabla naziv="DomainObject.Predmet.OstaliListFormatedOIB_1">
      <item>Goran Šušak, OIB 23463280827 punomoćnik sudionika u postupku PARTING TRGOVINA d.o.o. za trgovinu i usluge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  <item>Odvjetničko društvo MATEŠA &amp; KAPITAN društvo s ograničenom odgovornošću, OIB 07500760012</item>
      <item>Marija Filipović, OIB 65801850773</item>
    </derivirana_varijabla>
  </DomainObject.Predmet.OstaliListFormatedOIB>
  <DomainObject.Predmet.OstaliListFormatedWithAdress>
    <izvorni_sadrzaj>
      <item>Goran Šušak,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Tolstojeva 6, 21000 Split</item>
      <item>Mirela Bašić, Malešnica Ii. 19, 10000 Zagreb</item>
      <item>Antonio Volarević, Palmotićeva 4, 10000 Zagreb</item>
      <item>Odvjetničko društvo MATEŠA &amp; KAPITAN društvo s ograničenom odgovornošću, Garićgradska 13, 10000 Zagreb</item>
      <item>Marija Filipović, Nova Cesta 70, 10000 Zagreb</item>
    </izvorni_sadrzaj>
    <derivirana_varijabla naziv="DomainObject.Predmet.OstaliListFormatedWithAdress_1">
      <item>Goran Šušak,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Tolstojeva 6, 21000 Split</item>
      <item>Mirela Bašić, Malešnica Ii. 19, 10000 Zagreb</item>
      <item>Antonio Volarević, Palmotićeva 4, 10000 Zagreb</item>
      <item>Odvjetničko društvo MATEŠA &amp; KAPITAN društvo s ograničenom odgovornošću, Garićgradska 13, 10000 Zagreb</item>
      <item>Marija Filipović, Nova Cesta 70, 10000 Zagreb</item>
    </derivirana_varijabla>
  </DomainObject.Predmet.OstaliListFormatedWithAdress>
  <DomainObject.Predmet.OstaliListFormatedWithAdressOIB>
    <izvorni_sadrzaj>
      <item>Goran Šušak, OIB 23463280827,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OIB 99326633206, Tolstojeva 6, 21000 Split</item>
      <item>Mirela Bašić, OIB 98182976412, Malešnica Ii. 19, 10000 Zagreb</item>
      <item>Antonio Volarević, OIB 68644285652, Palmotićeva 4, 10000 Zagreb</item>
      <item>Odvjetničko društvo MATEŠA &amp; KAPITAN društvo s ograničenom odgovornošću, OIB 07500760012, Garićgradska 13, 10000 Zagreb</item>
      <item>Marija Filipović, OIB 65801850773, Nova Cesta 70, 10000 Zagreb</item>
    </izvorni_sadrzaj>
    <derivirana_varijabla naziv="DomainObject.Predmet.OstaliListFormatedWithAdressOIB_1">
      <item>Goran Šušak, OIB 23463280827,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OIB 99326633206, Tolstojeva 6, 21000 Split</item>
      <item>Mirela Bašić, OIB 98182976412, Malešnica Ii. 19, 10000 Zagreb</item>
      <item>Antonio Volarević, OIB 68644285652, Palmotićeva 4, 10000 Zagreb</item>
      <item>Odvjetničko društvo MATEŠA &amp; KAPITAN društvo s ograničenom odgovornošću, OIB 07500760012, Garićgradska 13, 10000 Zagreb</item>
      <item>Marija Filipović, OIB 65801850773, Nova Cesta 70, 10000 Zagreb</item>
    </derivirana_varijabla>
  </DomainObject.Predmet.OstaliListFormatedWithAdressOIB>
  <DomainObject.Predmet.OstaliListNazivFormated>
    <izvorni_sadrzaj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  <item>Marija Filipović</item>
    </izvorni_sadrzaj>
    <derivirana_varijabla naziv="DomainObject.Predmet.OstaliListNazivFormated_1"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  <item>Marija Filipović</item>
    </derivirana_varijabla>
  </DomainObject.Predmet.OstaliListNazivFormated>
  <DomainObject.Predmet.OstaliListNazivFormatedOIB>
    <izvorni_sadrzaj>
      <item>Goran Šušak, OIB 23463280827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  <item>Odvjetničko društvo MATEŠA &amp; KAPITAN društvo s ograničenom odgovornošću, OIB 07500760012</item>
      <item>Marija Filipović, OIB 65801850773</item>
    </izvorni_sadrzaj>
    <derivirana_varijabla naziv="DomainObject.Predmet.OstaliListNazivFormatedOIB_1">
      <item>Goran Šušak, OIB 23463280827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  <item>Odvjetničko društvo MATEŠA &amp; KAPITAN društvo s ograničenom odgovornošću, OIB 07500760012</item>
      <item>Marija Filipović, OIB 65801850773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>St-1589/2015-143</izvorni_sadrzaj>
    <derivirana_varijabla naziv="DomainObject.PoslovniBrojDokumenta_1">St-1589/2015-143</derivirana_varijabla>
  </DomainObject.PoslovniBrojDokumenta>
  <DomainObject.Predmet.StrankaIDrugi>
    <izvorni_sadrzaj>Damir Krištofić i dr.</izvorni_sadrzaj>
    <derivirana_varijabla naziv="DomainObject.Predmet.StrankaIDrugi_1">Damir Krištofić i dr.</derivirana_varijabla>
  </DomainObject.Predmet.StrankaIDrugi>
  <DomainObject.Predmet.ProtustrankaIDrugi>
    <izvorni_sadrzaj>PARTING TRGOVINA d.o.o. za trgovinu i usluge</izvorni_sadrzaj>
    <derivirana_varijabla naziv="DomainObject.Predmet.ProtustrankaIDrugi_1">PARTING TRGOVINA d.o.o. za trgovinu i usluge</derivirana_varijabla>
  </DomainObject.Predmet.ProtustrankaIDrugi>
  <DomainObject.Predmet.StrankaIDrugiAdressOIB>
    <izvorni_sadrzaj>Damir Krištofić, OIB 23334765694, Drage Ivaniševića 8, 10000 Zagreb i dr.</izvorni_sadrzaj>
    <derivirana_varijabla naziv="DomainObject.Predmet.StrankaIDrugiAdressOIB_1">Damir Krištofić, OIB 23334765694, Drage Ivaniševića 8, 10000 Zagreb i dr.</derivirana_varijabla>
  </DomainObject.Predmet.StrankaIDrugiAdressOIB>
  <DomainObject.Predmet.ProtustrankaIDrugiAdressOIB>
    <izvorni_sadrzaj>PARTING TRGOVINA d.o.o. za trgovinu i usluge, OIB 02077535248, Vike Podgorske 11, 10000 Zagreb</izvorni_sadrzaj>
    <derivirana_varijabla naziv="DomainObject.Predmet.ProtustrankaIDrugiAdressOIB_1">PARTING TRGOVINA d.o.o. za trgovinu i usluge, OIB 02077535248, Vike Podgorske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Krištofić</item>
      <item>PARTING TRGOVINA d.o.o. za trgovinu i usluge</item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  <item>Marija Filipović</item>
      <item>Financijska agencija</item>
    </izvorni_sadrzaj>
    <derivirana_varijabla naziv="DomainObject.Predmet.SudioniciListNaziv_1">
      <item>Damir Krištofić</item>
      <item>PARTING TRGOVINA d.o.o. za trgovinu i usluge</item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  <item>Marija Filipović</item>
      <item>Financijska agencija</item>
    </derivirana_varijabla>
  </DomainObject.Predmet.SudioniciListNaziv>
  <DomainObject.Predmet.SudioniciListAdressOIB>
    <izvorni_sadrzaj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  <item>POLIKLINIKA MEDIKOL, Voćarska 106,10000 Zagreb</item>
      <item>OD JUJNOVIĆ LUČIĆ MARKOVIĆ j.t.d., Strojarska cesta 20,10000 Zagreb</item>
      <item>IMEX BANKA dioničko društvo, OIB 99326633206, Tolstojeva 6,21000 Split</item>
      <item>Mirela Bašić, OIB 98182976412, Malešnica Ii. 19,10000 Zagreb</item>
      <item>Antonio Volarević, OIB 68644285652, Palmotićeva 4,10000 Zagreb</item>
      <item>Odvjetničko društvo MATEŠA &amp; KAPITAN društvo s ograničenom odgovornošću, OIB 07500760012, Garićgradska 13,10000 Zagreb</item>
      <item>Marija Filipović, OIB 65801850773, Nova Cesta 70,10000 Zagreb</item>
      <item>Financijska agencija, OIB 85821130368, Ulica grada Vukovara 70,10000 Zagreb</item>
    </izvorni_sadrzaj>
    <derivirana_varijabla naziv="DomainObject.Predmet.SudioniciListAdressOIB_1"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  <item>POLIKLINIKA MEDIKOL, Voćarska 106,10000 Zagreb</item>
      <item>OD JUJNOVIĆ LUČIĆ MARKOVIĆ j.t.d., Strojarska cesta 20,10000 Zagreb</item>
      <item>IMEX BANKA dioničko društvo, OIB 99326633206, Tolstojeva 6,21000 Split</item>
      <item>Mirela Bašić, OIB 98182976412, Malešnica Ii. 19,10000 Zagreb</item>
      <item>Antonio Volarević, OIB 68644285652, Palmotićeva 4,10000 Zagreb</item>
      <item>Odvjetničko društvo MATEŠA &amp; KAPITAN društvo s ograničenom odgovornošću, OIB 07500760012, Garićgradska 13,10000 Zagreb</item>
      <item>Marija Filipović, OIB 65801850773, Nova Cesta 70,10000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23334765694</item>
      <item>, OIB 02077535248</item>
      <item>, OIB 23463280827</item>
      <item>, OIB null</item>
      <item>, OIB null</item>
      <item>, OIB null</item>
      <item>, OIB 99326633206</item>
      <item>, OIB 98182976412</item>
      <item>, OIB 68644285652</item>
      <item>, OIB 07500760012</item>
      <item>, OIB 65801850773</item>
      <item>, OIB 85821130368</item>
    </izvorni_sadrzaj>
    <derivirana_varijabla naziv="DomainObject.Predmet.SudioniciListNazivOIB_1">
      <item>, OIB 23334765694</item>
      <item>, OIB 02077535248</item>
      <item>, OIB 23463280827</item>
      <item>, OIB null</item>
      <item>, OIB null</item>
      <item>, OIB null</item>
      <item>, OIB 99326633206</item>
      <item>, OIB 98182976412</item>
      <item>, OIB 68644285652</item>
      <item>, OIB 07500760012</item>
      <item>, OIB 65801850773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2. siječnja 2019.</izvorni_sadrzaj>
    <derivirana_varijabla naziv="DomainObject.PredzadnjaOdlukaIzPredmeta.DatumDonosenjaOdluke_1">2. siječnja 2019.</derivirana_varijabla>
  </DomainObject.PredzadnjaOdlukaIzPredmeta.DatumDonosenjaOdluke>
  <DomainObject.PredzadnjaOdlukaIzPredmeta.Oznaka>
    <izvorni_sadrzaj>St-1589/2015-146</izvorni_sadrzaj>
    <derivirana_varijabla naziv="DomainObject.PredzadnjaOdlukaIzPredmeta.Oznaka_1">St-1589/2015-146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1617</properties:Characters>
  <properties:Lines>66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2018-12-21T07:26:00Z</dcterms:created>
  <dc:creator>Vlasta Bogović Milisavljević</dc:creator>
  <cp:lastModifiedBy>Natalija Perković</cp:lastModifiedBy>
  <cp:lastPrinted>2019-01-03T09:23:00Z</cp:lastPrinted>
  <dcterms:modified xmlns:xsi="http://www.w3.org/2001/XMLSchema-instance" xsi:type="dcterms:W3CDTF">2019-01-03T09:27:00Z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St-1589/2015-143 / Odluka - Rješenje - dosuda (St-1589-15_-__Rješenje_o_DOSUDI.docx)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