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c2829" w14:paraId="11c2829" w:rsidRDefault="009043F7" w:rsidR="009043F7" w:rsidRPr="008E0334">
      <w:pPr>
        <w:pStyle w:val="Bezproreda"/>
        <w15:collapsed w:val="false"/>
        <w:rPr>
          <w:rFonts w:cs="Calibri"/>
          <w:b/>
          <w:sz w:val="24"/>
          <w:szCs w:val="24"/>
        </w:rPr>
      </w:pPr>
      <w:bookmarkStart w:name="_GoBack" w:id="0"/>
      <w:bookmarkEnd w:id="0"/>
      <w:r w:rsidRPr="008E0334">
        <w:rPr>
          <w:rFonts w:cs="Calibri"/>
          <w:b/>
          <w:sz w:val="24"/>
          <w:szCs w:val="24"/>
        </w:rPr>
        <w:t>Privremeni stečajni upravitelj</w:t>
      </w:r>
    </w:p>
    <w:p w:rsidRDefault="009043F7" w:rsidR="009043F7" w:rsidRPr="008E0334">
      <w:pPr>
        <w:pStyle w:val="Bezproreda"/>
        <w:rPr>
          <w:rFonts w:cs="Calibri"/>
          <w:b/>
          <w:sz w:val="24"/>
          <w:szCs w:val="24"/>
        </w:rPr>
      </w:pPr>
      <w:r w:rsidRPr="008E0334">
        <w:rPr>
          <w:rFonts w:cs="Calibri"/>
          <w:b/>
          <w:sz w:val="24"/>
          <w:szCs w:val="24"/>
        </w:rPr>
        <w:t>Gordana Štifter Draščić</w:t>
      </w:r>
    </w:p>
    <w:p w:rsidRDefault="009043F7" w:rsidR="009043F7" w:rsidRPr="008E0334">
      <w:pPr>
        <w:pStyle w:val="Bezproreda"/>
        <w:rPr>
          <w:rFonts w:cs="Calibri"/>
          <w:b/>
          <w:sz w:val="24"/>
          <w:szCs w:val="24"/>
        </w:rPr>
      </w:pPr>
      <w:r w:rsidRPr="008E0334">
        <w:rPr>
          <w:rFonts w:cs="Calibri"/>
          <w:b/>
          <w:sz w:val="24"/>
          <w:szCs w:val="24"/>
        </w:rPr>
        <w:t>Jurdani, Obadi 90c</w:t>
      </w:r>
    </w:p>
    <w:p w:rsidRDefault="002A1A9B" w:rsidR="009043F7" w:rsidRPr="008E0334">
      <w:pPr>
        <w:pStyle w:val="Bezproreda"/>
        <w:rPr>
          <w:rFonts w:cs="Calibri"/>
          <w:b/>
          <w:sz w:val="24"/>
          <w:szCs w:val="24"/>
        </w:rPr>
      </w:pPr>
      <w:r w:rsidRPr="008E0334">
        <w:rPr>
          <w:rFonts w:cs="Calibri"/>
          <w:b/>
          <w:sz w:val="24"/>
          <w:szCs w:val="24"/>
        </w:rPr>
        <w:t xml:space="preserve"> </w:t>
      </w:r>
    </w:p>
    <w:p w:rsidRDefault="00E646AD" w:rsidR="009043F7" w:rsidRPr="008E0334">
      <w:pPr>
        <w:pStyle w:val="Bezproreda"/>
        <w:rPr>
          <w:rFonts w:cs="Calibri"/>
          <w:b/>
          <w:sz w:val="24"/>
          <w:szCs w:val="24"/>
        </w:rPr>
      </w:pPr>
      <w:r w:rsidRPr="008E0334">
        <w:rPr>
          <w:rFonts w:cs="Calibri"/>
          <w:b/>
          <w:sz w:val="24"/>
          <w:szCs w:val="24"/>
        </w:rPr>
        <w:t>KOREN SERVICES</w:t>
      </w:r>
      <w:r w:rsidR="009043F7" w:rsidRPr="008E0334">
        <w:rPr>
          <w:rFonts w:cs="Calibri"/>
          <w:b/>
          <w:sz w:val="24"/>
          <w:szCs w:val="24"/>
        </w:rPr>
        <w:t xml:space="preserve"> d.o.o.</w:t>
      </w:r>
    </w:p>
    <w:p w:rsidRDefault="00190D5F" w:rsidR="009043F7" w:rsidRPr="008E0334">
      <w:pPr>
        <w:pStyle w:val="Bezproreda"/>
        <w:rPr>
          <w:rFonts w:cs="Calibri"/>
          <w:b/>
          <w:sz w:val="24"/>
          <w:szCs w:val="24"/>
        </w:rPr>
      </w:pPr>
      <w:r w:rsidRPr="008E0334">
        <w:rPr>
          <w:rFonts w:cs="Calibri"/>
          <w:b/>
          <w:sz w:val="24"/>
          <w:szCs w:val="24"/>
        </w:rPr>
        <w:t xml:space="preserve">Zagreb, </w:t>
      </w:r>
      <w:r w:rsidR="00E646AD" w:rsidRPr="008E0334">
        <w:rPr>
          <w:rFonts w:cs="Calibri"/>
          <w:b/>
          <w:sz w:val="24"/>
          <w:szCs w:val="24"/>
        </w:rPr>
        <w:t>Hribarov prilaz 4</w:t>
      </w:r>
    </w:p>
    <w:p w:rsidRDefault="009043F7" w:rsidR="009043F7" w:rsidRPr="008E0334">
      <w:pPr>
        <w:pStyle w:val="Bezproreda"/>
        <w:rPr>
          <w:rFonts w:cs="Calibri"/>
          <w:b/>
          <w:sz w:val="24"/>
          <w:szCs w:val="24"/>
        </w:rPr>
      </w:pPr>
      <w:r w:rsidRPr="008E0334">
        <w:rPr>
          <w:rFonts w:cs="Calibri"/>
          <w:b/>
          <w:sz w:val="24"/>
          <w:szCs w:val="24"/>
        </w:rPr>
        <w:t xml:space="preserve">OIB:  </w:t>
      </w:r>
      <w:r w:rsidR="00E646AD" w:rsidRPr="008E0334">
        <w:rPr>
          <w:rFonts w:cs="Calibri"/>
          <w:b/>
          <w:sz w:val="24"/>
          <w:szCs w:val="24"/>
        </w:rPr>
        <w:t>25931944446</w:t>
      </w:r>
    </w:p>
    <w:p w:rsidRDefault="009043F7" w:rsidR="009043F7" w:rsidRPr="008E0334">
      <w:pPr>
        <w:pStyle w:val="Bezproreda"/>
        <w:rPr>
          <w:rFonts w:cs="Calibri"/>
          <w:b/>
          <w:sz w:val="24"/>
          <w:szCs w:val="24"/>
        </w:rPr>
      </w:pPr>
    </w:p>
    <w:p w:rsidRDefault="00252955" w:rsidR="00252955" w:rsidRPr="008E0334">
      <w:pPr>
        <w:pStyle w:val="Bezproreda"/>
        <w:rPr>
          <w:rFonts w:cs="Calibri"/>
          <w:b/>
          <w:sz w:val="24"/>
          <w:szCs w:val="24"/>
        </w:rPr>
      </w:pPr>
    </w:p>
    <w:p w:rsidRDefault="004C6DA3" w:rsidR="002309C2" w:rsidRPr="008E0334">
      <w:pPr>
        <w:pStyle w:val="Bezproreda"/>
        <w:rPr>
          <w:rFonts w:cs="Calibri"/>
          <w:b/>
          <w:sz w:val="24"/>
          <w:szCs w:val="24"/>
        </w:rPr>
      </w:pPr>
      <w:r w:rsidRPr="008E0334">
        <w:rPr>
          <w:rFonts w:cs="Calibri"/>
          <w:b/>
          <w:sz w:val="24"/>
          <w:szCs w:val="24"/>
        </w:rPr>
        <w:t>Poslovni broj: St</w:t>
      </w:r>
      <w:r w:rsidR="00011D03" w:rsidRPr="008E0334">
        <w:rPr>
          <w:rFonts w:cs="Calibri"/>
          <w:b/>
          <w:sz w:val="24"/>
          <w:szCs w:val="24"/>
        </w:rPr>
        <w:t>-</w:t>
      </w:r>
      <w:r w:rsidR="00E646AD" w:rsidRPr="008E0334">
        <w:rPr>
          <w:rFonts w:cs="Calibri"/>
          <w:b/>
          <w:sz w:val="24"/>
          <w:szCs w:val="24"/>
        </w:rPr>
        <w:t>1091</w:t>
      </w:r>
      <w:r w:rsidR="00190D5F" w:rsidRPr="008E0334">
        <w:rPr>
          <w:rFonts w:cs="Calibri"/>
          <w:b/>
          <w:sz w:val="24"/>
          <w:szCs w:val="24"/>
        </w:rPr>
        <w:t>/201</w:t>
      </w:r>
      <w:r w:rsidR="00E646AD" w:rsidRPr="008E0334">
        <w:rPr>
          <w:rFonts w:cs="Calibri"/>
          <w:b/>
          <w:sz w:val="24"/>
          <w:szCs w:val="24"/>
        </w:rPr>
        <w:t>8</w:t>
      </w:r>
    </w:p>
    <w:p w:rsidRDefault="00B17780" w:rsidR="00B17780" w:rsidRPr="008E0334">
      <w:pPr>
        <w:pStyle w:val="Bezproreda"/>
        <w:rPr>
          <w:rFonts w:cs="Calibri"/>
          <w:b/>
          <w:sz w:val="24"/>
          <w:szCs w:val="24"/>
        </w:rPr>
      </w:pPr>
    </w:p>
    <w:p w:rsidRDefault="002F4370" w:rsidR="002F4370" w:rsidRPr="008E0334">
      <w:pPr>
        <w:pStyle w:val="Bezproreda"/>
        <w:rPr>
          <w:rFonts w:cs="Calibri"/>
          <w:b/>
          <w:sz w:val="24"/>
          <w:szCs w:val="24"/>
        </w:rPr>
      </w:pPr>
    </w:p>
    <w:p w:rsidRDefault="00252955" w:rsidR="00252955" w:rsidRPr="008E0334">
      <w:pPr>
        <w:pStyle w:val="Bezproreda"/>
        <w:rPr>
          <w:rFonts w:cs="Calibri"/>
          <w:b/>
          <w:sz w:val="24"/>
          <w:szCs w:val="24"/>
        </w:rPr>
      </w:pPr>
    </w:p>
    <w:p w:rsidRDefault="002309C2" w:rsidR="002309C2" w:rsidRPr="008E0334">
      <w:pPr>
        <w:pStyle w:val="Bezproreda"/>
        <w:rPr>
          <w:rFonts w:cs="Calibri"/>
          <w:sz w:val="24"/>
          <w:szCs w:val="24"/>
        </w:rPr>
      </w:pPr>
    </w:p>
    <w:p w:rsidRDefault="00B17780" w:rsidP="00843FB4" w:rsidR="002309C2" w:rsidRPr="008E0334">
      <w:pPr>
        <w:pStyle w:val="Bezproreda"/>
        <w:jc w:val="center"/>
        <w:rPr>
          <w:rFonts w:cs="Calibri"/>
          <w:b/>
          <w:sz w:val="24"/>
          <w:szCs w:val="24"/>
        </w:rPr>
      </w:pPr>
      <w:r w:rsidRPr="008E0334">
        <w:rPr>
          <w:rFonts w:cs="Calibri"/>
          <w:b/>
          <w:sz w:val="24"/>
          <w:szCs w:val="24"/>
        </w:rPr>
        <w:t>Trgovačkom sudu u Zagrebu</w:t>
      </w:r>
    </w:p>
    <w:p w:rsidRDefault="00252955" w:rsidP="00843FB4" w:rsidR="00252955" w:rsidRPr="008E0334">
      <w:pPr>
        <w:pStyle w:val="Bezproreda"/>
        <w:jc w:val="center"/>
        <w:rPr>
          <w:rFonts w:cs="Calibri"/>
          <w:b/>
          <w:sz w:val="24"/>
          <w:szCs w:val="24"/>
        </w:rPr>
      </w:pPr>
    </w:p>
    <w:p w:rsidRDefault="002F4370" w:rsidP="00843FB4" w:rsidR="002F4370" w:rsidRPr="008E0334">
      <w:pPr>
        <w:pStyle w:val="Bezproreda"/>
        <w:jc w:val="center"/>
        <w:rPr>
          <w:rFonts w:cs="Calibri"/>
          <w:b/>
          <w:sz w:val="24"/>
          <w:szCs w:val="24"/>
        </w:rPr>
      </w:pPr>
    </w:p>
    <w:p w:rsidRDefault="002309C2" w:rsidR="002309C2" w:rsidRPr="008E0334">
      <w:pPr>
        <w:pStyle w:val="Bezproreda"/>
        <w:rPr>
          <w:rFonts w:cs="Calibri"/>
          <w:sz w:val="24"/>
          <w:szCs w:val="24"/>
        </w:rPr>
      </w:pPr>
    </w:p>
    <w:p w:rsidRDefault="002A6DE9" w:rsidR="002309C2" w:rsidRPr="008E0334">
      <w:pPr>
        <w:pStyle w:val="Bezproreda"/>
        <w:jc w:val="center"/>
        <w:rPr>
          <w:rFonts w:cs="Calibri"/>
          <w:b/>
          <w:sz w:val="24"/>
          <w:szCs w:val="24"/>
        </w:rPr>
      </w:pPr>
      <w:r w:rsidRPr="008E0334">
        <w:rPr>
          <w:rFonts w:cs="Calibri"/>
          <w:b/>
          <w:sz w:val="24"/>
          <w:szCs w:val="24"/>
        </w:rPr>
        <w:t>IZVJEŠĆE</w:t>
      </w:r>
    </w:p>
    <w:p w:rsidRDefault="002A6DE9" w:rsidR="002309C2" w:rsidRPr="008E0334">
      <w:pPr>
        <w:pStyle w:val="Bezproreda"/>
        <w:jc w:val="center"/>
        <w:rPr>
          <w:rFonts w:cs="Calibri"/>
          <w:sz w:val="24"/>
          <w:szCs w:val="24"/>
        </w:rPr>
      </w:pPr>
      <w:r w:rsidRPr="008E0334">
        <w:rPr>
          <w:rFonts w:cs="Calibri"/>
          <w:sz w:val="24"/>
          <w:szCs w:val="24"/>
        </w:rPr>
        <w:t>privr</w:t>
      </w:r>
      <w:r w:rsidR="00CC7016" w:rsidRPr="008E0334">
        <w:rPr>
          <w:rFonts w:cs="Calibri"/>
          <w:sz w:val="24"/>
          <w:szCs w:val="24"/>
        </w:rPr>
        <w:t>emenog stečajnog upravitelja</w:t>
      </w:r>
      <w:r w:rsidRPr="008E0334">
        <w:rPr>
          <w:rFonts w:cs="Calibri"/>
          <w:sz w:val="24"/>
          <w:szCs w:val="24"/>
        </w:rPr>
        <w:t xml:space="preserve"> radi izjašnjenja o prijedlogu i rasprave o uvjetima za otvaranje stečajnog postupka</w:t>
      </w:r>
    </w:p>
    <w:p w:rsidRDefault="002309C2" w:rsidR="002309C2" w:rsidRPr="008E0334">
      <w:pPr>
        <w:pStyle w:val="Bezproreda"/>
        <w:jc w:val="center"/>
        <w:rPr>
          <w:rFonts w:cs="Calibri"/>
          <w:sz w:val="24"/>
          <w:szCs w:val="24"/>
        </w:rPr>
      </w:pPr>
    </w:p>
    <w:p w:rsidRDefault="002309C2" w:rsidR="002309C2" w:rsidRPr="008E0334">
      <w:pPr>
        <w:pStyle w:val="Bezproreda"/>
        <w:jc w:val="center"/>
        <w:rPr>
          <w:rFonts w:cs="Calibri"/>
          <w:sz w:val="24"/>
          <w:szCs w:val="24"/>
        </w:rPr>
      </w:pPr>
    </w:p>
    <w:p w:rsidRDefault="002309C2" w:rsidR="002309C2" w:rsidRPr="008E0334">
      <w:pPr>
        <w:pStyle w:val="Bezproreda"/>
        <w:jc w:val="center"/>
        <w:rPr>
          <w:rFonts w:cs="Calibri"/>
          <w:sz w:val="24"/>
          <w:szCs w:val="24"/>
        </w:rPr>
      </w:pPr>
    </w:p>
    <w:p w:rsidRDefault="00B17780" w:rsidR="002A7CDE" w:rsidRPr="008E0334">
      <w:pPr>
        <w:pStyle w:val="Bezproreda"/>
        <w:rPr>
          <w:rFonts w:cs="Calibri"/>
          <w:sz w:val="24"/>
          <w:szCs w:val="24"/>
        </w:rPr>
      </w:pPr>
      <w:r w:rsidRPr="008E0334">
        <w:rPr>
          <w:rFonts w:cs="Calibri"/>
          <w:sz w:val="24"/>
          <w:szCs w:val="24"/>
        </w:rPr>
        <w:t>Rješenjem Trgovač</w:t>
      </w:r>
      <w:r w:rsidR="004C5A73" w:rsidRPr="008E0334">
        <w:rPr>
          <w:rFonts w:cs="Calibri"/>
          <w:sz w:val="24"/>
          <w:szCs w:val="24"/>
        </w:rPr>
        <w:t>kog suda</w:t>
      </w:r>
      <w:r w:rsidR="00011D03" w:rsidRPr="008E0334">
        <w:rPr>
          <w:rFonts w:cs="Calibri"/>
          <w:sz w:val="24"/>
          <w:szCs w:val="24"/>
        </w:rPr>
        <w:t xml:space="preserve"> u Zagrebu poslovni broj St-</w:t>
      </w:r>
      <w:r w:rsidR="00E646AD" w:rsidRPr="008E0334">
        <w:rPr>
          <w:rFonts w:cs="Calibri"/>
          <w:sz w:val="24"/>
          <w:szCs w:val="24"/>
        </w:rPr>
        <w:t>1091</w:t>
      </w:r>
      <w:r w:rsidR="00011D03" w:rsidRPr="008E0334">
        <w:rPr>
          <w:rFonts w:cs="Calibri"/>
          <w:sz w:val="24"/>
          <w:szCs w:val="24"/>
        </w:rPr>
        <w:t>/</w:t>
      </w:r>
      <w:r w:rsidR="00715208" w:rsidRPr="008E0334">
        <w:rPr>
          <w:rFonts w:cs="Calibri"/>
          <w:sz w:val="24"/>
          <w:szCs w:val="24"/>
        </w:rPr>
        <w:t>201</w:t>
      </w:r>
      <w:r w:rsidR="00E646AD" w:rsidRPr="008E0334">
        <w:rPr>
          <w:rFonts w:cs="Calibri"/>
          <w:sz w:val="24"/>
          <w:szCs w:val="24"/>
        </w:rPr>
        <w:t>8</w:t>
      </w:r>
      <w:r w:rsidR="00011D03" w:rsidRPr="008E0334">
        <w:rPr>
          <w:rFonts w:cs="Calibri"/>
          <w:sz w:val="24"/>
          <w:szCs w:val="24"/>
        </w:rPr>
        <w:t xml:space="preserve"> dana </w:t>
      </w:r>
      <w:r w:rsidR="00B47368" w:rsidRPr="008E0334">
        <w:rPr>
          <w:rFonts w:cs="Calibri"/>
          <w:sz w:val="24"/>
          <w:szCs w:val="24"/>
        </w:rPr>
        <w:t>12</w:t>
      </w:r>
      <w:r w:rsidR="00011D03" w:rsidRPr="008E0334">
        <w:rPr>
          <w:rFonts w:cs="Calibri"/>
          <w:sz w:val="24"/>
          <w:szCs w:val="24"/>
        </w:rPr>
        <w:t xml:space="preserve">. </w:t>
      </w:r>
      <w:r w:rsidR="00E646AD" w:rsidRPr="008E0334">
        <w:rPr>
          <w:rFonts w:cs="Calibri"/>
          <w:sz w:val="24"/>
          <w:szCs w:val="24"/>
        </w:rPr>
        <w:t>s</w:t>
      </w:r>
      <w:r w:rsidR="00B47368" w:rsidRPr="008E0334">
        <w:rPr>
          <w:rFonts w:cs="Calibri"/>
          <w:sz w:val="24"/>
          <w:szCs w:val="24"/>
        </w:rPr>
        <w:t>rpnja</w:t>
      </w:r>
      <w:r w:rsidRPr="008E0334">
        <w:rPr>
          <w:rFonts w:cs="Calibri"/>
          <w:sz w:val="24"/>
          <w:szCs w:val="24"/>
        </w:rPr>
        <w:t xml:space="preserve"> 201</w:t>
      </w:r>
      <w:r w:rsidR="005B21C1" w:rsidRPr="008E0334">
        <w:rPr>
          <w:rFonts w:cs="Calibri"/>
          <w:sz w:val="24"/>
          <w:szCs w:val="24"/>
        </w:rPr>
        <w:t>8</w:t>
      </w:r>
      <w:r w:rsidR="002A6DE9" w:rsidRPr="008E0334">
        <w:rPr>
          <w:rFonts w:cs="Calibri"/>
          <w:sz w:val="24"/>
          <w:szCs w:val="24"/>
        </w:rPr>
        <w:t>. godine</w:t>
      </w:r>
      <w:r w:rsidR="009043F7" w:rsidRPr="008E0334">
        <w:rPr>
          <w:rFonts w:cs="Calibri"/>
          <w:sz w:val="24"/>
          <w:szCs w:val="24"/>
        </w:rPr>
        <w:t>,</w:t>
      </w:r>
      <w:r w:rsidR="002A6DE9" w:rsidRPr="008E0334">
        <w:rPr>
          <w:rFonts w:cs="Calibri"/>
          <w:sz w:val="24"/>
          <w:szCs w:val="24"/>
        </w:rPr>
        <w:t xml:space="preserve"> pokrenut je prethodni postupak radi utvrđivanja uvjeta za otvaranje stečaj</w:t>
      </w:r>
      <w:r w:rsidRPr="008E0334">
        <w:rPr>
          <w:rFonts w:cs="Calibri"/>
          <w:sz w:val="24"/>
          <w:szCs w:val="24"/>
        </w:rPr>
        <w:t>nog postupka</w:t>
      </w:r>
      <w:r w:rsidR="00011D03" w:rsidRPr="008E0334">
        <w:rPr>
          <w:rFonts w:cs="Calibri"/>
          <w:sz w:val="24"/>
          <w:szCs w:val="24"/>
        </w:rPr>
        <w:t xml:space="preserve"> nad dužnikom </w:t>
      </w:r>
      <w:r w:rsidR="00517A0A" w:rsidRPr="008E0334">
        <w:rPr>
          <w:rFonts w:cs="Calibri"/>
          <w:sz w:val="24"/>
          <w:szCs w:val="24"/>
        </w:rPr>
        <w:t>KOREN SERVICE</w:t>
      </w:r>
      <w:r w:rsidR="00B47368" w:rsidRPr="008E0334">
        <w:rPr>
          <w:rFonts w:cs="Calibri"/>
          <w:sz w:val="24"/>
          <w:szCs w:val="24"/>
        </w:rPr>
        <w:t>S</w:t>
      </w:r>
      <w:r w:rsidR="00190D5F" w:rsidRPr="008E0334">
        <w:rPr>
          <w:rFonts w:cs="Calibri"/>
          <w:sz w:val="24"/>
          <w:szCs w:val="24"/>
        </w:rPr>
        <w:t xml:space="preserve"> d.o.o., Zagreb,</w:t>
      </w:r>
      <w:r w:rsidR="00C55737" w:rsidRPr="008E0334">
        <w:rPr>
          <w:rFonts w:cs="Calibri"/>
          <w:sz w:val="24"/>
          <w:szCs w:val="24"/>
        </w:rPr>
        <w:t xml:space="preserve"> </w:t>
      </w:r>
      <w:r w:rsidR="00517A0A" w:rsidRPr="008E0334">
        <w:rPr>
          <w:rFonts w:cs="Calibri"/>
          <w:sz w:val="24"/>
          <w:szCs w:val="24"/>
        </w:rPr>
        <w:t>Hribarov prilaz 4</w:t>
      </w:r>
      <w:r w:rsidR="00190D5F" w:rsidRPr="008E0334">
        <w:rPr>
          <w:rFonts w:cs="Calibri"/>
          <w:sz w:val="24"/>
          <w:szCs w:val="24"/>
        </w:rPr>
        <w:t xml:space="preserve">  OIB: </w:t>
      </w:r>
      <w:r w:rsidR="00517A0A" w:rsidRPr="008E0334">
        <w:rPr>
          <w:rFonts w:cs="Calibri"/>
          <w:sz w:val="24"/>
          <w:szCs w:val="24"/>
        </w:rPr>
        <w:t>25931944446</w:t>
      </w:r>
      <w:r w:rsidR="00190D5F" w:rsidRPr="008E0334">
        <w:rPr>
          <w:rFonts w:cs="Calibri"/>
          <w:sz w:val="24"/>
          <w:szCs w:val="24"/>
        </w:rPr>
        <w:t xml:space="preserve">. </w:t>
      </w:r>
    </w:p>
    <w:p w:rsidRDefault="002A7CDE" w:rsidR="002A7CDE" w:rsidRPr="008E0334">
      <w:pPr>
        <w:pStyle w:val="Bezproreda"/>
        <w:rPr>
          <w:rFonts w:cs="Calibri"/>
          <w:sz w:val="24"/>
          <w:szCs w:val="24"/>
        </w:rPr>
      </w:pPr>
    </w:p>
    <w:p w:rsidRDefault="002A6DE9" w:rsidP="002A7CDE" w:rsidR="00E619D1" w:rsidRPr="008E0334">
      <w:pPr>
        <w:pStyle w:val="Bezproreda"/>
        <w:rPr>
          <w:rFonts w:cs="Calibri"/>
          <w:sz w:val="24"/>
          <w:szCs w:val="24"/>
        </w:rPr>
      </w:pPr>
      <w:r w:rsidRPr="008E0334">
        <w:rPr>
          <w:rFonts w:cs="Calibri"/>
          <w:sz w:val="24"/>
          <w:szCs w:val="24"/>
        </w:rPr>
        <w:t xml:space="preserve">Prijedlog za pokretanje stečajnog postupka </w:t>
      </w:r>
      <w:r w:rsidR="00715208" w:rsidRPr="008E0334">
        <w:rPr>
          <w:rFonts w:cs="Calibri"/>
          <w:sz w:val="24"/>
          <w:szCs w:val="24"/>
        </w:rPr>
        <w:t>podni</w:t>
      </w:r>
      <w:r w:rsidR="00190D5F" w:rsidRPr="008E0334">
        <w:rPr>
          <w:rFonts w:cs="Calibri"/>
          <w:sz w:val="24"/>
          <w:szCs w:val="24"/>
        </w:rPr>
        <w:t>jela je Financijska agencija, Regionalni centar Zagreb</w:t>
      </w:r>
      <w:r w:rsidR="00517A0A" w:rsidRPr="008E0334">
        <w:rPr>
          <w:rFonts w:cs="Calibri"/>
          <w:sz w:val="24"/>
          <w:szCs w:val="24"/>
        </w:rPr>
        <w:t>.</w:t>
      </w:r>
    </w:p>
    <w:p w:rsidRDefault="000D3C79" w:rsidP="002A7CDE" w:rsidR="002A7CDE" w:rsidRPr="008E0334">
      <w:pPr>
        <w:pStyle w:val="Bezproreda"/>
        <w:rPr>
          <w:rFonts w:cs="Calibri"/>
          <w:sz w:val="24"/>
          <w:szCs w:val="24"/>
        </w:rPr>
      </w:pPr>
      <w:r w:rsidRPr="008E0334">
        <w:rPr>
          <w:rFonts w:cs="Calibri"/>
          <w:sz w:val="24"/>
          <w:szCs w:val="24"/>
        </w:rPr>
        <w:t xml:space="preserve">Na dan </w:t>
      </w:r>
      <w:r w:rsidR="00E65361" w:rsidRPr="008E0334">
        <w:rPr>
          <w:rFonts w:cs="Calibri"/>
          <w:sz w:val="24"/>
          <w:szCs w:val="24"/>
        </w:rPr>
        <w:t>10</w:t>
      </w:r>
      <w:r w:rsidR="00517A0A" w:rsidRPr="008E0334">
        <w:rPr>
          <w:rFonts w:cs="Calibri"/>
          <w:sz w:val="24"/>
          <w:szCs w:val="24"/>
        </w:rPr>
        <w:t xml:space="preserve">. prosinca 2018. godine društvo je u neprekidnoj blokadi </w:t>
      </w:r>
      <w:r w:rsidR="00A54D5B">
        <w:rPr>
          <w:rFonts w:cs="Calibri"/>
          <w:sz w:val="24"/>
          <w:szCs w:val="24"/>
        </w:rPr>
        <w:t>360</w:t>
      </w:r>
      <w:r w:rsidR="00517A0A" w:rsidRPr="008E0334">
        <w:rPr>
          <w:rFonts w:cs="Calibri"/>
          <w:sz w:val="24"/>
          <w:szCs w:val="24"/>
        </w:rPr>
        <w:t xml:space="preserve"> dana.</w:t>
      </w:r>
      <w:r w:rsidR="00A54D5B">
        <w:rPr>
          <w:rFonts w:cs="Calibri"/>
          <w:sz w:val="24"/>
          <w:szCs w:val="24"/>
        </w:rPr>
        <w:t xml:space="preserve"> Nepodmirene obveze na dan izdavanja potvrde iznose 40.244,85 kn. </w:t>
      </w:r>
    </w:p>
    <w:p w:rsidRDefault="002309C2" w:rsidR="002309C2" w:rsidRPr="008E0334">
      <w:pPr>
        <w:pStyle w:val="Bezproreda"/>
        <w:rPr>
          <w:rFonts w:cs="Calibri"/>
          <w:sz w:val="24"/>
          <w:szCs w:val="24"/>
        </w:rPr>
      </w:pPr>
    </w:p>
    <w:p w:rsidRDefault="002A09B7" w:rsidR="002A09B7" w:rsidRPr="008E0334">
      <w:pPr>
        <w:pStyle w:val="Bezproreda"/>
        <w:rPr>
          <w:rFonts w:cs="Calibri"/>
          <w:sz w:val="24"/>
          <w:szCs w:val="24"/>
        </w:rPr>
      </w:pPr>
    </w:p>
    <w:p w:rsidRDefault="00CC7016" w:rsidR="00CC7016" w:rsidRPr="008E0334">
      <w:pPr>
        <w:pStyle w:val="Bezproreda"/>
        <w:rPr>
          <w:rFonts w:cs="Calibri"/>
          <w:sz w:val="24"/>
          <w:szCs w:val="24"/>
        </w:rPr>
      </w:pPr>
    </w:p>
    <w:p w:rsidRDefault="002A1A9B" w:rsidP="002A1A9B" w:rsidR="002A1A9B" w:rsidRPr="008E0334">
      <w:pPr>
        <w:pStyle w:val="Bezproreda"/>
        <w:numPr>
          <w:ilvl w:val="0"/>
          <w:numId w:val="7"/>
        </w:numPr>
        <w:rPr>
          <w:rFonts w:cs="Calibri"/>
          <w:b/>
          <w:sz w:val="24"/>
          <w:szCs w:val="24"/>
        </w:rPr>
      </w:pPr>
      <w:r w:rsidRPr="008E0334">
        <w:rPr>
          <w:rFonts w:cs="Calibri"/>
          <w:b/>
          <w:sz w:val="24"/>
          <w:szCs w:val="24"/>
        </w:rPr>
        <w:t>Podaci o d</w:t>
      </w:r>
      <w:r w:rsidR="00252955" w:rsidRPr="008E0334">
        <w:rPr>
          <w:rFonts w:cs="Calibri"/>
          <w:b/>
          <w:sz w:val="24"/>
          <w:szCs w:val="24"/>
        </w:rPr>
        <w:t>ruštvu</w:t>
      </w:r>
    </w:p>
    <w:p w:rsidRDefault="002A1A9B" w:rsidR="002A1A9B" w:rsidRPr="008E0334">
      <w:pPr>
        <w:pStyle w:val="Bezproreda"/>
        <w:rPr>
          <w:rFonts w:cs="Calibri"/>
          <w:sz w:val="24"/>
          <w:szCs w:val="24"/>
        </w:rPr>
      </w:pPr>
    </w:p>
    <w:p w:rsidRDefault="001A433A" w:rsidR="00252955" w:rsidRPr="008E0334">
      <w:pPr>
        <w:pStyle w:val="Bezproreda"/>
        <w:rPr>
          <w:rFonts w:cs="Calibri"/>
          <w:sz w:val="24"/>
          <w:szCs w:val="24"/>
        </w:rPr>
      </w:pPr>
      <w:r w:rsidRPr="008E0334">
        <w:rPr>
          <w:rFonts w:cs="Calibri"/>
          <w:sz w:val="24"/>
          <w:szCs w:val="24"/>
        </w:rPr>
        <w:t>D</w:t>
      </w:r>
      <w:r w:rsidR="00252955" w:rsidRPr="008E0334">
        <w:rPr>
          <w:rFonts w:cs="Calibri"/>
          <w:sz w:val="24"/>
          <w:szCs w:val="24"/>
        </w:rPr>
        <w:t>ruštvo</w:t>
      </w:r>
      <w:r w:rsidR="004C6DA3" w:rsidRPr="008E0334">
        <w:rPr>
          <w:rFonts w:cs="Calibri"/>
          <w:sz w:val="24"/>
          <w:szCs w:val="24"/>
        </w:rPr>
        <w:t xml:space="preserve"> </w:t>
      </w:r>
      <w:r w:rsidR="00517A0A" w:rsidRPr="008E0334">
        <w:rPr>
          <w:rFonts w:cs="Calibri"/>
          <w:sz w:val="24"/>
          <w:szCs w:val="24"/>
        </w:rPr>
        <w:t>KOREN SERVICE</w:t>
      </w:r>
      <w:r w:rsidR="00B47368" w:rsidRPr="008E0334">
        <w:rPr>
          <w:rFonts w:cs="Calibri"/>
          <w:sz w:val="24"/>
          <w:szCs w:val="24"/>
        </w:rPr>
        <w:t>S</w:t>
      </w:r>
      <w:r w:rsidR="000D3C79" w:rsidRPr="008E0334">
        <w:rPr>
          <w:rFonts w:cs="Calibri"/>
          <w:sz w:val="24"/>
          <w:szCs w:val="24"/>
        </w:rPr>
        <w:t xml:space="preserve"> d.o.o. </w:t>
      </w:r>
      <w:r w:rsidRPr="008E0334">
        <w:rPr>
          <w:rFonts w:cs="Calibri"/>
          <w:sz w:val="24"/>
          <w:szCs w:val="24"/>
        </w:rPr>
        <w:t>osnovano</w:t>
      </w:r>
      <w:r w:rsidR="004C6DA3" w:rsidRPr="008E0334">
        <w:rPr>
          <w:rFonts w:cs="Calibri"/>
          <w:sz w:val="24"/>
          <w:szCs w:val="24"/>
        </w:rPr>
        <w:t xml:space="preserve"> je</w:t>
      </w:r>
      <w:r w:rsidR="00E749A2" w:rsidRPr="008E0334">
        <w:rPr>
          <w:rFonts w:cs="Calibri"/>
          <w:sz w:val="24"/>
          <w:szCs w:val="24"/>
        </w:rPr>
        <w:t xml:space="preserve"> </w:t>
      </w:r>
      <w:r w:rsidR="00517A0A" w:rsidRPr="008E0334">
        <w:rPr>
          <w:rFonts w:cs="Calibri"/>
          <w:sz w:val="24"/>
          <w:szCs w:val="24"/>
        </w:rPr>
        <w:t>27</w:t>
      </w:r>
      <w:r w:rsidR="00E749A2" w:rsidRPr="008E0334">
        <w:rPr>
          <w:rFonts w:cs="Calibri"/>
          <w:sz w:val="24"/>
          <w:szCs w:val="24"/>
        </w:rPr>
        <w:t xml:space="preserve">. </w:t>
      </w:r>
      <w:r w:rsidR="00517A0A" w:rsidRPr="008E0334">
        <w:rPr>
          <w:rFonts w:cs="Calibri"/>
          <w:sz w:val="24"/>
          <w:szCs w:val="24"/>
        </w:rPr>
        <w:t>ožujka</w:t>
      </w:r>
      <w:r w:rsidR="004C5A73" w:rsidRPr="008E0334">
        <w:rPr>
          <w:rFonts w:cs="Calibri"/>
          <w:sz w:val="24"/>
          <w:szCs w:val="24"/>
        </w:rPr>
        <w:t xml:space="preserve"> 20</w:t>
      </w:r>
      <w:r w:rsidR="001952A8" w:rsidRPr="008E0334">
        <w:rPr>
          <w:rFonts w:cs="Calibri"/>
          <w:sz w:val="24"/>
          <w:szCs w:val="24"/>
        </w:rPr>
        <w:t>1</w:t>
      </w:r>
      <w:r w:rsidR="00517A0A" w:rsidRPr="008E0334">
        <w:rPr>
          <w:rFonts w:cs="Calibri"/>
          <w:sz w:val="24"/>
          <w:szCs w:val="24"/>
        </w:rPr>
        <w:t>5</w:t>
      </w:r>
      <w:r w:rsidRPr="008E0334">
        <w:rPr>
          <w:rFonts w:cs="Calibri"/>
          <w:sz w:val="24"/>
          <w:szCs w:val="24"/>
        </w:rPr>
        <w:t>. godin</w:t>
      </w:r>
      <w:r w:rsidR="005B21C1" w:rsidRPr="008E0334">
        <w:rPr>
          <w:rFonts w:cs="Calibri"/>
          <w:sz w:val="24"/>
          <w:szCs w:val="24"/>
        </w:rPr>
        <w:t>e</w:t>
      </w:r>
      <w:r w:rsidR="00340353" w:rsidRPr="008E0334">
        <w:rPr>
          <w:rFonts w:cs="Calibri"/>
          <w:sz w:val="24"/>
          <w:szCs w:val="24"/>
        </w:rPr>
        <w:t xml:space="preserve">. </w:t>
      </w:r>
    </w:p>
    <w:p w:rsidRDefault="001A433A" w:rsidR="00252955" w:rsidRPr="008E0334">
      <w:pPr>
        <w:pStyle w:val="Bezproreda"/>
        <w:rPr>
          <w:rFonts w:cs="Calibri"/>
          <w:sz w:val="24"/>
          <w:szCs w:val="24"/>
        </w:rPr>
      </w:pPr>
      <w:r w:rsidRPr="008E0334">
        <w:rPr>
          <w:rFonts w:cs="Calibri"/>
          <w:sz w:val="24"/>
          <w:szCs w:val="24"/>
        </w:rPr>
        <w:t>Osnovna djelatnost društva</w:t>
      </w:r>
      <w:r w:rsidR="00E749A2" w:rsidRPr="008E0334">
        <w:rPr>
          <w:rFonts w:cs="Calibri"/>
          <w:sz w:val="24"/>
          <w:szCs w:val="24"/>
        </w:rPr>
        <w:t xml:space="preserve"> je: „</w:t>
      </w:r>
      <w:r w:rsidR="00517A0A" w:rsidRPr="008E0334">
        <w:rPr>
          <w:rFonts w:cs="Calibri"/>
          <w:sz w:val="24"/>
          <w:szCs w:val="24"/>
        </w:rPr>
        <w:t>Posredovanje u trgovini raznovrsnim proizvodima</w:t>
      </w:r>
      <w:r w:rsidRPr="008E0334">
        <w:rPr>
          <w:rFonts w:cs="Calibri"/>
          <w:sz w:val="24"/>
          <w:szCs w:val="24"/>
        </w:rPr>
        <w:t xml:space="preserve">“. </w:t>
      </w:r>
      <w:r w:rsidR="00E749A2" w:rsidRPr="008E0334">
        <w:rPr>
          <w:rFonts w:cs="Calibri"/>
          <w:sz w:val="24"/>
          <w:szCs w:val="24"/>
        </w:rPr>
        <w:t xml:space="preserve"> </w:t>
      </w:r>
    </w:p>
    <w:p w:rsidRDefault="00780392" w:rsidR="003F454C" w:rsidRPr="008E0334">
      <w:pPr>
        <w:pStyle w:val="Bezproreda"/>
        <w:rPr>
          <w:rFonts w:cs="Calibri"/>
          <w:sz w:val="24"/>
          <w:szCs w:val="24"/>
        </w:rPr>
      </w:pPr>
      <w:r w:rsidRPr="008E0334">
        <w:rPr>
          <w:rFonts w:cs="Calibri"/>
          <w:sz w:val="24"/>
          <w:szCs w:val="24"/>
        </w:rPr>
        <w:t>Osnivač</w:t>
      </w:r>
      <w:r w:rsidR="00517A0A" w:rsidRPr="008E0334">
        <w:rPr>
          <w:rFonts w:cs="Calibri"/>
          <w:sz w:val="24"/>
          <w:szCs w:val="24"/>
        </w:rPr>
        <w:t>i i</w:t>
      </w:r>
      <w:r w:rsidR="00252955" w:rsidRPr="008E0334">
        <w:rPr>
          <w:rFonts w:cs="Calibri"/>
          <w:sz w:val="24"/>
          <w:szCs w:val="24"/>
        </w:rPr>
        <w:t xml:space="preserve"> </w:t>
      </w:r>
      <w:r w:rsidRPr="008E0334">
        <w:rPr>
          <w:rFonts w:cs="Calibri"/>
          <w:sz w:val="24"/>
          <w:szCs w:val="24"/>
        </w:rPr>
        <w:t>član</w:t>
      </w:r>
      <w:r w:rsidR="00517A0A" w:rsidRPr="008E0334">
        <w:rPr>
          <w:rFonts w:cs="Calibri"/>
          <w:sz w:val="24"/>
          <w:szCs w:val="24"/>
        </w:rPr>
        <w:t>ovi</w:t>
      </w:r>
      <w:r w:rsidR="00E749A2" w:rsidRPr="008E0334">
        <w:rPr>
          <w:rFonts w:cs="Calibri"/>
          <w:sz w:val="24"/>
          <w:szCs w:val="24"/>
        </w:rPr>
        <w:t xml:space="preserve"> društva </w:t>
      </w:r>
      <w:r w:rsidR="00517A0A" w:rsidRPr="008E0334">
        <w:rPr>
          <w:rFonts w:cs="Calibri"/>
          <w:sz w:val="24"/>
          <w:szCs w:val="24"/>
        </w:rPr>
        <w:t>su</w:t>
      </w:r>
      <w:r w:rsidR="001952A8" w:rsidRPr="008E0334">
        <w:rPr>
          <w:rFonts w:cs="Calibri"/>
          <w:sz w:val="24"/>
          <w:szCs w:val="24"/>
        </w:rPr>
        <w:t xml:space="preserve"> </w:t>
      </w:r>
      <w:r w:rsidR="00517A0A" w:rsidRPr="008E0334">
        <w:rPr>
          <w:rFonts w:cs="Calibri"/>
          <w:sz w:val="24"/>
          <w:szCs w:val="24"/>
        </w:rPr>
        <w:t>Dajana Gašparić, Zagreb, Sv.Mateja 3 i Danijel Koren, Virovitica, Ulica Tome Bakača 20</w:t>
      </w:r>
      <w:r w:rsidR="00E27679" w:rsidRPr="008E0334">
        <w:rPr>
          <w:rFonts w:cs="Calibri"/>
          <w:sz w:val="24"/>
          <w:szCs w:val="24"/>
        </w:rPr>
        <w:t>.</w:t>
      </w:r>
      <w:r w:rsidR="00517A0A" w:rsidRPr="008E0334">
        <w:rPr>
          <w:rFonts w:cs="Calibri"/>
          <w:sz w:val="24"/>
          <w:szCs w:val="24"/>
        </w:rPr>
        <w:t xml:space="preserve"> Osoba ovlaštena za zastupanje je Beti Koren, Virovitica, Ulica Tome Bakača 20.</w:t>
      </w:r>
    </w:p>
    <w:p w:rsidRDefault="003F454C" w:rsidP="003F454C" w:rsidR="003F454C" w:rsidRPr="008E0334">
      <w:pPr>
        <w:pStyle w:val="Bezproreda"/>
        <w:rPr>
          <w:rFonts w:cs="Calibri"/>
          <w:sz w:val="24"/>
          <w:szCs w:val="24"/>
        </w:rPr>
      </w:pPr>
      <w:r w:rsidRPr="008E0334">
        <w:rPr>
          <w:rFonts w:cs="Calibri"/>
          <w:sz w:val="24"/>
          <w:szCs w:val="24"/>
        </w:rPr>
        <w:t>Temeljni kapital društva je 20.000,00 kn.</w:t>
      </w:r>
    </w:p>
    <w:p w:rsidRDefault="00E619D1" w:rsidP="003F454C" w:rsidR="00E619D1" w:rsidRPr="008E0334">
      <w:pPr>
        <w:pStyle w:val="Bezproreda"/>
        <w:rPr>
          <w:rFonts w:cs="Calibri"/>
          <w:sz w:val="24"/>
          <w:szCs w:val="24"/>
        </w:rPr>
      </w:pPr>
      <w:r w:rsidRPr="008E0334">
        <w:rPr>
          <w:rFonts w:cs="Calibri"/>
          <w:sz w:val="24"/>
          <w:szCs w:val="24"/>
        </w:rPr>
        <w:t>Na dan 31. prosinca 201</w:t>
      </w:r>
      <w:r w:rsidR="00815C19" w:rsidRPr="008E0334">
        <w:rPr>
          <w:rFonts w:cs="Calibri"/>
          <w:sz w:val="24"/>
          <w:szCs w:val="24"/>
        </w:rPr>
        <w:t>7</w:t>
      </w:r>
      <w:r w:rsidRPr="008E0334">
        <w:rPr>
          <w:rFonts w:cs="Calibri"/>
          <w:sz w:val="24"/>
          <w:szCs w:val="24"/>
        </w:rPr>
        <w:t xml:space="preserve">. godini društvo je imalo </w:t>
      </w:r>
      <w:r w:rsidR="00815C19" w:rsidRPr="008E0334">
        <w:rPr>
          <w:rFonts w:cs="Calibri"/>
          <w:sz w:val="24"/>
          <w:szCs w:val="24"/>
        </w:rPr>
        <w:t>4</w:t>
      </w:r>
      <w:r w:rsidRPr="008E0334">
        <w:rPr>
          <w:rFonts w:cs="Calibri"/>
          <w:sz w:val="24"/>
          <w:szCs w:val="24"/>
        </w:rPr>
        <w:t xml:space="preserve"> zaposlen</w:t>
      </w:r>
      <w:r w:rsidR="00815C19" w:rsidRPr="008E0334">
        <w:rPr>
          <w:rFonts w:cs="Calibri"/>
          <w:sz w:val="24"/>
          <w:szCs w:val="24"/>
        </w:rPr>
        <w:t>a</w:t>
      </w:r>
      <w:r w:rsidRPr="008E0334">
        <w:rPr>
          <w:rFonts w:cs="Calibri"/>
          <w:sz w:val="24"/>
          <w:szCs w:val="24"/>
        </w:rPr>
        <w:t xml:space="preserve"> radnika</w:t>
      </w:r>
      <w:r w:rsidR="00815C19" w:rsidRPr="008E0334">
        <w:rPr>
          <w:rFonts w:cs="Calibri"/>
          <w:sz w:val="24"/>
          <w:szCs w:val="24"/>
        </w:rPr>
        <w:t>.</w:t>
      </w:r>
    </w:p>
    <w:p w:rsidRDefault="00815C19" w:rsidR="00252955" w:rsidRPr="008E0334">
      <w:pPr>
        <w:pStyle w:val="Bezproreda"/>
        <w:rPr>
          <w:rFonts w:cs="Calibri"/>
          <w:sz w:val="24"/>
          <w:szCs w:val="24"/>
        </w:rPr>
      </w:pPr>
      <w:r w:rsidRPr="008E0334">
        <w:rPr>
          <w:rFonts w:cs="Calibri"/>
          <w:sz w:val="24"/>
          <w:szCs w:val="24"/>
        </w:rPr>
        <w:t xml:space="preserve">Zadnji </w:t>
      </w:r>
      <w:r w:rsidR="00252955" w:rsidRPr="008E0334">
        <w:rPr>
          <w:rFonts w:cs="Calibri"/>
          <w:sz w:val="24"/>
          <w:szCs w:val="24"/>
        </w:rPr>
        <w:t xml:space="preserve">Financijski izvještaj za javnu objavu </w:t>
      </w:r>
      <w:r w:rsidRPr="008E0334">
        <w:rPr>
          <w:rFonts w:cs="Calibri"/>
          <w:sz w:val="24"/>
          <w:szCs w:val="24"/>
        </w:rPr>
        <w:t>predan je za 2017. godinu.</w:t>
      </w:r>
    </w:p>
    <w:p w:rsidRDefault="00815C19" w:rsidR="00815C19" w:rsidRPr="008E0334">
      <w:pPr>
        <w:pStyle w:val="Bezproreda"/>
        <w:rPr>
          <w:rFonts w:cs="Calibri"/>
          <w:sz w:val="24"/>
          <w:szCs w:val="24"/>
        </w:rPr>
      </w:pPr>
    </w:p>
    <w:p w:rsidRDefault="00252955" w:rsidR="00252955" w:rsidRPr="008E0334">
      <w:pPr>
        <w:pStyle w:val="Bezproreda"/>
        <w:rPr>
          <w:rFonts w:cs="Calibri"/>
          <w:sz w:val="24"/>
          <w:szCs w:val="24"/>
        </w:rPr>
      </w:pPr>
    </w:p>
    <w:p w:rsidRDefault="00780392" w:rsidR="00780392" w:rsidRPr="008E0334">
      <w:pPr>
        <w:pStyle w:val="Bezproreda"/>
        <w:rPr>
          <w:rFonts w:cs="Calibri"/>
          <w:sz w:val="24"/>
          <w:szCs w:val="24"/>
        </w:rPr>
      </w:pPr>
    </w:p>
    <w:p w:rsidRDefault="002A1A9B" w:rsidP="002A1A9B" w:rsidR="002A1A9B" w:rsidRPr="008E0334">
      <w:pPr>
        <w:pStyle w:val="Bezproreda"/>
        <w:numPr>
          <w:ilvl w:val="0"/>
          <w:numId w:val="7"/>
        </w:numPr>
        <w:rPr>
          <w:rFonts w:cs="Calibri"/>
          <w:b/>
          <w:sz w:val="24"/>
          <w:szCs w:val="24"/>
        </w:rPr>
      </w:pPr>
      <w:r w:rsidRPr="008E0334">
        <w:rPr>
          <w:rFonts w:cs="Calibri"/>
          <w:b/>
          <w:sz w:val="24"/>
          <w:szCs w:val="24"/>
        </w:rPr>
        <w:t>Podaci o imovini društva</w:t>
      </w:r>
    </w:p>
    <w:p w:rsidRDefault="00FB646E" w:rsidP="00FB646E" w:rsidR="00FB646E" w:rsidRPr="008E0334">
      <w:pPr>
        <w:pStyle w:val="Bezproreda"/>
        <w:ind w:left="720"/>
        <w:rPr>
          <w:rFonts w:cs="Calibri"/>
          <w:b/>
          <w:sz w:val="24"/>
          <w:szCs w:val="24"/>
        </w:rPr>
      </w:pPr>
    </w:p>
    <w:p w:rsidRDefault="00FB646E" w:rsidP="00B65C61" w:rsidR="00FB646E" w:rsidRPr="008E0334">
      <w:pPr>
        <w:pStyle w:val="Bezproreda"/>
        <w:rPr>
          <w:rFonts w:cs="Calibri"/>
          <w:sz w:val="24"/>
          <w:szCs w:val="24"/>
        </w:rPr>
      </w:pPr>
      <w:r w:rsidRPr="008E0334">
        <w:rPr>
          <w:rFonts w:cs="Calibri"/>
          <w:sz w:val="24"/>
          <w:szCs w:val="24"/>
        </w:rPr>
        <w:t xml:space="preserve">U više navrata razgovarala sam s osobom ovlaštenom za zastupanje, Beti Koren, koja me je svaki put uvjeravala da će dug biti riješen u toku dana. U više navrata </w:t>
      </w:r>
      <w:r w:rsidR="00B65C61" w:rsidRPr="008E0334">
        <w:rPr>
          <w:rFonts w:cs="Calibri"/>
          <w:sz w:val="24"/>
          <w:szCs w:val="24"/>
        </w:rPr>
        <w:t>u telefonskom razgovoru</w:t>
      </w:r>
      <w:r w:rsidR="00B47368" w:rsidRPr="008E0334">
        <w:rPr>
          <w:rFonts w:cs="Calibri"/>
          <w:sz w:val="24"/>
          <w:szCs w:val="24"/>
        </w:rPr>
        <w:t xml:space="preserve"> kao</w:t>
      </w:r>
      <w:r w:rsidR="00B65C61" w:rsidRPr="008E0334">
        <w:rPr>
          <w:rFonts w:cs="Calibri"/>
          <w:sz w:val="24"/>
          <w:szCs w:val="24"/>
        </w:rPr>
        <w:t xml:space="preserve"> i porukama, </w:t>
      </w:r>
      <w:r w:rsidRPr="008E0334">
        <w:rPr>
          <w:rFonts w:cs="Calibri"/>
          <w:sz w:val="24"/>
          <w:szCs w:val="24"/>
        </w:rPr>
        <w:t>zatražila sam financijsku dokumentaciju društva, ali bezuspješno. Dana 26. studeni 2018. godine poslala sam Beti Koren dopis u kojem sam nav</w:t>
      </w:r>
      <w:r w:rsidR="00B47368" w:rsidRPr="008E0334">
        <w:rPr>
          <w:rFonts w:cs="Calibri"/>
          <w:sz w:val="24"/>
          <w:szCs w:val="24"/>
        </w:rPr>
        <w:t>e</w:t>
      </w:r>
      <w:r w:rsidRPr="008E0334">
        <w:rPr>
          <w:rFonts w:cs="Calibri"/>
          <w:sz w:val="24"/>
          <w:szCs w:val="24"/>
        </w:rPr>
        <w:t xml:space="preserve">la financijsku dokumentaciju koja mi je neophodna za utvrđivanje stvarnog stanja, ali dokumentaciju niti ikakav odgovor </w:t>
      </w:r>
      <w:r w:rsidR="00B65C61" w:rsidRPr="008E0334">
        <w:rPr>
          <w:rFonts w:cs="Calibri"/>
          <w:sz w:val="24"/>
          <w:szCs w:val="24"/>
        </w:rPr>
        <w:t xml:space="preserve">do dana pisanja izvještaja </w:t>
      </w:r>
      <w:r w:rsidRPr="008E0334">
        <w:rPr>
          <w:rFonts w:cs="Calibri"/>
          <w:sz w:val="24"/>
          <w:szCs w:val="24"/>
        </w:rPr>
        <w:t xml:space="preserve">nisam dobila. </w:t>
      </w:r>
    </w:p>
    <w:p w:rsidRDefault="009D304C" w:rsidR="009D304C" w:rsidRPr="008E0334">
      <w:pPr>
        <w:pStyle w:val="Bezproreda"/>
        <w:rPr>
          <w:rFonts w:cs="Calibri"/>
          <w:sz w:val="24"/>
          <w:szCs w:val="24"/>
        </w:rPr>
      </w:pPr>
    </w:p>
    <w:p w:rsidRDefault="00B65C61" w:rsidP="00B65C61" w:rsidR="00B65C61" w:rsidRPr="008E0334">
      <w:pPr>
        <w:pStyle w:val="Bezproreda"/>
        <w:rPr>
          <w:rFonts w:cs="Calibri"/>
          <w:sz w:val="24"/>
          <w:szCs w:val="24"/>
        </w:rPr>
      </w:pPr>
      <w:r w:rsidRPr="008E0334">
        <w:rPr>
          <w:rFonts w:cs="Calibri"/>
          <w:sz w:val="24"/>
          <w:szCs w:val="24"/>
        </w:rPr>
        <w:t>Prema financijskom izvještaju za 2017. godinu, objavljenom na stranicama Financijske agencije, ukupna imovina društva iznosi 444.401,00 kn i to:</w:t>
      </w:r>
    </w:p>
    <w:p w:rsidRDefault="00B65C61" w:rsidP="00B65C61" w:rsidR="00B65C61" w:rsidRPr="008E0334">
      <w:pPr>
        <w:pStyle w:val="Bezproreda"/>
        <w:rPr>
          <w:rFonts w:cs="Calibri"/>
          <w:sz w:val="24"/>
          <w:szCs w:val="24"/>
        </w:rPr>
      </w:pPr>
    </w:p>
    <w:p w:rsidRDefault="00A373E8" w:rsidP="00252955" w:rsidR="00A373E8" w:rsidRPr="008E0334">
      <w:pPr>
        <w:pStyle w:val="Bezproreda"/>
        <w:ind w:left="720"/>
        <w:rPr>
          <w:rFonts w:cs="Calibri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129"/>
        <w:gridCol w:w="3379"/>
        <w:gridCol w:w="2666"/>
      </w:tblGrid>
      <w:tr w:rsidTr="00252955" w:rsidR="00252955" w:rsidRPr="008E0334">
        <w:tc>
          <w:tcPr>
            <w:tcW w:type="dxa" w:w="1129"/>
          </w:tcPr>
          <w:p w:rsidRDefault="00252955" w:rsidP="00252955" w:rsidR="00252955" w:rsidRPr="008E0334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8E0334">
              <w:rPr>
                <w:rFonts w:cs="Calibri"/>
                <w:sz w:val="24"/>
                <w:szCs w:val="24"/>
              </w:rPr>
              <w:t>Redni broj</w:t>
            </w:r>
          </w:p>
        </w:tc>
        <w:tc>
          <w:tcPr>
            <w:tcW w:type="dxa" w:w="3379"/>
          </w:tcPr>
          <w:p w:rsidRDefault="00252955" w:rsidP="004E48DD" w:rsidR="00252955" w:rsidRPr="008E0334">
            <w:pPr>
              <w:pStyle w:val="Bezproreda"/>
              <w:rPr>
                <w:rFonts w:cs="Calibri"/>
                <w:sz w:val="24"/>
                <w:szCs w:val="24"/>
              </w:rPr>
            </w:pPr>
            <w:r w:rsidRPr="008E0334">
              <w:rPr>
                <w:rFonts w:cs="Calibri"/>
                <w:sz w:val="24"/>
                <w:szCs w:val="24"/>
              </w:rPr>
              <w:t>Opis</w:t>
            </w:r>
          </w:p>
        </w:tc>
        <w:tc>
          <w:tcPr>
            <w:tcW w:type="dxa" w:w="2666"/>
          </w:tcPr>
          <w:p w:rsidRDefault="00252955" w:rsidP="00252955" w:rsidR="00252955" w:rsidRPr="008E0334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8E0334">
              <w:rPr>
                <w:rFonts w:cs="Calibri"/>
                <w:sz w:val="24"/>
                <w:szCs w:val="24"/>
              </w:rPr>
              <w:t>Iznos u kunama</w:t>
            </w:r>
          </w:p>
        </w:tc>
      </w:tr>
      <w:tr w:rsidTr="00252955" w:rsidR="00252955" w:rsidRPr="008E0334">
        <w:tc>
          <w:tcPr>
            <w:tcW w:type="dxa" w:w="1129"/>
          </w:tcPr>
          <w:p w:rsidRDefault="00252955" w:rsidP="00252955" w:rsidR="00252955" w:rsidRPr="008E0334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8E0334">
              <w:rPr>
                <w:rFonts w:cs="Calibri"/>
                <w:sz w:val="24"/>
                <w:szCs w:val="24"/>
              </w:rPr>
              <w:t>1.</w:t>
            </w:r>
          </w:p>
        </w:tc>
        <w:tc>
          <w:tcPr>
            <w:tcW w:type="dxa" w:w="3379"/>
          </w:tcPr>
          <w:p w:rsidRDefault="00252955" w:rsidP="004E48DD" w:rsidR="00252955" w:rsidRPr="008E0334">
            <w:pPr>
              <w:pStyle w:val="Bezproreda"/>
              <w:rPr>
                <w:rFonts w:cs="Calibri"/>
                <w:sz w:val="24"/>
                <w:szCs w:val="24"/>
              </w:rPr>
            </w:pPr>
            <w:r w:rsidRPr="008E0334">
              <w:rPr>
                <w:rFonts w:cs="Calibri"/>
                <w:sz w:val="24"/>
                <w:szCs w:val="24"/>
              </w:rPr>
              <w:t>Dugotrajna imovina</w:t>
            </w:r>
          </w:p>
        </w:tc>
        <w:tc>
          <w:tcPr>
            <w:tcW w:type="dxa" w:w="2666"/>
          </w:tcPr>
          <w:p w:rsidRDefault="00815C19" w:rsidP="00252955" w:rsidR="00252955" w:rsidRPr="008E0334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8E0334">
              <w:rPr>
                <w:rFonts w:cs="Calibri"/>
                <w:sz w:val="24"/>
                <w:szCs w:val="24"/>
              </w:rPr>
              <w:t>45.359</w:t>
            </w:r>
            <w:r w:rsidR="00252955" w:rsidRPr="008E0334">
              <w:rPr>
                <w:rFonts w:cs="Calibri"/>
                <w:sz w:val="24"/>
                <w:szCs w:val="24"/>
              </w:rPr>
              <w:t>,00</w:t>
            </w:r>
          </w:p>
        </w:tc>
      </w:tr>
      <w:tr w:rsidTr="00252955" w:rsidR="00252955" w:rsidRPr="008E0334">
        <w:tc>
          <w:tcPr>
            <w:tcW w:type="dxa" w:w="1129"/>
          </w:tcPr>
          <w:p w:rsidRDefault="00252955" w:rsidP="00252955" w:rsidR="00252955" w:rsidRPr="008E0334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8E0334">
              <w:rPr>
                <w:rFonts w:cs="Calibri"/>
                <w:sz w:val="24"/>
                <w:szCs w:val="24"/>
              </w:rPr>
              <w:t>2.</w:t>
            </w:r>
          </w:p>
        </w:tc>
        <w:tc>
          <w:tcPr>
            <w:tcW w:type="dxa" w:w="3379"/>
          </w:tcPr>
          <w:p w:rsidRDefault="00252955" w:rsidP="004E48DD" w:rsidR="00252955" w:rsidRPr="008E0334">
            <w:pPr>
              <w:pStyle w:val="Bezproreda"/>
              <w:rPr>
                <w:rFonts w:cs="Calibri"/>
                <w:sz w:val="24"/>
                <w:szCs w:val="24"/>
              </w:rPr>
            </w:pPr>
            <w:r w:rsidRPr="008E0334">
              <w:rPr>
                <w:rFonts w:cs="Calibri"/>
                <w:sz w:val="24"/>
                <w:szCs w:val="24"/>
              </w:rPr>
              <w:t>Trgovačka roba</w:t>
            </w:r>
          </w:p>
        </w:tc>
        <w:tc>
          <w:tcPr>
            <w:tcW w:type="dxa" w:w="2666"/>
          </w:tcPr>
          <w:p w:rsidRDefault="00815C19" w:rsidP="00252955" w:rsidR="00252955" w:rsidRPr="008E0334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8E0334">
              <w:rPr>
                <w:rFonts w:cs="Calibri"/>
                <w:sz w:val="24"/>
                <w:szCs w:val="24"/>
              </w:rPr>
              <w:t>22.488,00</w:t>
            </w:r>
          </w:p>
        </w:tc>
      </w:tr>
      <w:tr w:rsidTr="00252955" w:rsidR="00252955" w:rsidRPr="008E0334">
        <w:tc>
          <w:tcPr>
            <w:tcW w:type="dxa" w:w="1129"/>
          </w:tcPr>
          <w:p w:rsidRDefault="00252955" w:rsidP="00252955" w:rsidR="00252955" w:rsidRPr="008E0334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8E0334">
              <w:rPr>
                <w:rFonts w:cs="Calibri"/>
                <w:sz w:val="24"/>
                <w:szCs w:val="24"/>
              </w:rPr>
              <w:t>3.</w:t>
            </w:r>
          </w:p>
        </w:tc>
        <w:tc>
          <w:tcPr>
            <w:tcW w:type="dxa" w:w="3379"/>
          </w:tcPr>
          <w:p w:rsidRDefault="00252955" w:rsidP="004E48DD" w:rsidR="00252955" w:rsidRPr="008E0334">
            <w:pPr>
              <w:pStyle w:val="Bezproreda"/>
              <w:rPr>
                <w:rFonts w:cs="Calibri"/>
                <w:sz w:val="24"/>
                <w:szCs w:val="24"/>
              </w:rPr>
            </w:pPr>
            <w:r w:rsidRPr="008E0334">
              <w:rPr>
                <w:rFonts w:cs="Calibri"/>
                <w:sz w:val="24"/>
                <w:szCs w:val="24"/>
              </w:rPr>
              <w:t>Potraživanja</w:t>
            </w:r>
          </w:p>
        </w:tc>
        <w:tc>
          <w:tcPr>
            <w:tcW w:type="dxa" w:w="2666"/>
          </w:tcPr>
          <w:p w:rsidRDefault="00815C19" w:rsidP="00252955" w:rsidR="00252955" w:rsidRPr="008E0334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8E0334">
              <w:rPr>
                <w:rFonts w:cs="Calibri"/>
                <w:sz w:val="24"/>
                <w:szCs w:val="24"/>
              </w:rPr>
              <w:t>80.279,00</w:t>
            </w:r>
          </w:p>
        </w:tc>
      </w:tr>
      <w:tr w:rsidTr="00252955" w:rsidR="00252955" w:rsidRPr="008E0334">
        <w:tc>
          <w:tcPr>
            <w:tcW w:type="dxa" w:w="1129"/>
          </w:tcPr>
          <w:p w:rsidRDefault="00252955" w:rsidP="00252955" w:rsidR="00252955" w:rsidRPr="008E0334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8E0334">
              <w:rPr>
                <w:rFonts w:cs="Calibri"/>
                <w:sz w:val="24"/>
                <w:szCs w:val="24"/>
              </w:rPr>
              <w:t>4.</w:t>
            </w:r>
          </w:p>
        </w:tc>
        <w:tc>
          <w:tcPr>
            <w:tcW w:type="dxa" w:w="3379"/>
          </w:tcPr>
          <w:p w:rsidRDefault="00252955" w:rsidP="004E48DD" w:rsidR="00252955" w:rsidRPr="008E0334">
            <w:pPr>
              <w:pStyle w:val="Bezproreda"/>
              <w:rPr>
                <w:rFonts w:cs="Calibri"/>
                <w:sz w:val="24"/>
                <w:szCs w:val="24"/>
              </w:rPr>
            </w:pPr>
            <w:r w:rsidRPr="008E0334">
              <w:rPr>
                <w:rFonts w:cs="Calibri"/>
                <w:sz w:val="24"/>
                <w:szCs w:val="24"/>
              </w:rPr>
              <w:t>Novac u banci i blagajni</w:t>
            </w:r>
          </w:p>
        </w:tc>
        <w:tc>
          <w:tcPr>
            <w:tcW w:type="dxa" w:w="2666"/>
          </w:tcPr>
          <w:p w:rsidRDefault="00815C19" w:rsidP="00252955" w:rsidR="00252955" w:rsidRPr="008E0334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8E0334">
              <w:rPr>
                <w:rFonts w:cs="Calibri"/>
                <w:sz w:val="24"/>
                <w:szCs w:val="24"/>
              </w:rPr>
              <w:t>10.392,00</w:t>
            </w:r>
          </w:p>
        </w:tc>
      </w:tr>
      <w:tr w:rsidTr="00252955" w:rsidR="00815C19" w:rsidRPr="008E0334">
        <w:tc>
          <w:tcPr>
            <w:tcW w:type="dxa" w:w="1129"/>
          </w:tcPr>
          <w:p w:rsidRDefault="00815C19" w:rsidP="00252955" w:rsidR="00815C19" w:rsidRPr="008E0334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8E0334">
              <w:rPr>
                <w:rFonts w:cs="Calibri"/>
                <w:sz w:val="24"/>
                <w:szCs w:val="24"/>
              </w:rPr>
              <w:t>5.</w:t>
            </w:r>
          </w:p>
        </w:tc>
        <w:tc>
          <w:tcPr>
            <w:tcW w:type="dxa" w:w="3379"/>
          </w:tcPr>
          <w:p w:rsidRDefault="00815C19" w:rsidP="004E48DD" w:rsidR="00815C19" w:rsidRPr="008E0334">
            <w:pPr>
              <w:pStyle w:val="Bezproreda"/>
              <w:rPr>
                <w:rFonts w:cs="Calibri"/>
                <w:sz w:val="24"/>
                <w:szCs w:val="24"/>
              </w:rPr>
            </w:pPr>
            <w:r w:rsidRPr="008E0334">
              <w:rPr>
                <w:rFonts w:cs="Calibri"/>
                <w:sz w:val="24"/>
                <w:szCs w:val="24"/>
              </w:rPr>
              <w:t>Plaćeni troškovi budućeg razdoblja</w:t>
            </w:r>
          </w:p>
        </w:tc>
        <w:tc>
          <w:tcPr>
            <w:tcW w:type="dxa" w:w="2666"/>
          </w:tcPr>
          <w:p w:rsidRDefault="00815C19" w:rsidP="00252955" w:rsidR="00815C19" w:rsidRPr="008E0334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8E0334">
              <w:rPr>
                <w:rFonts w:cs="Calibri"/>
                <w:sz w:val="24"/>
                <w:szCs w:val="24"/>
              </w:rPr>
              <w:t>285.883,00</w:t>
            </w:r>
          </w:p>
        </w:tc>
      </w:tr>
      <w:tr w:rsidTr="00252955" w:rsidR="00252955" w:rsidRPr="008E0334">
        <w:tc>
          <w:tcPr>
            <w:tcW w:type="dxa" w:w="1129"/>
          </w:tcPr>
          <w:p w:rsidRDefault="00252955" w:rsidP="00252955" w:rsidR="00252955" w:rsidRPr="008E0334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8E0334">
              <w:rPr>
                <w:rFonts w:cs="Calibri"/>
                <w:sz w:val="24"/>
                <w:szCs w:val="24"/>
              </w:rPr>
              <w:t>5.</w:t>
            </w:r>
          </w:p>
        </w:tc>
        <w:tc>
          <w:tcPr>
            <w:tcW w:type="dxa" w:w="3379"/>
          </w:tcPr>
          <w:p w:rsidRDefault="00252955" w:rsidP="004E48DD" w:rsidR="00252955" w:rsidRPr="008E0334">
            <w:pPr>
              <w:pStyle w:val="Bezproreda"/>
              <w:rPr>
                <w:rFonts w:cs="Calibri"/>
                <w:sz w:val="24"/>
                <w:szCs w:val="24"/>
              </w:rPr>
            </w:pPr>
            <w:r w:rsidRPr="008E0334">
              <w:rPr>
                <w:rFonts w:cs="Calibri"/>
                <w:sz w:val="24"/>
                <w:szCs w:val="24"/>
              </w:rPr>
              <w:t>Ukupno</w:t>
            </w:r>
          </w:p>
        </w:tc>
        <w:tc>
          <w:tcPr>
            <w:tcW w:type="dxa" w:w="2666"/>
          </w:tcPr>
          <w:p w:rsidRDefault="00815C19" w:rsidP="00252955" w:rsidR="00252955" w:rsidRPr="008E0334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8E0334">
              <w:rPr>
                <w:rFonts w:cs="Calibri"/>
                <w:sz w:val="24"/>
                <w:szCs w:val="24"/>
              </w:rPr>
              <w:t>444.401,00</w:t>
            </w:r>
          </w:p>
        </w:tc>
      </w:tr>
    </w:tbl>
    <w:p w:rsidRDefault="00A373E8" w:rsidP="00A373E8" w:rsidR="00A373E8" w:rsidRPr="008E0334">
      <w:pPr>
        <w:pStyle w:val="Bezproreda"/>
        <w:rPr>
          <w:rFonts w:cs="Calibri"/>
          <w:sz w:val="24"/>
          <w:szCs w:val="24"/>
        </w:rPr>
      </w:pPr>
    </w:p>
    <w:p w:rsidRDefault="00FB646E" w:rsidP="00BB3B39" w:rsidR="00FB646E" w:rsidRPr="008E0334">
      <w:pPr>
        <w:pStyle w:val="Bezproreda"/>
        <w:rPr>
          <w:rFonts w:cs="Calibri"/>
          <w:sz w:val="24"/>
          <w:szCs w:val="24"/>
        </w:rPr>
      </w:pPr>
      <w:r w:rsidRPr="008E0334">
        <w:rPr>
          <w:rFonts w:cs="Calibri"/>
          <w:sz w:val="24"/>
          <w:szCs w:val="24"/>
        </w:rPr>
        <w:t>Dugotrajnu imovinu čini teretno vozilo marke CITROEN i mo</w:t>
      </w:r>
      <w:r w:rsidR="00B47368" w:rsidRPr="008E0334">
        <w:rPr>
          <w:rFonts w:cs="Calibri"/>
          <w:sz w:val="24"/>
          <w:szCs w:val="24"/>
        </w:rPr>
        <w:t>ped</w:t>
      </w:r>
      <w:r w:rsidRPr="008E0334">
        <w:rPr>
          <w:rFonts w:cs="Calibri"/>
          <w:sz w:val="24"/>
          <w:szCs w:val="24"/>
        </w:rPr>
        <w:t xml:space="preserve"> marke PEUGEOT. Postojanje trgovačke robe, kao i vrijednost nije utvrđena. </w:t>
      </w:r>
    </w:p>
    <w:p w:rsidRDefault="00FB646E" w:rsidP="00BB3B39" w:rsidR="00FB646E" w:rsidRPr="008E0334">
      <w:pPr>
        <w:pStyle w:val="Bezproreda"/>
        <w:rPr>
          <w:rFonts w:cs="Calibri"/>
          <w:sz w:val="24"/>
          <w:szCs w:val="24"/>
        </w:rPr>
      </w:pPr>
      <w:r w:rsidRPr="008E0334">
        <w:rPr>
          <w:rFonts w:cs="Calibri"/>
          <w:sz w:val="24"/>
          <w:szCs w:val="24"/>
        </w:rPr>
        <w:t xml:space="preserve">Potraživanja nisu utvrđena radi nedostatka dokumentacije. </w:t>
      </w:r>
    </w:p>
    <w:p w:rsidRDefault="00FB646E" w:rsidP="00BB3B39" w:rsidR="00FB646E" w:rsidRPr="008E0334">
      <w:pPr>
        <w:pStyle w:val="Bezproreda"/>
        <w:rPr>
          <w:rFonts w:cs="Calibri"/>
          <w:sz w:val="24"/>
          <w:szCs w:val="24"/>
        </w:rPr>
      </w:pPr>
      <w:r w:rsidRPr="008E0334">
        <w:rPr>
          <w:rFonts w:cs="Calibri"/>
          <w:sz w:val="24"/>
          <w:szCs w:val="24"/>
        </w:rPr>
        <w:t>S obzirom da je račun društva u blokadi novac na računu ne postoji.</w:t>
      </w:r>
    </w:p>
    <w:p w:rsidRDefault="00FB646E" w:rsidP="00BB3B39" w:rsidR="00FB646E" w:rsidRPr="008E0334">
      <w:pPr>
        <w:pStyle w:val="Bezproreda"/>
        <w:rPr>
          <w:rFonts w:cs="Calibri"/>
          <w:sz w:val="24"/>
          <w:szCs w:val="24"/>
        </w:rPr>
      </w:pPr>
      <w:r w:rsidRPr="008E0334">
        <w:rPr>
          <w:rFonts w:cs="Calibri"/>
          <w:sz w:val="24"/>
          <w:szCs w:val="24"/>
        </w:rPr>
        <w:t>Za plaćene troškove budućeg razdoblja ne postoji dokumentacija, koja bi dala objašnjenje o kojim troškovima se radi.</w:t>
      </w:r>
    </w:p>
    <w:p w:rsidRDefault="00B12678" w:rsidP="00A373E8" w:rsidR="00B12678" w:rsidRPr="008E0334">
      <w:pPr>
        <w:pStyle w:val="Bezproreda"/>
        <w:rPr>
          <w:rFonts w:cs="Calibri"/>
          <w:sz w:val="24"/>
          <w:szCs w:val="24"/>
        </w:rPr>
      </w:pPr>
    </w:p>
    <w:p w:rsidRDefault="00A373E8" w:rsidP="00A373E8" w:rsidR="00A373E8" w:rsidRPr="008E0334">
      <w:pPr>
        <w:pStyle w:val="Bezproreda"/>
        <w:rPr>
          <w:rFonts w:cs="Calibri"/>
          <w:sz w:val="24"/>
          <w:szCs w:val="24"/>
        </w:rPr>
      </w:pPr>
      <w:r w:rsidRPr="008E0334">
        <w:rPr>
          <w:rFonts w:cs="Calibri"/>
          <w:sz w:val="24"/>
          <w:szCs w:val="24"/>
        </w:rPr>
        <w:t xml:space="preserve">Prema službenoj evidenciji Ministarstva unutarnjih poslova </w:t>
      </w:r>
      <w:r w:rsidR="00FE7E53" w:rsidRPr="008E0334">
        <w:rPr>
          <w:rFonts w:cs="Calibri"/>
          <w:sz w:val="24"/>
          <w:szCs w:val="24"/>
        </w:rPr>
        <w:t>KOREN SERVICE</w:t>
      </w:r>
      <w:r w:rsidR="00B47368" w:rsidRPr="008E0334">
        <w:rPr>
          <w:rFonts w:cs="Calibri"/>
          <w:sz w:val="24"/>
          <w:szCs w:val="24"/>
        </w:rPr>
        <w:t>S</w:t>
      </w:r>
      <w:r w:rsidRPr="008E0334">
        <w:rPr>
          <w:rFonts w:cs="Calibri"/>
          <w:sz w:val="24"/>
          <w:szCs w:val="24"/>
        </w:rPr>
        <w:t xml:space="preserve"> d.o.o. </w:t>
      </w:r>
      <w:r w:rsidR="00FE7E53" w:rsidRPr="008E0334">
        <w:rPr>
          <w:rFonts w:cs="Calibri"/>
          <w:sz w:val="24"/>
          <w:szCs w:val="24"/>
        </w:rPr>
        <w:t>j</w:t>
      </w:r>
      <w:r w:rsidRPr="008E0334">
        <w:rPr>
          <w:rFonts w:cs="Calibri"/>
          <w:sz w:val="24"/>
          <w:szCs w:val="24"/>
        </w:rPr>
        <w:t>e evidentiran kao vlasnik</w:t>
      </w:r>
      <w:r w:rsidR="00FE7E53" w:rsidRPr="008E0334">
        <w:rPr>
          <w:rFonts w:cs="Calibri"/>
          <w:sz w:val="24"/>
          <w:szCs w:val="24"/>
        </w:rPr>
        <w:t xml:space="preserve"> slijedećih</w:t>
      </w:r>
      <w:r w:rsidRPr="008E0334">
        <w:rPr>
          <w:rFonts w:cs="Calibri"/>
          <w:sz w:val="24"/>
          <w:szCs w:val="24"/>
        </w:rPr>
        <w:t xml:space="preserve"> vozila</w:t>
      </w:r>
      <w:r w:rsidR="00FE7E53" w:rsidRPr="008E0334">
        <w:rPr>
          <w:rFonts w:cs="Calibri"/>
          <w:sz w:val="24"/>
          <w:szCs w:val="24"/>
        </w:rPr>
        <w:t>:</w:t>
      </w:r>
    </w:p>
    <w:p w:rsidRDefault="00FE7E53" w:rsidP="00A373E8" w:rsidR="00FE7E53" w:rsidRPr="008E0334">
      <w:pPr>
        <w:pStyle w:val="Bezproreda"/>
        <w:rPr>
          <w:rFonts w:cs="Calibri"/>
          <w:sz w:val="24"/>
          <w:szCs w:val="24"/>
        </w:rPr>
      </w:pPr>
    </w:p>
    <w:p w:rsidRDefault="00FE7E53" w:rsidP="00FE7E53" w:rsidR="00FE7E53" w:rsidRPr="008E0334">
      <w:pPr>
        <w:pStyle w:val="Bezproreda"/>
        <w:numPr>
          <w:ilvl w:val="0"/>
          <w:numId w:val="15"/>
        </w:numPr>
        <w:rPr>
          <w:rFonts w:cs="Calibri"/>
          <w:sz w:val="24"/>
          <w:szCs w:val="24"/>
        </w:rPr>
      </w:pPr>
      <w:r w:rsidRPr="008E0334">
        <w:rPr>
          <w:rFonts w:cs="Calibri"/>
          <w:sz w:val="24"/>
          <w:szCs w:val="24"/>
        </w:rPr>
        <w:t>N1, marka CITROEN 35L3 HDII20, godina proizvodnje 2006., broj šasije VF7YDBMHC11094251, reg. oznaka ZG0000FO, teretno vozilo</w:t>
      </w:r>
      <w:r w:rsidR="00544A67" w:rsidRPr="008E0334">
        <w:rPr>
          <w:rFonts w:cs="Calibri"/>
          <w:sz w:val="24"/>
          <w:szCs w:val="24"/>
        </w:rPr>
        <w:t xml:space="preserve">, </w:t>
      </w:r>
      <w:bookmarkStart w:name="_Hlk532119822" w:id="1"/>
      <w:r w:rsidR="00544A67" w:rsidRPr="008E0334">
        <w:rPr>
          <w:rFonts w:cs="Calibri"/>
          <w:sz w:val="24"/>
          <w:szCs w:val="24"/>
        </w:rPr>
        <w:t xml:space="preserve">vrijednost u rasponu 47.000,00 kn do 90.000,00 kn, utvrđeno </w:t>
      </w:r>
      <w:r w:rsidR="00B47368" w:rsidRPr="008E0334">
        <w:rPr>
          <w:rFonts w:cs="Calibri"/>
          <w:sz w:val="24"/>
          <w:szCs w:val="24"/>
        </w:rPr>
        <w:t>usporednom metodom prema</w:t>
      </w:r>
      <w:r w:rsidR="00544A67" w:rsidRPr="008E0334">
        <w:rPr>
          <w:rFonts w:cs="Calibri"/>
          <w:sz w:val="24"/>
          <w:szCs w:val="24"/>
        </w:rPr>
        <w:t xml:space="preserve"> oglasnicima</w:t>
      </w:r>
    </w:p>
    <w:bookmarkEnd w:id="1"/>
    <w:p w:rsidRDefault="00FE7E53" w:rsidP="00FE7E53" w:rsidR="00FE7E53" w:rsidRPr="008E0334">
      <w:pPr>
        <w:pStyle w:val="Bezproreda"/>
        <w:ind w:left="720"/>
        <w:rPr>
          <w:rFonts w:cs="Calibri"/>
          <w:sz w:val="24"/>
          <w:szCs w:val="24"/>
        </w:rPr>
      </w:pPr>
    </w:p>
    <w:p w:rsidRDefault="00FE7E53" w:rsidP="003460A8" w:rsidR="00FE7E53" w:rsidRPr="008E0334">
      <w:pPr>
        <w:pStyle w:val="Bezproreda"/>
        <w:numPr>
          <w:ilvl w:val="0"/>
          <w:numId w:val="15"/>
        </w:numPr>
        <w:rPr>
          <w:rFonts w:cs="Calibri"/>
          <w:sz w:val="24"/>
          <w:szCs w:val="24"/>
        </w:rPr>
      </w:pPr>
      <w:r w:rsidRPr="008E0334">
        <w:rPr>
          <w:rFonts w:cs="Calibri"/>
          <w:sz w:val="24"/>
          <w:szCs w:val="24"/>
        </w:rPr>
        <w:t>L1, marka PEUGEOT 50 LC/R.CUP, godina proizvodnje 2008., broj šasije VGASIBBCA00369423, reg. oznaka VT758DB, mo</w:t>
      </w:r>
      <w:r w:rsidR="00B47368" w:rsidRPr="008E0334">
        <w:rPr>
          <w:rFonts w:cs="Calibri"/>
          <w:sz w:val="24"/>
          <w:szCs w:val="24"/>
        </w:rPr>
        <w:t>ped</w:t>
      </w:r>
      <w:r w:rsidRPr="008E0334">
        <w:rPr>
          <w:rFonts w:cs="Calibri"/>
          <w:sz w:val="24"/>
          <w:szCs w:val="24"/>
        </w:rPr>
        <w:t>, datum odjave 22.08.2018. godine</w:t>
      </w:r>
      <w:r w:rsidR="00544A67" w:rsidRPr="008E0334">
        <w:rPr>
          <w:rFonts w:cs="Calibri"/>
          <w:sz w:val="24"/>
          <w:szCs w:val="24"/>
        </w:rPr>
        <w:t>, vrijednost u rasponu 6.000,00 kn do 9.000,00 kn</w:t>
      </w:r>
      <w:bookmarkStart w:name="_Hlk532120502" w:id="2"/>
      <w:r w:rsidR="00544A67" w:rsidRPr="008E0334">
        <w:rPr>
          <w:rFonts w:cs="Calibri"/>
          <w:sz w:val="24"/>
          <w:szCs w:val="24"/>
        </w:rPr>
        <w:t xml:space="preserve">, utvrđeno </w:t>
      </w:r>
      <w:r w:rsidR="00B47368" w:rsidRPr="008E0334">
        <w:rPr>
          <w:rFonts w:cs="Calibri"/>
          <w:sz w:val="24"/>
          <w:szCs w:val="24"/>
        </w:rPr>
        <w:t>usporednom metodom</w:t>
      </w:r>
      <w:bookmarkEnd w:id="2"/>
      <w:r w:rsidR="00B47368" w:rsidRPr="008E0334">
        <w:rPr>
          <w:rFonts w:cs="Calibri"/>
          <w:sz w:val="24"/>
          <w:szCs w:val="24"/>
        </w:rPr>
        <w:t xml:space="preserve"> prema oglasnicima</w:t>
      </w:r>
    </w:p>
    <w:p w:rsidRDefault="00A373E8" w:rsidP="00A373E8" w:rsidR="00A373E8" w:rsidRPr="008E0334">
      <w:pPr>
        <w:pStyle w:val="Bezproreda"/>
        <w:rPr>
          <w:rFonts w:cs="Calibri"/>
          <w:sz w:val="24"/>
          <w:szCs w:val="24"/>
        </w:rPr>
      </w:pPr>
    </w:p>
    <w:p w:rsidRDefault="00BF1295" w:rsidP="00A373E8" w:rsidR="00425F62" w:rsidRPr="008E0334">
      <w:pPr>
        <w:pStyle w:val="Bezproreda"/>
        <w:rPr>
          <w:rFonts w:cs="Calibri"/>
          <w:sz w:val="24"/>
          <w:szCs w:val="24"/>
        </w:rPr>
      </w:pPr>
      <w:r w:rsidRPr="008E0334">
        <w:rPr>
          <w:rFonts w:cs="Calibri"/>
          <w:sz w:val="24"/>
          <w:szCs w:val="24"/>
        </w:rPr>
        <w:t>Prema uvjerenjima Gradskog ureda za katastar i geodetske poslove</w:t>
      </w:r>
      <w:r w:rsidR="00FE7E53" w:rsidRPr="008E0334">
        <w:rPr>
          <w:rFonts w:cs="Calibri"/>
          <w:sz w:val="24"/>
          <w:szCs w:val="24"/>
        </w:rPr>
        <w:t xml:space="preserve"> i Zemljišnoknjižnog odjela Zagreb</w:t>
      </w:r>
      <w:r w:rsidRPr="008E0334">
        <w:rPr>
          <w:rFonts w:cs="Calibri"/>
          <w:sz w:val="24"/>
          <w:szCs w:val="24"/>
        </w:rPr>
        <w:t xml:space="preserve">, </w:t>
      </w:r>
      <w:r w:rsidR="00FE7E53" w:rsidRPr="008E0334">
        <w:rPr>
          <w:rFonts w:cs="Calibri"/>
          <w:sz w:val="24"/>
          <w:szCs w:val="24"/>
        </w:rPr>
        <w:t>KOREN SERVICE</w:t>
      </w:r>
      <w:r w:rsidR="00B47368" w:rsidRPr="008E0334">
        <w:rPr>
          <w:rFonts w:cs="Calibri"/>
          <w:sz w:val="24"/>
          <w:szCs w:val="24"/>
        </w:rPr>
        <w:t>S</w:t>
      </w:r>
      <w:r w:rsidR="00A2264E" w:rsidRPr="008E0334">
        <w:rPr>
          <w:rFonts w:cs="Calibri"/>
          <w:sz w:val="24"/>
          <w:szCs w:val="24"/>
        </w:rPr>
        <w:t xml:space="preserve"> d.o.o. nije upisan u katastarskom operatu</w:t>
      </w:r>
      <w:r w:rsidR="00FB646E" w:rsidRPr="008E0334">
        <w:rPr>
          <w:rFonts w:cs="Calibri"/>
          <w:sz w:val="24"/>
          <w:szCs w:val="24"/>
        </w:rPr>
        <w:t xml:space="preserve"> i nije upisan kao vlasnik ili nositelj prava korištenja u zemljišnim knjigama i knjizi položenih ugovora</w:t>
      </w:r>
    </w:p>
    <w:p w:rsidRDefault="00B65C61" w:rsidP="00A373E8" w:rsidR="00B65C61" w:rsidRPr="008E0334">
      <w:pPr>
        <w:pStyle w:val="Bezproreda"/>
        <w:rPr>
          <w:rFonts w:cs="Calibri"/>
          <w:sz w:val="24"/>
          <w:szCs w:val="24"/>
        </w:rPr>
      </w:pPr>
    </w:p>
    <w:p w:rsidRDefault="008B0D19" w:rsidP="00A373E8" w:rsidR="008B0D19" w:rsidRPr="008E0334">
      <w:pPr>
        <w:pStyle w:val="Bezproreda"/>
        <w:rPr>
          <w:rFonts w:cs="Calibri"/>
          <w:sz w:val="24"/>
          <w:szCs w:val="24"/>
        </w:rPr>
      </w:pPr>
    </w:p>
    <w:p w:rsidRDefault="00425F62" w:rsidP="00425F62" w:rsidR="00425F62" w:rsidRPr="008E0334">
      <w:pPr>
        <w:numPr>
          <w:ilvl w:val="0"/>
          <w:numId w:val="7"/>
        </w:numPr>
        <w:spacing w:lineRule="auto" w:line="240" w:after="0"/>
        <w:rPr>
          <w:rFonts w:cs="Calibri"/>
          <w:b/>
          <w:sz w:val="24"/>
          <w:szCs w:val="24"/>
        </w:rPr>
      </w:pPr>
      <w:r w:rsidRPr="008E0334">
        <w:rPr>
          <w:rFonts w:cs="Calibri"/>
          <w:b/>
          <w:sz w:val="24"/>
          <w:szCs w:val="24"/>
        </w:rPr>
        <w:t>Predviđeni troškovi stečajnog postupka</w:t>
      </w:r>
    </w:p>
    <w:p w:rsidRDefault="00425F62" w:rsidP="00425F62" w:rsidR="00425F62" w:rsidRPr="008E0334">
      <w:pPr>
        <w:spacing w:lineRule="auto" w:line="240" w:after="0"/>
        <w:rPr>
          <w:rFonts w:cs="Calibri"/>
          <w:sz w:val="24"/>
          <w:szCs w:val="24"/>
        </w:rPr>
      </w:pPr>
    </w:p>
    <w:p w:rsidRDefault="00425F62" w:rsidP="00425F62" w:rsidR="00425F62" w:rsidRPr="008E0334">
      <w:pPr>
        <w:spacing w:lineRule="auto" w:line="240" w:after="0"/>
        <w:rPr>
          <w:rFonts w:cs="Calibri"/>
          <w:sz w:val="24"/>
          <w:szCs w:val="24"/>
        </w:rPr>
      </w:pPr>
      <w:r w:rsidRPr="008E0334">
        <w:rPr>
          <w:rFonts w:cs="Calibri"/>
          <w:sz w:val="24"/>
          <w:szCs w:val="24"/>
        </w:rPr>
        <w:t>Troškovi prethodnog postupka i predvidivi troškovi stečajnog postupka za razdoblje od šest mjeseci iznose minimalno 2</w:t>
      </w:r>
      <w:r w:rsidR="00B47368" w:rsidRPr="008E0334">
        <w:rPr>
          <w:rFonts w:cs="Calibri"/>
          <w:sz w:val="24"/>
          <w:szCs w:val="24"/>
        </w:rPr>
        <w:t>7</w:t>
      </w:r>
      <w:r w:rsidRPr="008E0334">
        <w:rPr>
          <w:rFonts w:cs="Calibri"/>
          <w:sz w:val="24"/>
          <w:szCs w:val="24"/>
        </w:rPr>
        <w:t>.</w:t>
      </w:r>
      <w:r w:rsidR="00B47368" w:rsidRPr="008E0334">
        <w:rPr>
          <w:rFonts w:cs="Calibri"/>
          <w:sz w:val="24"/>
          <w:szCs w:val="24"/>
        </w:rPr>
        <w:t>000</w:t>
      </w:r>
      <w:r w:rsidRPr="008E0334">
        <w:rPr>
          <w:rFonts w:cs="Calibri"/>
          <w:sz w:val="24"/>
          <w:szCs w:val="24"/>
        </w:rPr>
        <w:t>,00 kn:</w:t>
      </w:r>
    </w:p>
    <w:p w:rsidRDefault="00425F62" w:rsidP="00425F62" w:rsidR="00425F62" w:rsidRPr="008E0334">
      <w:pPr>
        <w:spacing w:lineRule="auto" w:line="240" w:after="0"/>
        <w:rPr>
          <w:rFonts w:cs="Calibri"/>
          <w:sz w:val="24"/>
          <w:szCs w:val="24"/>
        </w:rPr>
      </w:pPr>
    </w:p>
    <w:p w:rsidRDefault="00425F62" w:rsidP="00425F62" w:rsidR="00425F62" w:rsidRPr="008E0334">
      <w:pPr>
        <w:numPr>
          <w:ilvl w:val="0"/>
          <w:numId w:val="10"/>
        </w:numPr>
        <w:spacing w:lineRule="auto" w:line="240" w:after="0"/>
        <w:rPr>
          <w:rFonts w:cs="Calibri"/>
          <w:sz w:val="24"/>
          <w:szCs w:val="24"/>
        </w:rPr>
      </w:pPr>
      <w:r w:rsidRPr="008E0334">
        <w:rPr>
          <w:rFonts w:cs="Calibri"/>
          <w:sz w:val="24"/>
          <w:szCs w:val="24"/>
        </w:rPr>
        <w:t xml:space="preserve">troškovi prethodnog postupka u ukupnom iznosu </w:t>
      </w:r>
      <w:r w:rsidR="00B47368" w:rsidRPr="008E0334">
        <w:rPr>
          <w:rFonts w:cs="Calibri"/>
          <w:sz w:val="24"/>
          <w:szCs w:val="24"/>
        </w:rPr>
        <w:t>3.150</w:t>
      </w:r>
      <w:r w:rsidRPr="008E0334">
        <w:rPr>
          <w:rFonts w:cs="Calibri"/>
          <w:sz w:val="24"/>
          <w:szCs w:val="24"/>
        </w:rPr>
        <w:t xml:space="preserve">,00 kn </w:t>
      </w:r>
    </w:p>
    <w:p w:rsidRDefault="00425F62" w:rsidP="00425F62" w:rsidR="00425F62" w:rsidRPr="008E0334">
      <w:pPr>
        <w:numPr>
          <w:ilvl w:val="0"/>
          <w:numId w:val="10"/>
        </w:numPr>
        <w:spacing w:lineRule="auto" w:line="240" w:after="0"/>
        <w:rPr>
          <w:rFonts w:cs="Calibri"/>
          <w:sz w:val="24"/>
          <w:szCs w:val="24"/>
        </w:rPr>
      </w:pPr>
      <w:r w:rsidRPr="008E0334">
        <w:rPr>
          <w:rFonts w:cs="Calibri"/>
          <w:sz w:val="24"/>
          <w:szCs w:val="24"/>
        </w:rPr>
        <w:t>poštanski trošak, trošak telefoniranja, razni materijalni troškovi u iznosu 300,00 kn</w:t>
      </w:r>
    </w:p>
    <w:p w:rsidRDefault="00425F62" w:rsidP="00425F62" w:rsidR="00425F62" w:rsidRPr="008E0334">
      <w:pPr>
        <w:numPr>
          <w:ilvl w:val="0"/>
          <w:numId w:val="10"/>
        </w:numPr>
        <w:spacing w:lineRule="auto" w:line="240" w:after="0"/>
        <w:rPr>
          <w:rFonts w:cs="Calibri"/>
          <w:sz w:val="24"/>
          <w:szCs w:val="24"/>
        </w:rPr>
      </w:pPr>
      <w:r w:rsidRPr="008E0334">
        <w:rPr>
          <w:rFonts w:cs="Calibri"/>
          <w:sz w:val="24"/>
          <w:szCs w:val="24"/>
        </w:rPr>
        <w:t>trošak izrade pečata u iznosu od 150,00 kn</w:t>
      </w:r>
    </w:p>
    <w:p w:rsidRDefault="00425F62" w:rsidP="00425F62" w:rsidR="00425F62" w:rsidRPr="008E0334">
      <w:pPr>
        <w:numPr>
          <w:ilvl w:val="0"/>
          <w:numId w:val="10"/>
        </w:numPr>
        <w:spacing w:lineRule="auto" w:line="240" w:after="0"/>
        <w:rPr>
          <w:rFonts w:cs="Calibri"/>
          <w:sz w:val="24"/>
          <w:szCs w:val="24"/>
        </w:rPr>
      </w:pPr>
      <w:r w:rsidRPr="008E0334">
        <w:rPr>
          <w:rFonts w:cs="Calibri"/>
          <w:sz w:val="24"/>
          <w:szCs w:val="24"/>
        </w:rPr>
        <w:t>trošak bankovne naknade u iznosu 400,00 kn</w:t>
      </w:r>
    </w:p>
    <w:p w:rsidRDefault="00425F62" w:rsidP="00425F62" w:rsidR="00425F62" w:rsidRPr="008E0334">
      <w:pPr>
        <w:numPr>
          <w:ilvl w:val="0"/>
          <w:numId w:val="10"/>
        </w:numPr>
        <w:spacing w:lineRule="auto" w:line="240" w:after="0"/>
        <w:rPr>
          <w:rFonts w:cs="Calibri"/>
          <w:sz w:val="24"/>
          <w:szCs w:val="24"/>
        </w:rPr>
      </w:pPr>
      <w:r w:rsidRPr="008E0334">
        <w:rPr>
          <w:rFonts w:cs="Calibri"/>
          <w:sz w:val="24"/>
          <w:szCs w:val="24"/>
        </w:rPr>
        <w:t>trošak knjigovodstva u iznosu 6.000,00 kn ( 1.000,00 kn mjesečno )</w:t>
      </w:r>
    </w:p>
    <w:p w:rsidRDefault="00425F62" w:rsidP="00425F62" w:rsidR="00425F62" w:rsidRPr="008E0334">
      <w:pPr>
        <w:numPr>
          <w:ilvl w:val="0"/>
          <w:numId w:val="10"/>
        </w:numPr>
        <w:spacing w:lineRule="auto" w:line="240" w:after="0"/>
        <w:rPr>
          <w:rFonts w:cs="Calibri"/>
          <w:sz w:val="24"/>
          <w:szCs w:val="24"/>
        </w:rPr>
      </w:pPr>
      <w:r w:rsidRPr="008E0334">
        <w:rPr>
          <w:rFonts w:cs="Calibri"/>
          <w:sz w:val="24"/>
          <w:szCs w:val="24"/>
        </w:rPr>
        <w:t>trošak arhiviranja dužnikove dokumentacije u iznosu od 4.000,00 kn</w:t>
      </w:r>
    </w:p>
    <w:p w:rsidRDefault="00425F62" w:rsidP="00425F62" w:rsidR="00425F62" w:rsidRPr="008E0334">
      <w:pPr>
        <w:numPr>
          <w:ilvl w:val="0"/>
          <w:numId w:val="10"/>
        </w:numPr>
        <w:spacing w:lineRule="auto" w:line="240" w:after="0"/>
        <w:rPr>
          <w:rFonts w:cs="Calibri"/>
          <w:sz w:val="24"/>
          <w:szCs w:val="24"/>
        </w:rPr>
      </w:pPr>
      <w:r w:rsidRPr="008E0334">
        <w:rPr>
          <w:rFonts w:cs="Calibri"/>
          <w:sz w:val="24"/>
          <w:szCs w:val="24"/>
        </w:rPr>
        <w:t>trošak nagrade stečajnom upravitelju u bruto iznosu 8.000,00 kn</w:t>
      </w:r>
    </w:p>
    <w:p w:rsidRDefault="00425F62" w:rsidP="00425F62" w:rsidR="00425F62" w:rsidRPr="008E0334">
      <w:pPr>
        <w:numPr>
          <w:ilvl w:val="0"/>
          <w:numId w:val="10"/>
        </w:numPr>
        <w:spacing w:lineRule="auto" w:line="240" w:after="0"/>
        <w:rPr>
          <w:rFonts w:cs="Calibri"/>
          <w:sz w:val="24"/>
          <w:szCs w:val="24"/>
        </w:rPr>
      </w:pPr>
      <w:r w:rsidRPr="008E0334">
        <w:rPr>
          <w:rFonts w:cs="Calibri"/>
          <w:sz w:val="24"/>
          <w:szCs w:val="24"/>
        </w:rPr>
        <w:t>trošak odvjetničkih usluga 5.000,00 k</w:t>
      </w:r>
      <w:r w:rsidR="00C55737" w:rsidRPr="008E0334">
        <w:rPr>
          <w:rFonts w:cs="Calibri"/>
          <w:sz w:val="24"/>
          <w:szCs w:val="24"/>
        </w:rPr>
        <w:t>n</w:t>
      </w:r>
    </w:p>
    <w:p w:rsidRDefault="00425F62" w:rsidP="00425F62" w:rsidR="00425F62" w:rsidRPr="008E0334">
      <w:pPr>
        <w:spacing w:lineRule="auto" w:line="240" w:after="0"/>
        <w:rPr>
          <w:rFonts w:cs="Calibri"/>
          <w:sz w:val="24"/>
          <w:szCs w:val="24"/>
        </w:rPr>
      </w:pPr>
    </w:p>
    <w:p w:rsidRDefault="00425F62" w:rsidP="00425F62" w:rsidR="00425F62" w:rsidRPr="008E0334">
      <w:pPr>
        <w:numPr>
          <w:ilvl w:val="0"/>
          <w:numId w:val="7"/>
        </w:numPr>
        <w:spacing w:lineRule="auto" w:line="240" w:after="0"/>
        <w:rPr>
          <w:rFonts w:cs="Calibri"/>
          <w:b/>
          <w:sz w:val="24"/>
          <w:szCs w:val="24"/>
        </w:rPr>
      </w:pPr>
      <w:r w:rsidRPr="008E0334">
        <w:rPr>
          <w:rFonts w:cs="Calibri"/>
          <w:b/>
          <w:sz w:val="24"/>
          <w:szCs w:val="24"/>
        </w:rPr>
        <w:t>Zaključak</w:t>
      </w:r>
    </w:p>
    <w:p w:rsidRDefault="00376D19" w:rsidP="00376D19" w:rsidR="00376D19" w:rsidRPr="008E0334">
      <w:pPr>
        <w:spacing w:lineRule="auto" w:line="240" w:after="0"/>
        <w:ind w:left="720"/>
        <w:rPr>
          <w:rFonts w:cs="Calibri"/>
          <w:b/>
          <w:sz w:val="24"/>
          <w:szCs w:val="24"/>
        </w:rPr>
      </w:pPr>
    </w:p>
    <w:p w:rsidRDefault="008B0D19" w:rsidP="00425F62" w:rsidR="00425F62" w:rsidRPr="008E0334">
      <w:pPr>
        <w:spacing w:lineRule="auto" w:line="240" w:after="0"/>
        <w:rPr>
          <w:rFonts w:cs="Calibri"/>
          <w:sz w:val="24"/>
          <w:szCs w:val="24"/>
        </w:rPr>
      </w:pPr>
      <w:r w:rsidRPr="008E0334">
        <w:rPr>
          <w:rFonts w:cs="Calibri"/>
          <w:sz w:val="24"/>
          <w:szCs w:val="24"/>
        </w:rPr>
        <w:t>Neosporno je utvrđeno postojanje stečajnih razloga temeljem nelikvidnosti, nesposobnosti za plaćanje i prezaduženosti sukladno čl. 4 st. 2 Stečajnog zakona.</w:t>
      </w:r>
    </w:p>
    <w:p w:rsidRDefault="008B0D19" w:rsidP="00425F62" w:rsidR="008B0D19" w:rsidRPr="008E0334">
      <w:pPr>
        <w:spacing w:lineRule="auto" w:line="240" w:after="0"/>
        <w:rPr>
          <w:rFonts w:cs="Calibri"/>
          <w:sz w:val="24"/>
          <w:szCs w:val="24"/>
        </w:rPr>
      </w:pPr>
    </w:p>
    <w:p w:rsidRDefault="001D396A" w:rsidP="00425F62" w:rsidR="007914DC" w:rsidRPr="008E0334">
      <w:pPr>
        <w:spacing w:lineRule="auto" w:line="240" w:after="0"/>
        <w:rPr>
          <w:rFonts w:cs="Calibri"/>
          <w:sz w:val="24"/>
          <w:szCs w:val="24"/>
        </w:rPr>
      </w:pPr>
      <w:r w:rsidRPr="008E0334">
        <w:rPr>
          <w:rFonts w:cs="Calibri"/>
          <w:sz w:val="24"/>
          <w:szCs w:val="24"/>
        </w:rPr>
        <w:t>D</w:t>
      </w:r>
      <w:r w:rsidR="00425F62" w:rsidRPr="008E0334">
        <w:rPr>
          <w:rFonts w:cs="Calibri"/>
          <w:sz w:val="24"/>
          <w:szCs w:val="24"/>
        </w:rPr>
        <w:t xml:space="preserve">ruštvo </w:t>
      </w:r>
      <w:r w:rsidR="00B65C61" w:rsidRPr="008E0334">
        <w:rPr>
          <w:rFonts w:cs="Calibri"/>
          <w:sz w:val="24"/>
          <w:szCs w:val="24"/>
        </w:rPr>
        <w:t>KOREN SERVICE</w:t>
      </w:r>
      <w:r w:rsidR="00B47368" w:rsidRPr="008E0334">
        <w:rPr>
          <w:rFonts w:cs="Calibri"/>
          <w:sz w:val="24"/>
          <w:szCs w:val="24"/>
        </w:rPr>
        <w:t>S</w:t>
      </w:r>
      <w:r w:rsidR="00425F62" w:rsidRPr="008E0334">
        <w:rPr>
          <w:rFonts w:cs="Calibri"/>
          <w:sz w:val="24"/>
          <w:szCs w:val="24"/>
        </w:rPr>
        <w:t xml:space="preserve"> d.o.o. </w:t>
      </w:r>
      <w:r w:rsidR="00B65C61" w:rsidRPr="008E0334">
        <w:rPr>
          <w:rFonts w:cs="Calibri"/>
          <w:sz w:val="24"/>
          <w:szCs w:val="24"/>
        </w:rPr>
        <w:t>ima</w:t>
      </w:r>
      <w:r w:rsidRPr="008E0334">
        <w:rPr>
          <w:rFonts w:cs="Calibri"/>
          <w:sz w:val="24"/>
          <w:szCs w:val="24"/>
        </w:rPr>
        <w:t xml:space="preserve"> </w:t>
      </w:r>
      <w:r w:rsidR="00425F62" w:rsidRPr="008E0334">
        <w:rPr>
          <w:rFonts w:cs="Calibri"/>
          <w:sz w:val="24"/>
          <w:szCs w:val="24"/>
        </w:rPr>
        <w:t>imovin</w:t>
      </w:r>
      <w:r w:rsidR="00544A67" w:rsidRPr="008E0334">
        <w:rPr>
          <w:rFonts w:cs="Calibri"/>
          <w:sz w:val="24"/>
          <w:szCs w:val="24"/>
        </w:rPr>
        <w:t>u</w:t>
      </w:r>
      <w:r w:rsidR="00F42D36" w:rsidRPr="008E0334">
        <w:rPr>
          <w:rFonts w:cs="Calibri"/>
          <w:sz w:val="24"/>
          <w:szCs w:val="24"/>
        </w:rPr>
        <w:t xml:space="preserve"> </w:t>
      </w:r>
      <w:r w:rsidRPr="008E0334">
        <w:rPr>
          <w:rFonts w:cs="Calibri"/>
          <w:sz w:val="24"/>
          <w:szCs w:val="24"/>
        </w:rPr>
        <w:t>koja bi ušla u stečajnu masu</w:t>
      </w:r>
      <w:r w:rsidR="00B65C61" w:rsidRPr="008E0334">
        <w:rPr>
          <w:rFonts w:cs="Calibri"/>
          <w:sz w:val="24"/>
          <w:szCs w:val="24"/>
        </w:rPr>
        <w:t xml:space="preserve"> i to teretno vozilo CITROEN i mo</w:t>
      </w:r>
      <w:r w:rsidR="00B47368" w:rsidRPr="008E0334">
        <w:rPr>
          <w:rFonts w:cs="Calibri"/>
          <w:sz w:val="24"/>
          <w:szCs w:val="24"/>
        </w:rPr>
        <w:t>ped</w:t>
      </w:r>
      <w:r w:rsidR="00B65C61" w:rsidRPr="008E0334">
        <w:rPr>
          <w:rFonts w:cs="Calibri"/>
          <w:sz w:val="24"/>
          <w:szCs w:val="24"/>
        </w:rPr>
        <w:t xml:space="preserve"> PEUGEOT, čija </w:t>
      </w:r>
      <w:r w:rsidR="00B47368" w:rsidRPr="008E0334">
        <w:rPr>
          <w:rFonts w:cs="Calibri"/>
          <w:sz w:val="24"/>
          <w:szCs w:val="24"/>
        </w:rPr>
        <w:t xml:space="preserve">ukupna </w:t>
      </w:r>
      <w:r w:rsidR="00B65C61" w:rsidRPr="008E0334">
        <w:rPr>
          <w:rFonts w:cs="Calibri"/>
          <w:sz w:val="24"/>
          <w:szCs w:val="24"/>
        </w:rPr>
        <w:t>vrijednost</w:t>
      </w:r>
      <w:r w:rsidR="00B47368" w:rsidRPr="008E0334">
        <w:rPr>
          <w:rFonts w:cs="Calibri"/>
          <w:sz w:val="24"/>
          <w:szCs w:val="24"/>
        </w:rPr>
        <w:t xml:space="preserve"> utvrđena usporednom metodom prema oglasnicima</w:t>
      </w:r>
      <w:r w:rsidR="008E0334" w:rsidRPr="008E0334">
        <w:rPr>
          <w:rFonts w:cs="Calibri"/>
          <w:sz w:val="24"/>
          <w:szCs w:val="24"/>
        </w:rPr>
        <w:t xml:space="preserve"> </w:t>
      </w:r>
      <w:r w:rsidR="00B65C61" w:rsidRPr="008E0334">
        <w:rPr>
          <w:rFonts w:cs="Calibri"/>
          <w:sz w:val="24"/>
          <w:szCs w:val="24"/>
        </w:rPr>
        <w:t xml:space="preserve">čini </w:t>
      </w:r>
      <w:r w:rsidR="00544A67" w:rsidRPr="008E0334">
        <w:rPr>
          <w:rFonts w:cs="Calibri"/>
          <w:sz w:val="24"/>
          <w:szCs w:val="24"/>
        </w:rPr>
        <w:t>minimalno 53.000,00 k</w:t>
      </w:r>
      <w:r w:rsidR="00B47368" w:rsidRPr="008E0334">
        <w:rPr>
          <w:rFonts w:cs="Calibri"/>
          <w:sz w:val="24"/>
          <w:szCs w:val="24"/>
        </w:rPr>
        <w:t>n.</w:t>
      </w:r>
    </w:p>
    <w:p w:rsidRDefault="00544A67" w:rsidP="00425F62" w:rsidR="00544A67" w:rsidRPr="008E0334">
      <w:pPr>
        <w:spacing w:lineRule="auto" w:line="240" w:after="0"/>
        <w:rPr>
          <w:rFonts w:cs="Calibri"/>
          <w:sz w:val="24"/>
          <w:szCs w:val="24"/>
        </w:rPr>
      </w:pPr>
    </w:p>
    <w:p w:rsidRDefault="00544A67" w:rsidP="00425F62" w:rsidR="00425F62" w:rsidRPr="008E0334">
      <w:pPr>
        <w:spacing w:lineRule="auto" w:line="240" w:after="0"/>
        <w:rPr>
          <w:rFonts w:cs="Calibri"/>
          <w:sz w:val="24"/>
          <w:szCs w:val="24"/>
        </w:rPr>
      </w:pPr>
      <w:r w:rsidRPr="008E0334">
        <w:rPr>
          <w:rFonts w:cs="Calibri"/>
          <w:sz w:val="24"/>
          <w:szCs w:val="24"/>
        </w:rPr>
        <w:t>Iz svega navedenog smatram da društvo ima imovinu dostatnu za podmirenje troškova stečajnog postupka, te predlažem da se donese rješenje o otvaranju stečajnog postupka.</w:t>
      </w:r>
    </w:p>
    <w:p w:rsidRDefault="00425F62" w:rsidP="00425F62" w:rsidR="00425F62" w:rsidRPr="008E0334">
      <w:pPr>
        <w:spacing w:lineRule="auto" w:line="240" w:after="0"/>
        <w:rPr>
          <w:rFonts w:cs="Calibri"/>
          <w:sz w:val="24"/>
          <w:szCs w:val="24"/>
        </w:rPr>
      </w:pPr>
    </w:p>
    <w:p w:rsidRDefault="00425F62" w:rsidP="00425F62" w:rsidR="00425F62" w:rsidRPr="008E0334">
      <w:pPr>
        <w:spacing w:lineRule="auto" w:line="240" w:after="0"/>
        <w:rPr>
          <w:rFonts w:cs="Calibri"/>
          <w:sz w:val="24"/>
          <w:szCs w:val="24"/>
        </w:rPr>
      </w:pPr>
      <w:r w:rsidRPr="008E0334">
        <w:rPr>
          <w:rFonts w:cs="Calibri"/>
          <w:sz w:val="24"/>
          <w:szCs w:val="24"/>
        </w:rPr>
        <w:t>Prilozi:</w:t>
      </w:r>
    </w:p>
    <w:p w:rsidRDefault="00425F62" w:rsidP="00425F62" w:rsidR="00425F62" w:rsidRPr="008E0334">
      <w:pPr>
        <w:spacing w:lineRule="auto" w:line="240" w:after="0"/>
        <w:rPr>
          <w:rFonts w:cs="Calibri"/>
          <w:sz w:val="24"/>
          <w:szCs w:val="24"/>
        </w:rPr>
      </w:pPr>
    </w:p>
    <w:p w:rsidRDefault="00425F62" w:rsidP="00425F62" w:rsidR="00425F62" w:rsidRPr="008E0334">
      <w:pPr>
        <w:numPr>
          <w:ilvl w:val="0"/>
          <w:numId w:val="6"/>
        </w:numPr>
        <w:spacing w:lineRule="auto" w:line="240" w:after="0"/>
        <w:rPr>
          <w:rFonts w:cs="Calibri"/>
          <w:sz w:val="24"/>
          <w:szCs w:val="24"/>
        </w:rPr>
      </w:pPr>
      <w:r w:rsidRPr="008E0334">
        <w:rPr>
          <w:rFonts w:cs="Calibri"/>
          <w:sz w:val="24"/>
          <w:szCs w:val="24"/>
        </w:rPr>
        <w:t>Uvjerenje A</w:t>
      </w:r>
      <w:r w:rsidR="00F4132C" w:rsidRPr="008E0334">
        <w:rPr>
          <w:rFonts w:cs="Calibri"/>
          <w:sz w:val="24"/>
          <w:szCs w:val="24"/>
        </w:rPr>
        <w:t>uto</w:t>
      </w:r>
      <w:r w:rsidRPr="008E0334">
        <w:rPr>
          <w:rFonts w:cs="Calibri"/>
          <w:sz w:val="24"/>
          <w:szCs w:val="24"/>
        </w:rPr>
        <w:t>-H</w:t>
      </w:r>
      <w:r w:rsidR="00F4132C" w:rsidRPr="008E0334">
        <w:rPr>
          <w:rFonts w:cs="Calibri"/>
          <w:sz w:val="24"/>
          <w:szCs w:val="24"/>
        </w:rPr>
        <w:t>rvatska</w:t>
      </w:r>
      <w:r w:rsidRPr="008E0334">
        <w:rPr>
          <w:rFonts w:cs="Calibri"/>
          <w:sz w:val="24"/>
          <w:szCs w:val="24"/>
        </w:rPr>
        <w:t xml:space="preserve"> STP d.o.o.</w:t>
      </w:r>
    </w:p>
    <w:p w:rsidRDefault="00B65C61" w:rsidP="00425F62" w:rsidR="00425F62" w:rsidRPr="008E0334">
      <w:pPr>
        <w:numPr>
          <w:ilvl w:val="0"/>
          <w:numId w:val="6"/>
        </w:numPr>
        <w:spacing w:lineRule="auto" w:line="240" w:after="0"/>
        <w:rPr>
          <w:rFonts w:cs="Calibri"/>
          <w:sz w:val="24"/>
          <w:szCs w:val="24"/>
        </w:rPr>
      </w:pPr>
      <w:r w:rsidRPr="008E0334">
        <w:rPr>
          <w:rFonts w:cs="Calibri"/>
          <w:sz w:val="24"/>
          <w:szCs w:val="24"/>
        </w:rPr>
        <w:t>Službena potvrda</w:t>
      </w:r>
      <w:r w:rsidR="00425F62" w:rsidRPr="008E0334">
        <w:rPr>
          <w:rFonts w:cs="Calibri"/>
          <w:sz w:val="24"/>
          <w:szCs w:val="24"/>
        </w:rPr>
        <w:t xml:space="preserve"> </w:t>
      </w:r>
      <w:r w:rsidRPr="008E0334">
        <w:rPr>
          <w:rFonts w:cs="Calibri"/>
          <w:sz w:val="24"/>
          <w:szCs w:val="24"/>
        </w:rPr>
        <w:t>Općinskog građanskog suda u Zagrebu, Zemljišnoknjižni odjel</w:t>
      </w:r>
    </w:p>
    <w:p w:rsidRDefault="00F42D36" w:rsidP="00425F62" w:rsidR="00425F62" w:rsidRPr="008E0334">
      <w:pPr>
        <w:numPr>
          <w:ilvl w:val="0"/>
          <w:numId w:val="6"/>
        </w:numPr>
        <w:spacing w:lineRule="auto" w:line="240" w:after="0"/>
        <w:rPr>
          <w:rFonts w:cs="Calibri"/>
          <w:sz w:val="24"/>
          <w:szCs w:val="24"/>
        </w:rPr>
      </w:pPr>
      <w:r w:rsidRPr="008E0334">
        <w:rPr>
          <w:rFonts w:cs="Calibri"/>
          <w:sz w:val="24"/>
          <w:szCs w:val="24"/>
        </w:rPr>
        <w:t>Uvjerenje Gradskog ureda za katastar i geodetske poslove, Grad Zagreb</w:t>
      </w:r>
    </w:p>
    <w:p w:rsidRDefault="00971D89" w:rsidP="00425F62" w:rsidR="00971D89" w:rsidRPr="008E0334">
      <w:pPr>
        <w:numPr>
          <w:ilvl w:val="0"/>
          <w:numId w:val="6"/>
        </w:numPr>
        <w:spacing w:lineRule="auto" w:line="240" w:after="0"/>
        <w:rPr>
          <w:rFonts w:cs="Calibri"/>
          <w:sz w:val="24"/>
          <w:szCs w:val="24"/>
        </w:rPr>
      </w:pPr>
      <w:r w:rsidRPr="008E0334">
        <w:rPr>
          <w:rFonts w:cs="Calibri"/>
          <w:sz w:val="24"/>
          <w:szCs w:val="24"/>
        </w:rPr>
        <w:t xml:space="preserve">Potvrda o blokadi računa i novčanih sredstava ovršenika </w:t>
      </w:r>
    </w:p>
    <w:p w:rsidRDefault="00F42D36" w:rsidP="00425F62" w:rsidR="00425F62" w:rsidRPr="008E0334">
      <w:pPr>
        <w:numPr>
          <w:ilvl w:val="0"/>
          <w:numId w:val="6"/>
        </w:numPr>
        <w:spacing w:lineRule="auto" w:line="240" w:after="0"/>
        <w:rPr>
          <w:rFonts w:cs="Calibri"/>
          <w:sz w:val="24"/>
          <w:szCs w:val="24"/>
        </w:rPr>
      </w:pPr>
      <w:r w:rsidRPr="008E0334">
        <w:rPr>
          <w:rFonts w:cs="Calibri"/>
          <w:sz w:val="24"/>
          <w:szCs w:val="24"/>
        </w:rPr>
        <w:t>B</w:t>
      </w:r>
      <w:r w:rsidR="00425F62" w:rsidRPr="008E0334">
        <w:rPr>
          <w:rFonts w:cs="Calibri"/>
          <w:sz w:val="24"/>
          <w:szCs w:val="24"/>
        </w:rPr>
        <w:t xml:space="preserve">ilanca na dan </w:t>
      </w:r>
      <w:r w:rsidRPr="008E0334">
        <w:rPr>
          <w:rFonts w:cs="Calibri"/>
          <w:sz w:val="24"/>
          <w:szCs w:val="24"/>
        </w:rPr>
        <w:t>31</w:t>
      </w:r>
      <w:r w:rsidR="00425F62" w:rsidRPr="008E0334">
        <w:rPr>
          <w:rFonts w:cs="Calibri"/>
          <w:sz w:val="24"/>
          <w:szCs w:val="24"/>
        </w:rPr>
        <w:t>.</w:t>
      </w:r>
      <w:r w:rsidRPr="008E0334">
        <w:rPr>
          <w:rFonts w:cs="Calibri"/>
          <w:sz w:val="24"/>
          <w:szCs w:val="24"/>
        </w:rPr>
        <w:t>12</w:t>
      </w:r>
      <w:r w:rsidR="00425F62" w:rsidRPr="008E0334">
        <w:rPr>
          <w:rFonts w:cs="Calibri"/>
          <w:sz w:val="24"/>
          <w:szCs w:val="24"/>
        </w:rPr>
        <w:t>.201</w:t>
      </w:r>
      <w:r w:rsidR="00B65C61" w:rsidRPr="008E0334">
        <w:rPr>
          <w:rFonts w:cs="Calibri"/>
          <w:sz w:val="24"/>
          <w:szCs w:val="24"/>
        </w:rPr>
        <w:t>7</w:t>
      </w:r>
      <w:r w:rsidR="00425F62" w:rsidRPr="008E0334">
        <w:rPr>
          <w:rFonts w:cs="Calibri"/>
          <w:sz w:val="24"/>
          <w:szCs w:val="24"/>
        </w:rPr>
        <w:t xml:space="preserve">. godine </w:t>
      </w:r>
    </w:p>
    <w:p w:rsidRDefault="00425F62" w:rsidP="00425F62" w:rsidR="00425F62" w:rsidRPr="008E0334">
      <w:pPr>
        <w:numPr>
          <w:ilvl w:val="0"/>
          <w:numId w:val="6"/>
        </w:numPr>
        <w:spacing w:lineRule="auto" w:line="240" w:after="0"/>
        <w:rPr>
          <w:rFonts w:cs="Calibri"/>
          <w:sz w:val="24"/>
          <w:szCs w:val="24"/>
        </w:rPr>
      </w:pPr>
      <w:r w:rsidRPr="008E0334">
        <w:rPr>
          <w:rFonts w:cs="Calibri"/>
          <w:sz w:val="24"/>
          <w:szCs w:val="24"/>
        </w:rPr>
        <w:t>Bilješke uz financijske izvještaje za 201</w:t>
      </w:r>
      <w:r w:rsidR="00B65C61" w:rsidRPr="008E0334">
        <w:rPr>
          <w:rFonts w:cs="Calibri"/>
          <w:sz w:val="24"/>
          <w:szCs w:val="24"/>
        </w:rPr>
        <w:t>7</w:t>
      </w:r>
      <w:r w:rsidRPr="008E0334">
        <w:rPr>
          <w:rFonts w:cs="Calibri"/>
          <w:sz w:val="24"/>
          <w:szCs w:val="24"/>
        </w:rPr>
        <w:t>. godinu</w:t>
      </w:r>
    </w:p>
    <w:p w:rsidRDefault="00F42D36" w:rsidP="00A373E8" w:rsidR="00425F62" w:rsidRPr="008E0334">
      <w:pPr>
        <w:numPr>
          <w:ilvl w:val="0"/>
          <w:numId w:val="6"/>
        </w:numPr>
        <w:spacing w:lineRule="auto" w:line="240" w:after="0"/>
        <w:rPr>
          <w:rFonts w:cs="Calibri"/>
          <w:sz w:val="24"/>
          <w:szCs w:val="24"/>
        </w:rPr>
      </w:pPr>
      <w:r w:rsidRPr="008E0334">
        <w:rPr>
          <w:rFonts w:cs="Calibri"/>
          <w:sz w:val="24"/>
          <w:szCs w:val="24"/>
        </w:rPr>
        <w:t>Račun dobiti i gubitka za 201</w:t>
      </w:r>
      <w:r w:rsidR="00B65C61" w:rsidRPr="008E0334">
        <w:rPr>
          <w:rFonts w:cs="Calibri"/>
          <w:sz w:val="24"/>
          <w:szCs w:val="24"/>
        </w:rPr>
        <w:t>7</w:t>
      </w:r>
      <w:r w:rsidRPr="008E0334">
        <w:rPr>
          <w:rFonts w:cs="Calibri"/>
          <w:sz w:val="24"/>
          <w:szCs w:val="24"/>
        </w:rPr>
        <w:t>. godinu</w:t>
      </w:r>
    </w:p>
    <w:p w:rsidRDefault="00A2264E" w:rsidP="00A373E8" w:rsidR="00A2264E" w:rsidRPr="008E0334">
      <w:pPr>
        <w:pStyle w:val="Bezproreda"/>
        <w:rPr>
          <w:rFonts w:cs="Calibri"/>
          <w:sz w:val="24"/>
          <w:szCs w:val="24"/>
        </w:rPr>
      </w:pPr>
    </w:p>
    <w:p w:rsidRDefault="00D215B3" w:rsidP="00544A67" w:rsidR="00D215B3" w:rsidRPr="008E0334">
      <w:pPr>
        <w:pStyle w:val="Bezproreda"/>
        <w:rPr>
          <w:rFonts w:cs="Calibri"/>
          <w:sz w:val="24"/>
          <w:szCs w:val="24"/>
        </w:rPr>
      </w:pPr>
    </w:p>
    <w:p w:rsidRDefault="00D215B3" w:rsidP="00544A67" w:rsidR="00D215B3" w:rsidRPr="008E0334">
      <w:pPr>
        <w:pStyle w:val="Bezproreda"/>
        <w:rPr>
          <w:rFonts w:cs="Calibri"/>
          <w:sz w:val="24"/>
          <w:szCs w:val="24"/>
        </w:rPr>
      </w:pPr>
    </w:p>
    <w:p w:rsidRDefault="00D215B3" w:rsidP="00544A67" w:rsidR="00D215B3" w:rsidRPr="008E0334">
      <w:pPr>
        <w:pStyle w:val="Bezproreda"/>
        <w:rPr>
          <w:rFonts w:cs="Calibri"/>
          <w:sz w:val="24"/>
          <w:szCs w:val="24"/>
        </w:rPr>
      </w:pPr>
    </w:p>
    <w:p w:rsidRDefault="00544A67" w:rsidP="00D215B3" w:rsidR="00D215B3" w:rsidRPr="008E0334">
      <w:pPr>
        <w:pStyle w:val="Bezproreda"/>
        <w:rPr>
          <w:rFonts w:cs="Calibri"/>
          <w:sz w:val="24"/>
          <w:szCs w:val="24"/>
        </w:rPr>
      </w:pPr>
      <w:r w:rsidRPr="008E0334">
        <w:rPr>
          <w:rFonts w:cs="Calibri"/>
          <w:sz w:val="24"/>
          <w:szCs w:val="24"/>
        </w:rPr>
        <w:t>Jurdani, 10. prosinca 2018. godine</w:t>
      </w:r>
      <w:r w:rsidR="00D215B3" w:rsidRPr="008E0334">
        <w:rPr>
          <w:rFonts w:cs="Calibri"/>
          <w:sz w:val="24"/>
          <w:szCs w:val="24"/>
        </w:rPr>
        <w:tab/>
      </w:r>
      <w:r w:rsidR="00D215B3" w:rsidRPr="008E0334">
        <w:rPr>
          <w:rFonts w:cs="Calibri"/>
          <w:sz w:val="24"/>
          <w:szCs w:val="24"/>
        </w:rPr>
        <w:tab/>
      </w:r>
      <w:r w:rsidR="00D215B3" w:rsidRPr="008E0334">
        <w:rPr>
          <w:rFonts w:cs="Calibri"/>
          <w:sz w:val="24"/>
          <w:szCs w:val="24"/>
        </w:rPr>
        <w:tab/>
      </w:r>
      <w:r w:rsidR="00D215B3" w:rsidRPr="008E0334">
        <w:rPr>
          <w:rFonts w:cs="Calibri"/>
          <w:sz w:val="24"/>
          <w:szCs w:val="24"/>
        </w:rPr>
        <w:tab/>
      </w:r>
      <w:r w:rsidR="00D215B3" w:rsidRPr="008E0334">
        <w:rPr>
          <w:rFonts w:cs="Calibri"/>
          <w:sz w:val="24"/>
          <w:szCs w:val="24"/>
        </w:rPr>
        <w:tab/>
        <w:t>Gordana Štifter Draščić</w:t>
      </w:r>
    </w:p>
    <w:p w:rsidRDefault="00544A67" w:rsidP="00544A67" w:rsidR="00544A67" w:rsidRPr="008E0334">
      <w:pPr>
        <w:pStyle w:val="Bezproreda"/>
        <w:rPr>
          <w:rFonts w:cs="Calibri"/>
          <w:sz w:val="24"/>
          <w:szCs w:val="24"/>
        </w:rPr>
      </w:pPr>
    </w:p>
    <w:p w:rsidRDefault="00A373E8" w:rsidP="00CD61F5" w:rsidR="00A373E8" w:rsidRPr="008E0334">
      <w:pPr>
        <w:pStyle w:val="Bezproreda"/>
        <w:rPr>
          <w:rFonts w:cs="Calibri"/>
          <w:sz w:val="24"/>
          <w:szCs w:val="24"/>
        </w:rPr>
      </w:pPr>
    </w:p>
    <w:p w:rsidRDefault="002309C2" w:rsidR="002309C2" w:rsidRPr="008E0334">
      <w:pPr>
        <w:pStyle w:val="Bezproreda"/>
        <w:rPr>
          <w:rFonts w:cs="Calibri"/>
          <w:sz w:val="24"/>
          <w:szCs w:val="24"/>
        </w:rPr>
      </w:pPr>
    </w:p>
    <w:p w:rsidRDefault="002A1A9B" w:rsidR="002A1A9B" w:rsidRPr="008E0334">
      <w:pPr>
        <w:pStyle w:val="Bezproreda"/>
        <w:rPr>
          <w:rFonts w:cs="Calibri"/>
          <w:sz w:val="24"/>
          <w:szCs w:val="24"/>
        </w:rPr>
      </w:pPr>
    </w:p>
    <w:sectPr w:rsidSect="00D13C50" w:rsidR="002A1A9B" w:rsidRPr="008E033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0" w:header="0" w:left="1417" w:bottom="1417" w:right="1417" w:top="1417"/>
      <w:cols w:space="720"/>
      <w:formProt w:val="false"/>
      <w:docGrid w:charSpace="-2049"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22B" w:rsidP="00D169A1" w:rsidR="00C6322B">
      <w:pPr>
        <w:spacing w:lineRule="auto" w:line="240" w:after="0"/>
      </w:pPr>
      <w:r>
        <w:separator/>
      </w:r>
    </w:p>
  </w:endnote>
  <w:endnote w:id="0" w:type="continuationSeparator">
    <w:p w:rsidRDefault="00C6322B" w:rsidP="00D169A1" w:rsidR="00C6322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ACF3C50" w:usb0="80000287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0D5F" w:rsidR="00190D5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311413"/>
      <w:docPartObj>
        <w:docPartGallery w:val="Page Numbers (Bottom of Page)"/>
        <w:docPartUnique/>
      </w:docPartObj>
    </w:sdtPr>
    <w:sdtEndPr/>
    <w:sdtContent>
      <w:p w:rsidRDefault="00190D5F" w:rsidR="00190D5F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3CA7">
          <w:rPr>
            <w:noProof/>
          </w:rPr>
          <w:t>3</w:t>
        </w:r>
        <w:r>
          <w:fldChar w:fldCharType="end"/>
        </w:r>
      </w:p>
    </w:sdtContent>
  </w:sdt>
  <w:p w:rsidRDefault="00190D5F" w:rsidR="00190D5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0D5F" w:rsidR="00190D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22B" w:rsidP="00D169A1" w:rsidR="00C6322B">
      <w:pPr>
        <w:spacing w:lineRule="auto" w:line="240" w:after="0"/>
      </w:pPr>
      <w:r>
        <w:separator/>
      </w:r>
    </w:p>
  </w:footnote>
  <w:footnote w:id="0" w:type="continuationSeparator">
    <w:p w:rsidRDefault="00C6322B" w:rsidP="00D169A1" w:rsidR="00C6322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0D5F" w:rsidR="00190D5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0D5F" w:rsidR="00190D5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0D5F" w:rsidR="00190D5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56833"/>
    <w:multiLevelType w:val="multilevel"/>
    <w:tmpl w:val="50568A6A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1">
    <w:nsid w:val="0AF506B0"/>
    <w:multiLevelType w:val="hybridMultilevel"/>
    <w:tmpl w:val="70B686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C846691"/>
    <w:multiLevelType w:val="hybridMultilevel"/>
    <w:tmpl w:val="2F0687A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573250"/>
    <w:multiLevelType w:val="hybridMultilevel"/>
    <w:tmpl w:val="A99078BE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4">
    <w:nsid w:val="247E2E31"/>
    <w:multiLevelType w:val="hybridMultilevel"/>
    <w:tmpl w:val="99CA506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C533739"/>
    <w:multiLevelType w:val="hybridMultilevel"/>
    <w:tmpl w:val="8E7C8ED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56B0E2E"/>
    <w:multiLevelType w:val="multilevel"/>
    <w:tmpl w:val="51C8C528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Symbol" w:hAnsi="Symbol" w:ascii="Symbol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7">
    <w:nsid w:val="469D4965"/>
    <w:multiLevelType w:val="hybridMultilevel"/>
    <w:tmpl w:val="C00AEFF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7D91426"/>
    <w:multiLevelType w:val="multilevel"/>
    <w:tmpl w:val="E208ED56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9">
    <w:nsid w:val="521C3F7E"/>
    <w:multiLevelType w:val="hybridMultilevel"/>
    <w:tmpl w:val="EB829D8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4307EDD"/>
    <w:multiLevelType w:val="multilevel"/>
    <w:tmpl w:val="6FACBD3E"/>
    <w:lvl w:ilvl="0">
      <w:start w:val="1"/>
      <w:numFmt w:val="bullet"/>
      <w:lvlText w:val=""/>
      <w:lvlJc w:val="left"/>
      <w:pPr>
        <w:ind w:hanging="360" w:left="720"/>
      </w:pPr>
      <w:rPr>
        <w:rFonts w:cs="Symbol" w:hAnsi="Symbol" w:ascii="Symbol" w:hint="default"/>
      </w:rPr>
    </w:lvl>
    <w:lvl w:ilvl="1">
      <w:start w:val="1"/>
      <w:numFmt w:val="bullet"/>
      <w:lvlText w:val=""/>
      <w:lvlJc w:val="left"/>
      <w:pPr>
        <w:ind w:hanging="525" w:left="1605"/>
      </w:pPr>
      <w:rPr>
        <w:rFonts w:cs="Wingdings" w:hAnsi="Wingdings" w:ascii="Wingdings" w:hint="default"/>
      </w:rPr>
    </w:lvl>
    <w:lvl w:ilvl="2">
      <w:start w:val="1"/>
      <w:numFmt w:val="bullet"/>
      <w:lvlText w:val=""/>
      <w:lvlJc w:val="left"/>
      <w:pPr>
        <w:ind w:hanging="480" w:left="2280"/>
      </w:pPr>
      <w:rPr>
        <w:rFonts w:cs="Wingdings"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11">
    <w:nsid w:val="6D86067E"/>
    <w:multiLevelType w:val="hybridMultilevel"/>
    <w:tmpl w:val="8280ECA6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2">
    <w:nsid w:val="7DED2F9B"/>
    <w:multiLevelType w:val="hybridMultilevel"/>
    <w:tmpl w:val="0D7E1B1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E7C1F31"/>
    <w:multiLevelType w:val="hybridMultilevel"/>
    <w:tmpl w:val="9230B6BA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4">
    <w:nsid w:val="7F08327D"/>
    <w:multiLevelType w:val="hybridMultilevel"/>
    <w:tmpl w:val="5756ED9A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10"/>
  </w:num>
  <w:num w:numId="2">
    <w:abstractNumId w:val="6"/>
  </w:num>
  <w:num w:numId="3">
    <w:abstractNumId w:val="0"/>
  </w:num>
  <w:num w:numId="4">
    <w:abstractNumId w:val="3"/>
  </w:num>
  <w:num w:numId="5">
    <w:abstractNumId w:val="14"/>
  </w:num>
  <w:num w:numId="6">
    <w:abstractNumId w:val="5"/>
  </w:num>
  <w:num w:numId="7">
    <w:abstractNumId w:val="8"/>
  </w:num>
  <w:num w:numId="8">
    <w:abstractNumId w:val="13"/>
  </w:num>
  <w:num w:numId="9">
    <w:abstractNumId w:val="1"/>
  </w:num>
  <w:num w:numId="10">
    <w:abstractNumId w:val="11"/>
  </w:num>
  <w:num w:numId="11">
    <w:abstractNumId w:val="7"/>
  </w:num>
  <w:num w:numId="12">
    <w:abstractNumId w:val="4"/>
  </w:num>
  <w:num w:numId="13">
    <w:abstractNumId w:val="2"/>
  </w:num>
  <w:num w:numId="14">
    <w:abstractNumId w:val="9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09C2"/>
    <w:rsid w:val="00001FC5"/>
    <w:rsid w:val="00011D03"/>
    <w:rsid w:val="00030E69"/>
    <w:rsid w:val="00055075"/>
    <w:rsid w:val="000640DB"/>
    <w:rsid w:val="000842ED"/>
    <w:rsid w:val="0008756B"/>
    <w:rsid w:val="000A2C0E"/>
    <w:rsid w:val="000A30CE"/>
    <w:rsid w:val="000A480A"/>
    <w:rsid w:val="000D3C79"/>
    <w:rsid w:val="000D4018"/>
    <w:rsid w:val="000D6A4F"/>
    <w:rsid w:val="000F0696"/>
    <w:rsid w:val="00116568"/>
    <w:rsid w:val="00132FD0"/>
    <w:rsid w:val="00190D5F"/>
    <w:rsid w:val="001952A8"/>
    <w:rsid w:val="001A433A"/>
    <w:rsid w:val="001A7109"/>
    <w:rsid w:val="001D0BB1"/>
    <w:rsid w:val="001D396A"/>
    <w:rsid w:val="0022627B"/>
    <w:rsid w:val="002264C9"/>
    <w:rsid w:val="002309C2"/>
    <w:rsid w:val="0023323B"/>
    <w:rsid w:val="002527DC"/>
    <w:rsid w:val="00252955"/>
    <w:rsid w:val="002A09B7"/>
    <w:rsid w:val="002A1A9B"/>
    <w:rsid w:val="002A6DE9"/>
    <w:rsid w:val="002A7CDE"/>
    <w:rsid w:val="002D2DB6"/>
    <w:rsid w:val="002F4370"/>
    <w:rsid w:val="00306DF7"/>
    <w:rsid w:val="003147B0"/>
    <w:rsid w:val="003163FF"/>
    <w:rsid w:val="00323500"/>
    <w:rsid w:val="0033338C"/>
    <w:rsid w:val="00340353"/>
    <w:rsid w:val="00342AEC"/>
    <w:rsid w:val="00376D19"/>
    <w:rsid w:val="003841F2"/>
    <w:rsid w:val="003C32BF"/>
    <w:rsid w:val="003D0DBE"/>
    <w:rsid w:val="003D3EBD"/>
    <w:rsid w:val="003E6032"/>
    <w:rsid w:val="003F454C"/>
    <w:rsid w:val="00425F62"/>
    <w:rsid w:val="004903A0"/>
    <w:rsid w:val="004C5A73"/>
    <w:rsid w:val="004C6DA3"/>
    <w:rsid w:val="004F23DB"/>
    <w:rsid w:val="00507CCB"/>
    <w:rsid w:val="00517A0A"/>
    <w:rsid w:val="00527446"/>
    <w:rsid w:val="00544A67"/>
    <w:rsid w:val="005460C4"/>
    <w:rsid w:val="005519E8"/>
    <w:rsid w:val="00587C7B"/>
    <w:rsid w:val="00593CA7"/>
    <w:rsid w:val="005B21C1"/>
    <w:rsid w:val="00610D82"/>
    <w:rsid w:val="00641FF7"/>
    <w:rsid w:val="00646889"/>
    <w:rsid w:val="006546BF"/>
    <w:rsid w:val="006718CB"/>
    <w:rsid w:val="006A22DA"/>
    <w:rsid w:val="006A2DE7"/>
    <w:rsid w:val="0070319D"/>
    <w:rsid w:val="00715208"/>
    <w:rsid w:val="00727C71"/>
    <w:rsid w:val="0073576E"/>
    <w:rsid w:val="007413FD"/>
    <w:rsid w:val="00780392"/>
    <w:rsid w:val="007914DC"/>
    <w:rsid w:val="007A1D95"/>
    <w:rsid w:val="007D5F88"/>
    <w:rsid w:val="007E4360"/>
    <w:rsid w:val="00813A39"/>
    <w:rsid w:val="008145E9"/>
    <w:rsid w:val="00815C19"/>
    <w:rsid w:val="00843FB4"/>
    <w:rsid w:val="00847EFE"/>
    <w:rsid w:val="00881F76"/>
    <w:rsid w:val="008B0D19"/>
    <w:rsid w:val="008D6CDF"/>
    <w:rsid w:val="008E0334"/>
    <w:rsid w:val="009043F7"/>
    <w:rsid w:val="00917E72"/>
    <w:rsid w:val="00932B89"/>
    <w:rsid w:val="0096154D"/>
    <w:rsid w:val="009638DB"/>
    <w:rsid w:val="00971D89"/>
    <w:rsid w:val="00972C44"/>
    <w:rsid w:val="00992E38"/>
    <w:rsid w:val="0099398A"/>
    <w:rsid w:val="009A0903"/>
    <w:rsid w:val="009B5DFF"/>
    <w:rsid w:val="009D1569"/>
    <w:rsid w:val="009D2979"/>
    <w:rsid w:val="009D304C"/>
    <w:rsid w:val="009D3480"/>
    <w:rsid w:val="009E0ED9"/>
    <w:rsid w:val="00A11B63"/>
    <w:rsid w:val="00A2264E"/>
    <w:rsid w:val="00A3123F"/>
    <w:rsid w:val="00A339AD"/>
    <w:rsid w:val="00A373E8"/>
    <w:rsid w:val="00A40AE5"/>
    <w:rsid w:val="00A54D5B"/>
    <w:rsid w:val="00A60CA1"/>
    <w:rsid w:val="00A612FB"/>
    <w:rsid w:val="00A7241D"/>
    <w:rsid w:val="00A73268"/>
    <w:rsid w:val="00A85F9E"/>
    <w:rsid w:val="00B12678"/>
    <w:rsid w:val="00B1463C"/>
    <w:rsid w:val="00B17780"/>
    <w:rsid w:val="00B37C3D"/>
    <w:rsid w:val="00B47368"/>
    <w:rsid w:val="00B65C61"/>
    <w:rsid w:val="00B72F55"/>
    <w:rsid w:val="00B83161"/>
    <w:rsid w:val="00BB3B39"/>
    <w:rsid w:val="00BE3DFF"/>
    <w:rsid w:val="00BF1295"/>
    <w:rsid w:val="00BF295B"/>
    <w:rsid w:val="00C00B2C"/>
    <w:rsid w:val="00C03564"/>
    <w:rsid w:val="00C05719"/>
    <w:rsid w:val="00C154B6"/>
    <w:rsid w:val="00C16895"/>
    <w:rsid w:val="00C55737"/>
    <w:rsid w:val="00C6322B"/>
    <w:rsid w:val="00C9351A"/>
    <w:rsid w:val="00CA2313"/>
    <w:rsid w:val="00CB10B4"/>
    <w:rsid w:val="00CC7016"/>
    <w:rsid w:val="00CC79DF"/>
    <w:rsid w:val="00CD61F5"/>
    <w:rsid w:val="00CE1A3D"/>
    <w:rsid w:val="00CF44AB"/>
    <w:rsid w:val="00D13C50"/>
    <w:rsid w:val="00D169A1"/>
    <w:rsid w:val="00D215B3"/>
    <w:rsid w:val="00D37524"/>
    <w:rsid w:val="00D4012D"/>
    <w:rsid w:val="00D53C5B"/>
    <w:rsid w:val="00D56E9F"/>
    <w:rsid w:val="00D5748F"/>
    <w:rsid w:val="00D67F80"/>
    <w:rsid w:val="00DD10A4"/>
    <w:rsid w:val="00DE5656"/>
    <w:rsid w:val="00DF051D"/>
    <w:rsid w:val="00E27679"/>
    <w:rsid w:val="00E36C6A"/>
    <w:rsid w:val="00E4590F"/>
    <w:rsid w:val="00E5767B"/>
    <w:rsid w:val="00E619D1"/>
    <w:rsid w:val="00E646AD"/>
    <w:rsid w:val="00E65001"/>
    <w:rsid w:val="00E65361"/>
    <w:rsid w:val="00E749A2"/>
    <w:rsid w:val="00EC47EA"/>
    <w:rsid w:val="00F4132C"/>
    <w:rsid w:val="00F42D36"/>
    <w:rsid w:val="00F47339"/>
    <w:rsid w:val="00F67759"/>
    <w:rsid w:val="00F759F8"/>
    <w:rsid w:val="00FB646E"/>
    <w:rsid w:val="00FC1CD4"/>
    <w:rsid w:val="00FE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9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4EFC"/>
    <w:pPr>
      <w:suppressAutoHyphens/>
      <w:spacing w:lineRule="auto" w:line="276" w:after="200"/>
    </w:pPr>
    <w:rPr>
      <w:color w:val="00000A"/>
      <w:lang w:eastAsia="en-US"/>
    </w:rPr>
  </w:style>
  <w:style w:styleId="Naslov2" w:type="paragraph">
    <w:name w:val="heading 2"/>
    <w:basedOn w:val="Normal"/>
    <w:link w:val="Naslov2Char"/>
    <w:uiPriority w:val="9"/>
    <w:qFormat/>
    <w:locked/>
    <w:rsid w:val="003C32BF"/>
    <w:pPr>
      <w:suppressAutoHyphens w:val="false"/>
      <w:spacing w:lineRule="auto" w:line="240" w:afterAutospacing="true" w:after="100" w:beforeAutospacing="true" w:before="100"/>
      <w:outlineLvl w:val="1"/>
    </w:pPr>
    <w:rPr>
      <w:rFonts w:eastAsia="Times New Roman" w:hAnsi="Times New Roman" w:ascii="Times New Roman"/>
      <w:b/>
      <w:bCs/>
      <w:color w:val="auto"/>
      <w:sz w:val="36"/>
      <w:szCs w:val="36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Label1" w:type="character">
    <w:name w:val="ListLabel 1"/>
    <w:rsid w:val="00D13C50"/>
    <w:rPr>
      <w:rFonts w:eastAsia="Times New Roman"/>
    </w:rPr>
  </w:style>
  <w:style w:customStyle="true" w:styleId="ListLabel2" w:type="character">
    <w:name w:val="ListLabel 2"/>
    <w:rsid w:val="00D13C50"/>
    <w:rPr>
      <w:rFonts w:cs="Symbol"/>
    </w:rPr>
  </w:style>
  <w:style w:customStyle="true" w:styleId="ListLabel3" w:type="character">
    <w:name w:val="ListLabel 3"/>
    <w:rsid w:val="00D13C50"/>
    <w:rPr>
      <w:rFonts w:cs="Wingdings"/>
    </w:rPr>
  </w:style>
  <w:style w:customStyle="true" w:styleId="ListLabel4" w:type="character">
    <w:name w:val="ListLabel 4"/>
    <w:rsid w:val="00D13C50"/>
    <w:rPr>
      <w:rFonts w:cs="Courier New"/>
    </w:rPr>
  </w:style>
  <w:style w:customStyle="true" w:styleId="Heading" w:type="paragraph">
    <w:name w:val="Heading"/>
    <w:basedOn w:val="Normal"/>
    <w:next w:val="TextBody"/>
    <w:rsid w:val="00D13C50"/>
    <w:pPr>
      <w:keepNext/>
      <w:spacing w:after="120" w:before="240"/>
    </w:pPr>
    <w:rPr>
      <w:rFonts w:cs="Mangal" w:eastAsia="Microsoft YaHei" w:hAnsi="Liberation Sans" w:ascii="Liberation Sans"/>
      <w:sz w:val="28"/>
      <w:szCs w:val="28"/>
    </w:rPr>
  </w:style>
  <w:style w:customStyle="true" w:styleId="TextBody" w:type="paragraph">
    <w:name w:val="Text Body"/>
    <w:basedOn w:val="Normal"/>
    <w:rsid w:val="00D13C50"/>
    <w:pPr>
      <w:spacing w:lineRule="auto" w:line="288" w:after="140"/>
    </w:pPr>
  </w:style>
  <w:style w:styleId="Popis" w:type="paragraph">
    <w:name w:val="List"/>
    <w:basedOn w:val="TextBody"/>
    <w:rsid w:val="00D13C50"/>
    <w:rPr>
      <w:rFonts w:cs="Mangal"/>
    </w:rPr>
  </w:style>
  <w:style w:styleId="Opisslike" w:type="paragraph">
    <w:name w:val="caption"/>
    <w:basedOn w:val="Normal"/>
    <w:rsid w:val="00D13C50"/>
    <w:pPr>
      <w:suppressLineNumbers/>
      <w:spacing w:after="120" w:before="120"/>
    </w:pPr>
    <w:rPr>
      <w:rFonts w:cs="Mangal"/>
      <w:i/>
      <w:iCs/>
      <w:sz w:val="24"/>
      <w:szCs w:val="24"/>
    </w:rPr>
  </w:style>
  <w:style w:customStyle="true" w:styleId="Index" w:type="paragraph">
    <w:name w:val="Index"/>
    <w:basedOn w:val="Normal"/>
    <w:rsid w:val="00D13C50"/>
    <w:pPr>
      <w:suppressLineNumbers/>
    </w:pPr>
    <w:rPr>
      <w:rFonts w:cs="Mangal"/>
    </w:rPr>
  </w:style>
  <w:style w:styleId="Bezproreda" w:type="paragraph">
    <w:name w:val="No Spacing"/>
    <w:uiPriority w:val="99"/>
    <w:qFormat/>
    <w:rsid w:val="003D2B3A"/>
    <w:pPr>
      <w:suppressAutoHyphens/>
    </w:pPr>
    <w:rPr>
      <w:color w:val="00000A"/>
      <w:lang w:eastAsia="en-US"/>
    </w:rPr>
  </w:style>
  <w:style w:styleId="Odlomakpopisa" w:type="paragraph">
    <w:name w:val="List Paragraph"/>
    <w:basedOn w:val="Normal"/>
    <w:uiPriority w:val="99"/>
    <w:qFormat/>
    <w:rsid w:val="0080797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B10B4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B10B4"/>
    <w:rPr>
      <w:rFonts w:cs="Segoe UI" w:hAnsi="Segoe UI" w:ascii="Segoe UI"/>
      <w:color w:val="00000A"/>
      <w:sz w:val="18"/>
      <w:szCs w:val="18"/>
      <w:lang w:eastAsia="en-US"/>
    </w:rPr>
  </w:style>
  <w:style w:customStyle="true" w:styleId="Naslov2Char" w:type="character">
    <w:name w:val="Naslov 2 Char"/>
    <w:basedOn w:val="Zadanifontodlomka"/>
    <w:link w:val="Naslov2"/>
    <w:uiPriority w:val="9"/>
    <w:rsid w:val="003C32BF"/>
    <w:rPr>
      <w:rFonts w:eastAsia="Times New Roman" w:hAnsi="Times New Roman" w:ascii="Times New Roman"/>
      <w:b/>
      <w:bCs/>
      <w:sz w:val="36"/>
      <w:szCs w:val="36"/>
    </w:rPr>
  </w:style>
  <w:style w:styleId="Reetkatablice" w:type="table">
    <w:name w:val="Table Grid"/>
    <w:basedOn w:val="Obinatablica"/>
    <w:locked/>
    <w:rsid w:val="006546B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D169A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169A1"/>
    <w:rPr>
      <w:color w:val="00000A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D169A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169A1"/>
    <w:rPr>
      <w:color w:val="00000A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93C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CA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CA7"/>
    <w:rPr>
      <w:rFonts w:cs="Calibri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CA7"/>
    <w:rPr>
      <w:rFonts w:cs="Calibri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CA7"/>
    <w:rPr>
      <w:rFonts w:cs="Calibri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9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4EFC"/>
    <w:pPr>
      <w:suppressAutoHyphens/>
      <w:spacing w:after="200" w:line="276" w:lineRule="auto"/>
    </w:pPr>
    <w:rPr>
      <w:color w:val="00000A"/>
      <w:lang w:eastAsia="en-US"/>
    </w:rPr>
  </w:style>
  <w:style w:styleId="Naslov2" w:type="paragraph">
    <w:name w:val="heading 2"/>
    <w:basedOn w:val="Normal"/>
    <w:link w:val="Naslov2Char"/>
    <w:uiPriority w:val="9"/>
    <w:qFormat/>
    <w:locked/>
    <w:rsid w:val="003C32BF"/>
    <w:pPr>
      <w:suppressAutoHyphens w:val="0"/>
      <w:spacing w:after="100" w:afterAutospacing="1" w:before="100" w:beforeAutospacing="1" w:line="240" w:lineRule="auto"/>
      <w:outlineLvl w:val="1"/>
    </w:pPr>
    <w:rPr>
      <w:rFonts w:ascii="Times New Roman" w:eastAsia="Times New Roman" w:hAnsi="Times New Roman"/>
      <w:b/>
      <w:bCs/>
      <w:color w:val="auto"/>
      <w:sz w:val="36"/>
      <w:szCs w:val="36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Label1" w:type="character">
    <w:name w:val="ListLabel 1"/>
    <w:rsid w:val="00D13C50"/>
    <w:rPr>
      <w:rFonts w:eastAsia="Times New Roman"/>
    </w:rPr>
  </w:style>
  <w:style w:customStyle="1" w:styleId="ListLabel2" w:type="character">
    <w:name w:val="ListLabel 2"/>
    <w:rsid w:val="00D13C50"/>
    <w:rPr>
      <w:rFonts w:cs="Symbol"/>
    </w:rPr>
  </w:style>
  <w:style w:customStyle="1" w:styleId="ListLabel3" w:type="character">
    <w:name w:val="ListLabel 3"/>
    <w:rsid w:val="00D13C50"/>
    <w:rPr>
      <w:rFonts w:cs="Wingdings"/>
    </w:rPr>
  </w:style>
  <w:style w:customStyle="1" w:styleId="ListLabel4" w:type="character">
    <w:name w:val="ListLabel 4"/>
    <w:rsid w:val="00D13C50"/>
    <w:rPr>
      <w:rFonts w:cs="Courier New"/>
    </w:rPr>
  </w:style>
  <w:style w:customStyle="1" w:styleId="Heading" w:type="paragraph">
    <w:name w:val="Heading"/>
    <w:basedOn w:val="Normal"/>
    <w:next w:val="TextBody"/>
    <w:rsid w:val="00D13C50"/>
    <w:pPr>
      <w:keepNext/>
      <w:spacing w:after="120" w:before="240"/>
    </w:pPr>
    <w:rPr>
      <w:rFonts w:ascii="Liberation Sans" w:cs="Mangal" w:eastAsia="Microsoft YaHei" w:hAnsi="Liberation Sans"/>
      <w:sz w:val="28"/>
      <w:szCs w:val="28"/>
    </w:rPr>
  </w:style>
  <w:style w:customStyle="1" w:styleId="TextBody" w:type="paragraph">
    <w:name w:val="Text Body"/>
    <w:basedOn w:val="Normal"/>
    <w:rsid w:val="00D13C50"/>
    <w:pPr>
      <w:spacing w:after="140" w:line="288" w:lineRule="auto"/>
    </w:pPr>
  </w:style>
  <w:style w:styleId="Popis" w:type="paragraph">
    <w:name w:val="List"/>
    <w:basedOn w:val="TextBody"/>
    <w:rsid w:val="00D13C50"/>
    <w:rPr>
      <w:rFonts w:cs="Mangal"/>
    </w:rPr>
  </w:style>
  <w:style w:styleId="Opisslike" w:type="paragraph">
    <w:name w:val="caption"/>
    <w:basedOn w:val="Normal"/>
    <w:rsid w:val="00D13C50"/>
    <w:pPr>
      <w:suppressLineNumbers/>
      <w:spacing w:after="120" w:before="120"/>
    </w:pPr>
    <w:rPr>
      <w:rFonts w:cs="Mangal"/>
      <w:i/>
      <w:iCs/>
      <w:sz w:val="24"/>
      <w:szCs w:val="24"/>
    </w:rPr>
  </w:style>
  <w:style w:customStyle="1" w:styleId="Index" w:type="paragraph">
    <w:name w:val="Index"/>
    <w:basedOn w:val="Normal"/>
    <w:rsid w:val="00D13C50"/>
    <w:pPr>
      <w:suppressLineNumbers/>
    </w:pPr>
    <w:rPr>
      <w:rFonts w:cs="Mangal"/>
    </w:rPr>
  </w:style>
  <w:style w:styleId="Bezproreda" w:type="paragraph">
    <w:name w:val="No Spacing"/>
    <w:uiPriority w:val="99"/>
    <w:qFormat/>
    <w:rsid w:val="003D2B3A"/>
    <w:pPr>
      <w:suppressAutoHyphens/>
    </w:pPr>
    <w:rPr>
      <w:color w:val="00000A"/>
      <w:lang w:eastAsia="en-US"/>
    </w:rPr>
  </w:style>
  <w:style w:styleId="Odlomakpopisa" w:type="paragraph">
    <w:name w:val="List Paragraph"/>
    <w:basedOn w:val="Normal"/>
    <w:uiPriority w:val="99"/>
    <w:qFormat/>
    <w:rsid w:val="0080797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B10B4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B10B4"/>
    <w:rPr>
      <w:rFonts w:ascii="Segoe UI" w:cs="Segoe UI" w:hAnsi="Segoe UI"/>
      <w:color w:val="00000A"/>
      <w:sz w:val="18"/>
      <w:szCs w:val="18"/>
      <w:lang w:eastAsia="en-US"/>
    </w:rPr>
  </w:style>
  <w:style w:customStyle="1" w:styleId="Naslov2Char" w:type="character">
    <w:name w:val="Naslov 2 Char"/>
    <w:basedOn w:val="Zadanifontodlomka"/>
    <w:link w:val="Naslov2"/>
    <w:uiPriority w:val="9"/>
    <w:rsid w:val="003C32BF"/>
    <w:rPr>
      <w:rFonts w:ascii="Times New Roman" w:eastAsia="Times New Roman" w:hAnsi="Times New Roman"/>
      <w:b/>
      <w:bCs/>
      <w:sz w:val="36"/>
      <w:szCs w:val="36"/>
    </w:rPr>
  </w:style>
  <w:style w:styleId="Reetkatablice" w:type="table">
    <w:name w:val="Table Grid"/>
    <w:basedOn w:val="Obinatablica"/>
    <w:locked/>
    <w:rsid w:val="006546B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D169A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169A1"/>
    <w:rPr>
      <w:color w:val="00000A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D169A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169A1"/>
    <w:rPr>
      <w:color w:val="00000A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93C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CA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CA7"/>
    <w:rPr>
      <w:rFonts w:cs="Calibri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CA7"/>
    <w:rPr>
      <w:rFonts w:ascii="Times New Roman" w:cs="Calibri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CA7"/>
    <w:rPr>
      <w:rFonts w:ascii="Times New Roman" w:cs="Calibri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5092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500251">
          <w:marLeft w:val="0"/>
          <w:marRight w:val="0"/>
          <w:marTop w:val="180"/>
          <w:marBottom w:val="18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364168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31882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190293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742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6346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721</properties:Words>
  <properties:Characters>4429</properties:Characters>
  <properties:Lines>153</properties:Lines>
  <properties:Paragraphs>75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MARADY d</vt:lpstr>
      <vt:lpstr>MARADY d</vt:lpstr>
    </vt:vector>
  </properties:TitlesOfParts>
  <properties:LinksUpToDate>false</properties:LinksUpToDate>
  <properties:CharactersWithSpaces>5110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2018-12-10T12:49:00Z</dcterms:created>
  <dc:creator>Goga</dc:creator>
  <dc:language>hr-HR</dc:language>
  <cp:lastModifiedBy>Katarina Drndelić</cp:lastModifiedBy>
  <cp:lastPrinted>2018-12-09T10:57:00Z</cp:lastPrinted>
  <dcterms:modified xmlns:xsi="http://www.w3.org/2001/XMLSchema-instance" xsi:type="dcterms:W3CDTF">2018-12-10T12:50:00Z</dcterms:modified>
  <cp:revision>3</cp:revision>
  <dc:title>MARADY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stečajnog upravitelja (Izvješće privremenog stečjanog upravitelja KOREN SERVICE.docx)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