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4caf" w14:paraId="f364caf" w:rsidRDefault="00B20A29" w:rsidP="00B542FA" w:rsidR="00B20A29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20A29" w:rsidP="00B20A29" w:rsidR="00720596" w:rsidRPr="00B20A29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E64464">
        <w:rPr>
          <w:sz w:val="24"/>
          <w:szCs w:val="24"/>
          <w:lang w:val="pt-BR"/>
        </w:rPr>
        <w:t>67. St-651</w:t>
      </w:r>
      <w:r w:rsidRPr="009E33A3">
        <w:rPr>
          <w:sz w:val="24"/>
          <w:szCs w:val="24"/>
          <w:lang w:val="pt-BR"/>
        </w:rPr>
        <w:t>/15</w:t>
      </w:r>
      <w:r w:rsidR="00B20A29">
        <w:rPr>
          <w:sz w:val="24"/>
          <w:szCs w:val="24"/>
          <w:lang w:val="pt-BR"/>
        </w:rPr>
        <w:t>-101</w:t>
      </w:r>
    </w:p>
    <w:p w:rsidRDefault="005F1AC7" w:rsidP="009E33A3" w:rsidR="005F1AC7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Pr="00E64464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5F1AC7">
        <w:rPr>
          <w:sz w:val="24"/>
          <w:szCs w:val="24"/>
          <w:lang w:val="pt-BR"/>
        </w:rPr>
        <w:t xml:space="preserve">,  </w:t>
      </w:r>
      <w:r w:rsidR="00E44158">
        <w:rPr>
          <w:sz w:val="24"/>
          <w:szCs w:val="24"/>
        </w:rPr>
        <w:t>4. prosinca</w:t>
      </w:r>
      <w:r w:rsidR="009E33A3" w:rsidRPr="009E33A3">
        <w:rPr>
          <w:sz w:val="24"/>
          <w:szCs w:val="24"/>
        </w:rPr>
        <w:t xml:space="preserve">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E4415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64464">
        <w:rPr>
          <w:sz w:val="24"/>
          <w:szCs w:val="24"/>
        </w:rPr>
        <w:t>1.055.844,50</w:t>
      </w:r>
      <w:r w:rsidR="009E33A3">
        <w:rPr>
          <w:sz w:val="24"/>
          <w:szCs w:val="24"/>
        </w:rPr>
        <w:t xml:space="preserve"> kn na račun </w:t>
      </w:r>
      <w:r w:rsidR="00E44158">
        <w:rPr>
          <w:sz w:val="24"/>
          <w:szCs w:val="24"/>
        </w:rPr>
        <w:t xml:space="preserve">Hrvatske banke za obnovu i razvitak, Zagreb, Strossmayerov trg 9, OIB: 26702280390, na račun broj: HR4224930031011111116. 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E64464" w:rsidRPr="00E64464">
        <w:rPr>
          <w:bCs/>
          <w:sz w:val="24"/>
          <w:szCs w:val="24"/>
          <w:lang w:val="pt-BR"/>
        </w:rPr>
        <w:t>ESTARE CULTO – MODNA ODJEĆA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44158">
        <w:rPr>
          <w:sz w:val="24"/>
          <w:szCs w:val="24"/>
        </w:rPr>
        <w:t>bu za koju je jamčevinu uplatila</w:t>
      </w:r>
      <w:r w:rsidR="00E64464">
        <w:rPr>
          <w:sz w:val="24"/>
          <w:szCs w:val="24"/>
        </w:rPr>
        <w:t xml:space="preserve"> </w:t>
      </w:r>
      <w:r w:rsidR="00E44158" w:rsidRPr="00E44158">
        <w:rPr>
          <w:sz w:val="24"/>
          <w:szCs w:val="24"/>
        </w:rPr>
        <w:t>Hrva</w:t>
      </w:r>
      <w:r w:rsidR="00E44158">
        <w:rPr>
          <w:sz w:val="24"/>
          <w:szCs w:val="24"/>
        </w:rPr>
        <w:t>tska banka</w:t>
      </w:r>
      <w:r w:rsidR="00E44158" w:rsidRPr="00E44158">
        <w:rPr>
          <w:sz w:val="24"/>
          <w:szCs w:val="24"/>
        </w:rPr>
        <w:t xml:space="preserve"> za obnovu i razvitak, Zagreb</w:t>
      </w:r>
      <w:r w:rsidR="009E33A3">
        <w:rPr>
          <w:sz w:val="24"/>
          <w:szCs w:val="24"/>
        </w:rPr>
        <w:t xml:space="preserve">. S obzirom na to da je </w:t>
      </w:r>
      <w:r w:rsidR="00E44158" w:rsidRPr="00E44158">
        <w:rPr>
          <w:sz w:val="24"/>
          <w:szCs w:val="24"/>
        </w:rPr>
        <w:t>Hrvatska banka za obnovu i razvitak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podneskom od </w:t>
      </w:r>
      <w:r w:rsidR="005F1AC7">
        <w:rPr>
          <w:sz w:val="24"/>
          <w:szCs w:val="24"/>
        </w:rPr>
        <w:t>30. studenoga 2017. zatražila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 </w:t>
      </w:r>
      <w:r w:rsidR="005F1AC7" w:rsidRPr="005F1AC7">
        <w:rPr>
          <w:sz w:val="24"/>
          <w:szCs w:val="24"/>
        </w:rPr>
        <w:t>Hrva</w:t>
      </w:r>
      <w:r w:rsidR="005F1AC7">
        <w:rPr>
          <w:sz w:val="24"/>
          <w:szCs w:val="24"/>
        </w:rPr>
        <w:t>tskoj banci</w:t>
      </w:r>
      <w:r w:rsidR="005F1AC7" w:rsidRPr="005F1AC7">
        <w:rPr>
          <w:sz w:val="24"/>
          <w:szCs w:val="24"/>
        </w:rPr>
        <w:t xml:space="preserve"> za obnovu i razvitak</w:t>
      </w:r>
      <w:r w:rsidR="00E64464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5F1AC7">
        <w:rPr>
          <w:sz w:val="24"/>
          <w:szCs w:val="24"/>
        </w:rPr>
        <w:t>4. prosinca</w:t>
      </w:r>
      <w:r w:rsidR="00353F96">
        <w:rPr>
          <w:sz w:val="24"/>
          <w:szCs w:val="24"/>
        </w:rPr>
        <w:t xml:space="preserve">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20A29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20A29" w:rsidP="00BA7734" w:rsidR="00B20A2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B20A29" w:rsidP="00B20A29" w:rsidR="00B20A29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R="00B20A2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5F1AC7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20A29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44158"/>
    <w:rsid w:val="00E5553E"/>
    <w:rsid w:val="00E64464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A2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A2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A2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A2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A2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A2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A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A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HBOR</izvorni_sadrzaj>
    <derivirana_varijabla naziv="DomainObject.Primjedba_1">vraćanje jamčevine HBOR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1170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2017-12-04T09:05:00Z</dcterms:created>
  <dc:creator>nmarkovic</dc:creator>
  <cp:lastModifiedBy>Katica Franjić</cp:lastModifiedBy>
  <cp:lastPrinted>2017-12-04T09:21:00Z</cp:lastPrinted>
  <dcterms:modified xmlns:xsi="http://www.w3.org/2001/XMLSchema-instance" xsi:type="dcterms:W3CDTF">2017-12-04T09:21:00Z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