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53278" w14:paraId="1c53278"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A71E86">
        <w:rPr>
          <w:rFonts w:hAnsi="Times New Roman" w:ascii="Times New Roman"/>
        </w:rPr>
        <w:t>MEGA BAR UGOSTITELJSTVO d.o.o. Zagreb, Avenija Dubrovnik 16</w:t>
      </w:r>
      <w:r w:rsidR="00A71E86">
        <w:rPr>
          <w:rFonts w:hAnsi="Times New Roman" w:ascii="Times New Roman"/>
          <w:szCs w:val="24"/>
        </w:rPr>
        <w:t>, OIB: 94278219163</w:t>
      </w:r>
      <w:r w:rsidR="00384AD4" w:rsidRPr="00C93755">
        <w:rPr>
          <w:rFonts w:hAnsi="Times New Roman" w:ascii="Times New Roman"/>
          <w:szCs w:val="24"/>
        </w:rPr>
        <w:t>,</w:t>
      </w:r>
      <w:r w:rsidRPr="00C93755">
        <w:rPr>
          <w:rFonts w:hAnsi="Times New Roman" w:ascii="Times New Roman"/>
          <w:szCs w:val="24"/>
        </w:rPr>
        <w:t xml:space="preserve"> </w:t>
      </w:r>
      <w:r w:rsidR="00A71E86">
        <w:rPr>
          <w:rFonts w:hAnsi="Times New Roman" w:ascii="Times New Roman"/>
          <w:szCs w:val="24"/>
        </w:rPr>
        <w:t>28</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2423BB" w:rsidP="002423BB" w:rsidR="002423BB" w:rsidRPr="00C93755">
      <w:pPr>
        <w:jc w:val="both"/>
        <w:rPr>
          <w:rFonts w:hAnsi="Times New Roman" w:ascii="Times New Roman"/>
          <w:szCs w:val="24"/>
          <w:lang w:val="hr-HR"/>
        </w:rPr>
      </w:pPr>
    </w:p>
    <w:p w:rsidRDefault="00A06E46" w:rsidP="002423BB" w:rsidR="00A06E46"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A71E86">
        <w:rPr>
          <w:rFonts w:hAnsi="Times New Roman" w:ascii="Times New Roman"/>
        </w:rPr>
        <w:t>MEGA BAR UGOSTITELJSTVO d.o.o. Zagreb, Avenija Dubrovnik 16</w:t>
      </w:r>
      <w:r w:rsidR="00A71E86">
        <w:rPr>
          <w:rFonts w:hAnsi="Times New Roman" w:ascii="Times New Roman"/>
          <w:szCs w:val="24"/>
        </w:rPr>
        <w:t>, OIB: 94278219163</w:t>
      </w:r>
      <w:r w:rsidRPr="00C93755">
        <w:rPr>
          <w:rFonts w:hAnsi="Times New Roman" w:ascii="Times New Roman"/>
          <w:szCs w:val="24"/>
        </w:rPr>
        <w:t xml:space="preserve">. Skraćeni stečajni postupak otvoren je dana </w:t>
      </w:r>
      <w:r w:rsidR="00A71E86">
        <w:rPr>
          <w:rFonts w:hAnsi="Times New Roman" w:ascii="Times New Roman"/>
          <w:szCs w:val="24"/>
        </w:rPr>
        <w:t>28</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00A71E86">
        <w:rPr>
          <w:rFonts w:hAnsi="Times New Roman" w:ascii="Times New Roman"/>
          <w:szCs w:val="24"/>
        </w:rPr>
        <w:t xml:space="preserve"> u </w:t>
      </w:r>
      <w:r w:rsidR="00AE184E">
        <w:rPr>
          <w:rFonts w:hAnsi="Times New Roman" w:ascii="Times New Roman"/>
          <w:szCs w:val="24"/>
        </w:rPr>
        <w:t>10</w:t>
      </w:r>
      <w:r w:rsidR="00A71E86">
        <w:rPr>
          <w:rFonts w:hAnsi="Times New Roman" w:ascii="Times New Roman"/>
          <w:szCs w:val="24"/>
        </w:rPr>
        <w:t>,</w:t>
      </w:r>
      <w:r w:rsidR="00AE184E">
        <w:rPr>
          <w:rFonts w:hAnsi="Times New Roman" w:ascii="Times New Roman"/>
          <w:szCs w:val="24"/>
        </w:rPr>
        <w:t>5</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754316">
        <w:rPr>
          <w:rFonts w:hAnsi="Times New Roman" w:ascii="Times New Roman"/>
          <w:szCs w:val="24"/>
        </w:rPr>
        <w:t>Marinko Vrbić</w:t>
      </w:r>
      <w:r w:rsidR="003B51F9">
        <w:rPr>
          <w:rFonts w:hAnsi="Times New Roman" w:ascii="Times New Roman"/>
          <w:szCs w:val="24"/>
        </w:rPr>
        <w:t xml:space="preserve">, OIB: </w:t>
      </w:r>
      <w:r w:rsidR="00754316">
        <w:rPr>
          <w:rFonts w:hAnsi="Times New Roman" w:ascii="Times New Roman"/>
          <w:szCs w:val="24"/>
        </w:rPr>
        <w:t>16986188763, Zaprešić, Malekovićeva 90</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A71E86">
        <w:rPr>
          <w:rFonts w:hAnsi="Times New Roman" w:ascii="Times New Roman"/>
        </w:rPr>
        <w:t>MEGA BAR UGOSTITELJSTVO d.o.o. Zagreb, Avenija Dubrovnik 16</w:t>
      </w:r>
      <w:r w:rsidR="00A71E86">
        <w:rPr>
          <w:rFonts w:hAnsi="Times New Roman" w:ascii="Times New Roman"/>
          <w:szCs w:val="24"/>
        </w:rPr>
        <w:t>, OIB: 94278219163</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A71E86">
        <w:rPr>
          <w:rFonts w:hAnsi="Times New Roman" w:ascii="Times New Roman"/>
        </w:rPr>
        <w:t>MEGA BAR UGOSTITELJSTVO d.o.o. Zagreb, Avenija Dubrovnik 16</w:t>
      </w:r>
      <w:r w:rsidR="00A71E86">
        <w:rPr>
          <w:rFonts w:hAnsi="Times New Roman" w:ascii="Times New Roman"/>
          <w:szCs w:val="24"/>
        </w:rPr>
        <w:t>, OIB: 94278219163</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sudskog registra.</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42325" w:rsidRPr="00C93755">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 xml:space="preserve">(dalje: FINA), </w:t>
      </w:r>
      <w:r w:rsidR="00DA7810">
        <w:rPr>
          <w:rFonts w:hAnsi="Times New Roman" w:ascii="Times New Roman"/>
          <w:szCs w:val="24"/>
        </w:rPr>
        <w:t>dana 2</w:t>
      </w:r>
      <w:r w:rsidR="00A71E86">
        <w:rPr>
          <w:rFonts w:hAnsi="Times New Roman" w:ascii="Times New Roman"/>
          <w:szCs w:val="24"/>
        </w:rPr>
        <w:t>9</w:t>
      </w:r>
      <w:r w:rsidR="00440088">
        <w:rPr>
          <w:rFonts w:hAnsi="Times New Roman" w:ascii="Times New Roman"/>
          <w:szCs w:val="24"/>
        </w:rPr>
        <w:t xml:space="preserve">.12.2015., </w:t>
      </w:r>
      <w:r w:rsidRPr="00C93755">
        <w:rPr>
          <w:rFonts w:hAnsi="Times New Roman" w:ascii="Times New Roman"/>
          <w:szCs w:val="24"/>
        </w:rPr>
        <w:t>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DA7810">
        <w:rPr>
          <w:rFonts w:hAnsi="Times New Roman" w:ascii="Times New Roman"/>
          <w:szCs w:val="24"/>
        </w:rPr>
        <w:t>79</w:t>
      </w:r>
      <w:r w:rsidR="00A71E86">
        <w:rPr>
          <w:rFonts w:hAnsi="Times New Roman" w:ascii="Times New Roman"/>
          <w:szCs w:val="24"/>
        </w:rPr>
        <w:t>3</w:t>
      </w:r>
      <w:r w:rsidR="003B51F9">
        <w:rPr>
          <w:rFonts w:hAnsi="Times New Roman" w:ascii="Times New Roman"/>
          <w:szCs w:val="24"/>
        </w:rPr>
        <w:t xml:space="preserve"> </w:t>
      </w:r>
      <w:r w:rsidRPr="00C93755">
        <w:rPr>
          <w:rFonts w:hAnsi="Times New Roman" w:ascii="Times New Roman"/>
          <w:szCs w:val="24"/>
        </w:rPr>
        <w:t>dana</w:t>
      </w:r>
      <w:r w:rsidR="006257A0">
        <w:rPr>
          <w:rFonts w:hAnsi="Times New Roman" w:ascii="Times New Roman"/>
          <w:szCs w:val="24"/>
        </w:rPr>
        <w:t xml:space="preserve"> u ukupnom iznosu od </w:t>
      </w:r>
      <w:r w:rsidR="00A71E86">
        <w:rPr>
          <w:rFonts w:hAnsi="Times New Roman" w:ascii="Times New Roman"/>
          <w:szCs w:val="24"/>
        </w:rPr>
        <w:t>99.370,37</w:t>
      </w:r>
      <w:r w:rsidR="006257A0">
        <w:rPr>
          <w:rFonts w:hAnsi="Times New Roman" w:ascii="Times New Roman"/>
          <w:szCs w:val="24"/>
        </w:rPr>
        <w:t xml:space="preserve"> kn</w:t>
      </w:r>
      <w:r w:rsidRPr="00C93755">
        <w:rPr>
          <w:rFonts w:hAnsi="Times New Roman" w:ascii="Times New Roman"/>
          <w:szCs w:val="24"/>
        </w:rPr>
        <w:t>.</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lastRenderedPageBreak/>
        <w:t xml:space="preserve">Sud je rješenjem od </w:t>
      </w:r>
      <w:r w:rsidR="00A71E86">
        <w:rPr>
          <w:rFonts w:hAnsi="Times New Roman" w:ascii="Times New Roman"/>
          <w:szCs w:val="24"/>
        </w:rPr>
        <w:t>10</w:t>
      </w:r>
      <w:r w:rsidR="00440088">
        <w:rPr>
          <w:rFonts w:hAnsi="Times New Roman" w:ascii="Times New Roman"/>
          <w:szCs w:val="24"/>
        </w:rPr>
        <w:t xml:space="preserve">. </w:t>
      </w:r>
      <w:r w:rsidR="00DA7810">
        <w:rPr>
          <w:rFonts w:hAnsi="Times New Roman" w:ascii="Times New Roman"/>
          <w:szCs w:val="24"/>
        </w:rPr>
        <w:t>ožujka</w:t>
      </w:r>
      <w:r w:rsidRPr="00C93755">
        <w:rPr>
          <w:rFonts w:hAnsi="Times New Roman" w:ascii="Times New Roman"/>
          <w:szCs w:val="24"/>
        </w:rPr>
        <w:t xml:space="preserve"> 2016. pokrenuo skraćeni stečajni postupak nad dužnikom. Oglasom od </w:t>
      </w:r>
      <w:r w:rsidR="00A71E86">
        <w:rPr>
          <w:rFonts w:hAnsi="Times New Roman" w:ascii="Times New Roman"/>
          <w:szCs w:val="24"/>
        </w:rPr>
        <w:t>10.</w:t>
      </w:r>
      <w:r w:rsidR="00DA7810">
        <w:rPr>
          <w:rFonts w:hAnsi="Times New Roman" w:ascii="Times New Roman"/>
          <w:szCs w:val="24"/>
        </w:rPr>
        <w:t xml:space="preserve"> svib</w:t>
      </w:r>
      <w:r w:rsidR="00440088">
        <w:rPr>
          <w:rFonts w:hAnsi="Times New Roman" w:ascii="Times New Roman"/>
          <w:szCs w:val="24"/>
        </w:rPr>
        <w:t>nja</w:t>
      </w:r>
      <w:r w:rsidRPr="00C93755">
        <w:rPr>
          <w:rFonts w:hAnsi="Times New Roman" w:ascii="Times New Roman"/>
          <w:szCs w:val="24"/>
        </w:rPr>
        <w:t xml:space="preserve"> 2016. objavljenom na mrežnoj stranici e-Oglasna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A71E86">
        <w:rPr>
          <w:rFonts w:hAnsi="Times New Roman" w:ascii="Times New Roman"/>
          <w:szCs w:val="24"/>
          <w:lang w:val="hr-HR"/>
        </w:rPr>
        <w:t>10</w:t>
      </w:r>
      <w:r w:rsidR="00440088">
        <w:rPr>
          <w:rFonts w:hAnsi="Times New Roman" w:ascii="Times New Roman"/>
          <w:szCs w:val="24"/>
          <w:lang w:val="hr-HR"/>
        </w:rPr>
        <w:t xml:space="preserve">. </w:t>
      </w:r>
      <w:r w:rsidR="00DA7810">
        <w:rPr>
          <w:rFonts w:hAnsi="Times New Roman" w:ascii="Times New Roman"/>
          <w:szCs w:val="24"/>
          <w:lang w:val="hr-HR"/>
        </w:rPr>
        <w:t>svib</w:t>
      </w:r>
      <w:r w:rsidR="00440088">
        <w:rPr>
          <w:rFonts w:hAnsi="Times New Roman" w:ascii="Times New Roman"/>
          <w:szCs w:val="24"/>
          <w:lang w:val="hr-HR"/>
        </w:rPr>
        <w:t>n</w:t>
      </w:r>
      <w:r w:rsidR="003B51F9">
        <w:rPr>
          <w:rFonts w:hAnsi="Times New Roman" w:ascii="Times New Roman"/>
          <w:szCs w:val="24"/>
          <w:lang w:val="hr-HR"/>
        </w:rPr>
        <w:t>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 xml:space="preserve">Osoba ovlaštena za zastupanje dužnika po zakonu nije postupila po pozivu iz oglasa i zaključka,  a vjerovnici, u ostavljenom roku, nisu podnijeli prijedlog za otvaranje stečajnog postupka. </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Iz potvrde Financijske agenci</w:t>
      </w:r>
      <w:r w:rsidR="00A71E86">
        <w:rPr>
          <w:rFonts w:hAnsi="Times New Roman" w:ascii="Times New Roman"/>
          <w:szCs w:val="24"/>
          <w:lang w:val="hr-HR"/>
        </w:rPr>
        <w:t xml:space="preserve">je od 13. prosinca 2017. (list </w:t>
      </w:r>
      <w:r>
        <w:rPr>
          <w:rFonts w:hAnsi="Times New Roman" w:ascii="Times New Roman"/>
          <w:szCs w:val="24"/>
          <w:lang w:val="hr-HR"/>
        </w:rPr>
        <w:t>1</w:t>
      </w:r>
      <w:r w:rsidR="00A71E86">
        <w:rPr>
          <w:rFonts w:hAnsi="Times New Roman" w:ascii="Times New Roman"/>
          <w:szCs w:val="24"/>
          <w:lang w:val="hr-HR"/>
        </w:rPr>
        <w:t>8</w:t>
      </w:r>
      <w:r>
        <w:rPr>
          <w:rFonts w:hAnsi="Times New Roman" w:ascii="Times New Roman"/>
          <w:szCs w:val="24"/>
          <w:lang w:val="hr-HR"/>
        </w:rPr>
        <w:t xml:space="preserve"> spisa) proizlazi kako je dužnik na dan izdavanja potvrde u Očevidniku redoslijeda osnova za plaćanje imao evidentirane neizvršene osnove za plaćanje u neprekinutom razdoblju od 162</w:t>
      </w:r>
      <w:r w:rsidR="00A71E86">
        <w:rPr>
          <w:rFonts w:hAnsi="Times New Roman" w:ascii="Times New Roman"/>
          <w:szCs w:val="24"/>
          <w:lang w:val="hr-HR"/>
        </w:rPr>
        <w:t>6</w:t>
      </w:r>
      <w:r>
        <w:rPr>
          <w:rFonts w:hAnsi="Times New Roman" w:ascii="Times New Roman"/>
          <w:szCs w:val="24"/>
          <w:lang w:val="hr-HR"/>
        </w:rPr>
        <w:t xml:space="preserve"> dana.</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A71E86">
        <w:rPr>
          <w:rFonts w:hAnsi="Times New Roman" w:ascii="Times New Roman"/>
          <w:szCs w:val="24"/>
          <w:lang w:val="hr-HR"/>
        </w:rPr>
        <w:t>28</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D26C66">
        <w:rPr>
          <w:rFonts w:hAnsi="Times New Roman" w:ascii="Times New Roman"/>
          <w:szCs w:val="24"/>
          <w:lang w:val="da-DK"/>
        </w:rPr>
        <w:t xml:space="preserve">v.r. </w:t>
      </w:r>
    </w:p>
    <w:p w:rsidRDefault="009478A7" w:rsidP="009478A7" w:rsidR="002423BB" w:rsidRPr="00C93755">
      <w:pPr>
        <w:ind w:firstLine="720" w:left="5040"/>
        <w:jc w:val="right"/>
        <w:rPr>
          <w:rFonts w:hAnsi="Times New Roman" w:ascii="Times New Roman"/>
          <w:szCs w:val="24"/>
          <w:lang w:val="hr-HR"/>
        </w:rPr>
      </w:pPr>
      <w:r w:rsidRPr="00C93755">
        <w:rPr>
          <w:rFonts w:hAnsi="Times New Roman" w:ascii="Times New Roman"/>
          <w:szCs w:val="24"/>
          <w:lang w:val="da-DK"/>
        </w:rPr>
        <w:t xml:space="preserve"> </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rsidRPr="00C93755">
      <w:pPr>
        <w:jc w:val="both"/>
        <w:rPr>
          <w:rFonts w:hAnsi="Times New Roman" w:ascii="Times New Roman"/>
          <w:i/>
          <w:szCs w:val="24"/>
          <w:lang w:val="hr-HR"/>
        </w:rPr>
      </w:pPr>
    </w:p>
    <w:p w:rsidRDefault="00D26C66" w:rsidP="002423BB" w:rsidR="002423BB">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Za točnost otpravka-ovlašteni službenik: </w:t>
      </w:r>
    </w:p>
    <w:p w:rsidRDefault="00D26C66" w:rsidP="002423BB" w:rsidR="00D26C66" w:rsidRPr="00C93755">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Tatjana Slaviček</w:t>
      </w:r>
    </w:p>
    <w:p w:rsidRDefault="002423BB" w:rsidP="00D26C66" w:rsidR="002423BB" w:rsidRPr="00C93755">
      <w:pPr>
        <w:pStyle w:val="Podnaslov"/>
        <w:rPr>
          <w:rFonts w:hAnsi="Times New Roman" w:ascii="Times New Roman"/>
          <w:szCs w:val="24"/>
        </w:rPr>
      </w:pPr>
    </w:p>
    <w:p w:rsidRDefault="002423BB" w:rsidP="002423BB" w:rsidR="002423BB" w:rsidRPr="00C93755">
      <w:pPr>
        <w:jc w:val="center"/>
        <w:rPr>
          <w:rFonts w:hAnsi="Times New Roman" w:ascii="Times New Roman"/>
          <w:szCs w:val="24"/>
          <w:highlight w:val="green"/>
          <w:u w:val="single"/>
          <w:lang w:val="hr-HR"/>
        </w:rPr>
      </w:pPr>
    </w:p>
    <w:p w:rsidRDefault="002423BB" w:rsidP="002423BB" w:rsidR="002423BB" w:rsidRPr="00C93755">
      <w:pPr>
        <w:jc w:val="center"/>
        <w:rPr>
          <w:rFonts w:hAnsi="Times New Roman" w:ascii="Times New Roman"/>
          <w:szCs w:val="24"/>
          <w:highlight w:val="green"/>
          <w:u w:val="single"/>
          <w:lang w:val="hr-HR"/>
        </w:rPr>
      </w:pPr>
    </w:p>
    <w:p w:rsidRDefault="002423BB" w:rsidP="002423BB" w:rsidR="002423BB" w:rsidRPr="00C93755">
      <w:pPr>
        <w:jc w:val="center"/>
        <w:rPr>
          <w:rFonts w:hAnsi="Times New Roman" w:ascii="Times New Roman"/>
          <w:szCs w:val="24"/>
          <w:u w:val="single"/>
          <w:lang w:val="hr-HR"/>
        </w:rPr>
      </w:pPr>
    </w:p>
    <w:p w:rsidRDefault="007644BB" w:rsidR="007644BB" w:rsidRPr="00C93755">
      <w:pPr>
        <w:rPr>
          <w:rFonts w:hAnsi="Times New Roman" w:ascii="Times New Roman"/>
          <w:szCs w:val="24"/>
        </w:rPr>
      </w:pPr>
    </w:p>
    <w:sectPr w:rsidSect="00840E3D" w:rsidR="007644BB"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6C66" w:rsidR="00280A5F">
    <w:pPr>
      <w:pStyle w:val="Podnoje"/>
      <w:jc w:val="right"/>
    </w:pPr>
  </w:p>
  <w:p w:rsidRDefault="00D26C66"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D26C66" w:rsidRPr="00D26C66">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4165D3">
          <w:rPr>
            <w:rFonts w:hAnsi="Times New Roman" w:ascii="Times New Roman"/>
          </w:rPr>
          <w:t>92</w:t>
        </w:r>
        <w:r w:rsidR="00CA396B">
          <w:rPr>
            <w:rFonts w:hAnsi="Times New Roman" w:ascii="Times New Roman"/>
          </w:rPr>
          <w:t>27</w:t>
        </w:r>
        <w:r w:rsidRPr="0083146F">
          <w:rPr>
            <w:rFonts w:hAnsi="Times New Roman" w:ascii="Times New Roman"/>
          </w:rPr>
          <w:t>/1</w:t>
        </w:r>
        <w:r w:rsidR="00544137">
          <w:rPr>
            <w:rFonts w:hAnsi="Times New Roman" w:ascii="Times New Roman"/>
          </w:rPr>
          <w:t>5</w:t>
        </w:r>
      </w:p>
    </w:sdtContent>
  </w:sdt>
  <w:p w:rsidRDefault="00D26C66"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6C66"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203B33">
      <w:rPr>
        <w:rFonts w:hAnsi="Times New Roman" w:ascii="Times New Roman"/>
        <w:lang w:val="hr-HR"/>
      </w:rPr>
      <w:t>9</w:t>
    </w:r>
    <w:r w:rsidR="00CA396B">
      <w:rPr>
        <w:rFonts w:hAnsi="Times New Roman" w:ascii="Times New Roman"/>
        <w:lang w:val="hr-HR"/>
      </w:rPr>
      <w:t>227</w:t>
    </w:r>
    <w:r w:rsidR="004323AB">
      <w:rPr>
        <w:rFonts w:hAnsi="Times New Roman" w:ascii="Times New Roman"/>
        <w:lang w:val="hr-HR"/>
      </w:rPr>
      <w:t>/15</w:t>
    </w:r>
  </w:p>
  <w:p w:rsidRDefault="00D26C66" w:rsidP="00840E3D" w:rsidR="00840E3D">
    <w:pPr>
      <w:pStyle w:val="Zaglavlje"/>
      <w:rPr>
        <w:rFonts w:hAnsi="Times New Roman" w:ascii="Times New Roman"/>
        <w:lang w:val="hr-HR"/>
      </w:rPr>
    </w:pPr>
  </w:p>
  <w:p w:rsidRDefault="00D26C66"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F6142"/>
    <w:rsid w:val="0010378D"/>
    <w:rsid w:val="0015731F"/>
    <w:rsid w:val="001765AD"/>
    <w:rsid w:val="001805D0"/>
    <w:rsid w:val="00184224"/>
    <w:rsid w:val="0019553C"/>
    <w:rsid w:val="001A7ADD"/>
    <w:rsid w:val="001C2D4E"/>
    <w:rsid w:val="001E7687"/>
    <w:rsid w:val="00203B33"/>
    <w:rsid w:val="00212CD6"/>
    <w:rsid w:val="00240A0E"/>
    <w:rsid w:val="002423BB"/>
    <w:rsid w:val="00293334"/>
    <w:rsid w:val="002A5F9A"/>
    <w:rsid w:val="002B334A"/>
    <w:rsid w:val="002C5E35"/>
    <w:rsid w:val="002F4FC7"/>
    <w:rsid w:val="00342325"/>
    <w:rsid w:val="00384AD4"/>
    <w:rsid w:val="003B0B46"/>
    <w:rsid w:val="003B51F9"/>
    <w:rsid w:val="003C234E"/>
    <w:rsid w:val="00406A84"/>
    <w:rsid w:val="004165D3"/>
    <w:rsid w:val="004323AB"/>
    <w:rsid w:val="00440088"/>
    <w:rsid w:val="00450457"/>
    <w:rsid w:val="00544137"/>
    <w:rsid w:val="00545FE2"/>
    <w:rsid w:val="00587679"/>
    <w:rsid w:val="006257A0"/>
    <w:rsid w:val="006C0895"/>
    <w:rsid w:val="00703D7B"/>
    <w:rsid w:val="00735C1A"/>
    <w:rsid w:val="00754316"/>
    <w:rsid w:val="00757047"/>
    <w:rsid w:val="007644BB"/>
    <w:rsid w:val="007B7175"/>
    <w:rsid w:val="007C027E"/>
    <w:rsid w:val="007C2041"/>
    <w:rsid w:val="007C7AF3"/>
    <w:rsid w:val="00890385"/>
    <w:rsid w:val="008B78EF"/>
    <w:rsid w:val="008C2C60"/>
    <w:rsid w:val="00907AE9"/>
    <w:rsid w:val="00935594"/>
    <w:rsid w:val="009478A7"/>
    <w:rsid w:val="00954A92"/>
    <w:rsid w:val="00955B17"/>
    <w:rsid w:val="00A06E46"/>
    <w:rsid w:val="00A26676"/>
    <w:rsid w:val="00A328CB"/>
    <w:rsid w:val="00A50176"/>
    <w:rsid w:val="00A51A95"/>
    <w:rsid w:val="00A64B56"/>
    <w:rsid w:val="00A71E86"/>
    <w:rsid w:val="00AE184E"/>
    <w:rsid w:val="00AE60C5"/>
    <w:rsid w:val="00B14566"/>
    <w:rsid w:val="00BA75D3"/>
    <w:rsid w:val="00C11C71"/>
    <w:rsid w:val="00C22D72"/>
    <w:rsid w:val="00C476BE"/>
    <w:rsid w:val="00C6037B"/>
    <w:rsid w:val="00C93755"/>
    <w:rsid w:val="00CA396B"/>
    <w:rsid w:val="00CF348F"/>
    <w:rsid w:val="00CF402F"/>
    <w:rsid w:val="00D26C66"/>
    <w:rsid w:val="00D349F0"/>
    <w:rsid w:val="00DA7810"/>
    <w:rsid w:val="00DB3017"/>
    <w:rsid w:val="00DF35D0"/>
    <w:rsid w:val="00E23A54"/>
    <w:rsid w:val="00E42EC0"/>
    <w:rsid w:val="00E521B0"/>
    <w:rsid w:val="00E807B5"/>
    <w:rsid w:val="00F6680C"/>
    <w:rsid w:val="00F75BE1"/>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19553C"/>
    <w:rPr>
      <w:color w:val="808080"/>
      <w:bdr w:space="0" w:sz="0" w:color="auto" w:val="none"/>
      <w:shd w:fill="auto" w:color="auto" w:val="clear"/>
    </w:rPr>
  </w:style>
  <w:style w:customStyle="true" w:styleId="eSPISCCParagraphDefaultFont" w:type="character">
    <w:name w:val="eSPIS_CC_Paragraph Default Font"/>
    <w:basedOn w:val="Zadanifontodlomka"/>
    <w:rsid w:val="001955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9553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955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955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19553C"/>
    <w:rPr>
      <w:color w:val="808080"/>
      <w:bdr w:color="auto" w:space="0" w:sz="0" w:val="none"/>
      <w:shd w:color="auto" w:fill="auto" w:val="clear"/>
    </w:rPr>
  </w:style>
  <w:style w:customStyle="1" w:styleId="eSPISCCParagraphDefaultFont" w:type="character">
    <w:name w:val="eSPIS_CC_Paragraph Default Font"/>
    <w:basedOn w:val="Zadanifontodlomka"/>
    <w:rsid w:val="001955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9553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955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955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044374">
      <w:bodyDiv w:val="true"/>
      <w:marLeft w:val="0"/>
      <w:marRight w:val="0"/>
      <w:marTop w:val="0"/>
      <w:marBottom w:val="0"/>
      <w:divBdr>
        <w:top w:space="0" w:sz="0" w:color="auto" w:val="none"/>
        <w:left w:space="0" w:sz="0" w:color="auto" w:val="none"/>
        <w:bottom w:space="0" w:sz="0" w:color="auto" w:val="none"/>
        <w:right w:space="0" w:sz="0" w:color="auto" w:val="none"/>
      </w:divBdr>
    </w:div>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St-9227/2015-14</izvorni_sadrzaj>
    <derivirana_varijabla naziv="DomainObject.Oznaka_1">St-9227/2015-14</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9227</izvorni_sadrzaj>
    <derivirana_varijabla naziv="DomainObject.Predmet.Broj_1">9227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St-9227/2015</izvorni_sadrzaj>
    <derivirana_varijabla naziv="DomainObject.Predmet.OznakaBroj_1">St-9227/2015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MEGA BAR UGOSTITELJSTVO d.o.o.</izvorni_sadrzaj>
    <derivirana_varijabla naziv="DomainObject.Predmet.ProtustrankaFormated_1">  MEGA BAR UGOSTITELJSTVO d.o.o.</derivirana_varijabla>
  </DomainObject.Predmet.ProtustrankaFormated>
  <DomainObject.Predmet.ProtustrankaFormatedOIB>
    <izvorni_sadrzaj>  MEGA BAR UGOSTITELJSTVO d.o.o., OIB 94278219163</izvorni_sadrzaj>
    <derivirana_varijabla naziv="DomainObject.Predmet.ProtustrankaFormatedOIB_1">  MEGA BAR UGOSTITELJSTVO d.o.o., OIB 94278219163</derivirana_varijabla>
  </DomainObject.Predmet.ProtustrankaFormatedOIB>
  <DomainObject.Predmet.ProtustrankaFormatedWithAdress>
    <izvorni_sadrzaj> MEGA BAR UGOSTITELJSTVO d.o.o., Av. Dubrovnik 16, 10000 Zagreb</izvorni_sadrzaj>
    <derivirana_varijabla naziv="DomainObject.Predmet.ProtustrankaFormatedWithAdress_1"> MEGA BAR UGOSTITELJSTVO d.o.o., Av. Dubrovnik 16, 10000 Zagreb</derivirana_varijabla>
  </DomainObject.Predmet.ProtustrankaFormatedWithAdress>
  <DomainObject.Predmet.ProtustrankaFormatedWithAdressOIB>
    <izvorni_sadrzaj> MEGA BAR UGOSTITELJSTVO d.o.o., OIB 94278219163, Av. Dubrovnik 16, 10000 Zagreb</izvorni_sadrzaj>
    <derivirana_varijabla naziv="DomainObject.Predmet.ProtustrankaFormatedWithAdressOIB_1"> MEGA BAR UGOSTITELJSTVO d.o.o., OIB 94278219163, Av. Dubrovnik 16, 10000 Zagreb</derivirana_varijabla>
  </DomainObject.Predmet.ProtustrankaFormatedWithAdressOIB>
  <DomainObject.Predmet.ProtustrankaWithAdress>
    <izvorni_sadrzaj>MEGA BAR UGOSTITELJSTVO d.o.o. Av. Dubrovnik 16, 10000 Zagreb</izvorni_sadrzaj>
    <derivirana_varijabla naziv="DomainObject.Predmet.ProtustrankaWithAdress_1">MEGA BAR UGOSTITELJSTVO d.o.o. Av. Dubrovnik 16, 10000 Zagreb</derivirana_varijabla>
  </DomainObject.Predmet.ProtustrankaWithAdress>
  <DomainObject.Predmet.ProtustrankaWithAdressOIB>
    <izvorni_sadrzaj>MEGA BAR UGOSTITELJSTVO d.o.o., OIB 94278219163, Av. Dubrovnik 16, 10000 Zagreb</izvorni_sadrzaj>
    <derivirana_varijabla naziv="DomainObject.Predmet.ProtustrankaWithAdressOIB_1">MEGA BAR UGOSTITELJSTVO d.o.o., OIB 94278219163, Av. Dubrovnik 16, 10000 Zagreb</derivirana_varijabla>
  </DomainObject.Predmet.ProtustrankaWithAdressOIB>
  <DomainObject.Predmet.ProtustrankaNazivFormated>
    <izvorni_sadrzaj>MEGA BAR UGOSTITELJSTVO d.o.o.</izvorni_sadrzaj>
    <derivirana_varijabla naziv="DomainObject.Predmet.ProtustrankaNazivFormated_1">MEGA BAR UGOSTITELJSTVO d.o.o.</derivirana_varijabla>
  </DomainObject.Predmet.ProtustrankaNazivFormated>
  <DomainObject.Predmet.ProtustrankaNazivFormatedOIB>
    <izvorni_sadrzaj>MEGA BAR UGOSTITELJSTVO d.o.o., OIB 94278219163</izvorni_sadrzaj>
    <derivirana_varijabla naziv="DomainObject.Predmet.ProtustrankaNazivFormatedOIB_1">MEGA BAR UGOSTITELJSTVO d.o.o., OIB 94278219163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 B. Novak Šarac</izvorni_sadrzaj>
    <derivirana_varijabla naziv="DomainObject.Predmet.Referada.Naziv_1">13. - B. Novak Šarac</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 B. Novak Šarac</izvorni_sadrzaj>
    <derivirana_varijabla naziv="DomainObject.Predmet.TrenutnaLokacijaSpisa.Naziv_1">13.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MEGA BAR UGOSTITELJSTVO d.o.o.</item>
    </izvorni_sadrzaj>
    <derivirana_varijabla naziv="DomainObject.Predmet.ProtuStrankaListFormated_1">
      <item>MEGA BAR UGOSTITELJSTVO d.o.o.</item>
    </derivirana_varijabla>
  </DomainObject.Predmet.ProtuStrankaListFormated>
  <DomainObject.Predmet.ProtuStrankaListFormatedOIB>
    <izvorni_sadrzaj>
      <item>MEGA BAR UGOSTITELJSTVO d.o.o., OIB 94278219163</item>
    </izvorni_sadrzaj>
    <derivirana_varijabla naziv="DomainObject.Predmet.ProtuStrankaListFormatedOIB_1">
      <item>MEGA BAR UGOSTITELJSTVO d.o.o., OIB 94278219163</item>
    </derivirana_varijabla>
  </DomainObject.Predmet.ProtuStrankaListFormatedOIB>
  <DomainObject.Predmet.ProtuStrankaListFormatedWithAdress>
    <izvorni_sadrzaj>
      <item>MEGA BAR UGOSTITELJSTVO d.o.o., Av. Dubrovnik 16, 10000 Zagreb</item>
    </izvorni_sadrzaj>
    <derivirana_varijabla naziv="DomainObject.Predmet.ProtuStrankaListFormatedWithAdress_1">
      <item>MEGA BAR UGOSTITELJSTVO d.o.o., Av. Dubrovnik 16, 10000 Zagreb</item>
    </derivirana_varijabla>
  </DomainObject.Predmet.ProtuStrankaListFormatedWithAdress>
  <DomainObject.Predmet.ProtuStrankaListFormatedWithAdressOIB>
    <izvorni_sadrzaj>
      <item>MEGA BAR UGOSTITELJSTVO d.o.o., OIB 94278219163, Av. Dubrovnik 16, 10000 Zagreb</item>
    </izvorni_sadrzaj>
    <derivirana_varijabla naziv="DomainObject.Predmet.ProtuStrankaListFormatedWithAdressOIB_1">
      <item>MEGA BAR UGOSTITELJSTVO d.o.o., OIB 94278219163, Av. Dubrovnik 16, 10000 Zagreb</item>
    </derivirana_varijabla>
  </DomainObject.Predmet.ProtuStrankaListFormatedWithAdressOIB>
  <DomainObject.Predmet.ProtuStrankaListNazivFormated>
    <izvorni_sadrzaj>
      <item>MEGA BAR UGOSTITELJSTVO d.o.o.</item>
    </izvorni_sadrzaj>
    <derivirana_varijabla naziv="DomainObject.Predmet.ProtuStrankaListNazivFormated_1">
      <item>MEGA BAR UGOSTITELJSTVO d.o.o.</item>
    </derivirana_varijabla>
  </DomainObject.Predmet.ProtuStrankaListNazivFormated>
  <DomainObject.Predmet.ProtuStrankaListNazivFormatedOIB>
    <izvorni_sadrzaj>
      <item>MEGA BAR UGOSTITELJSTVO d.o.o., OIB 94278219163</item>
    </izvorni_sadrzaj>
    <derivirana_varijabla naziv="DomainObject.Predmet.ProtuStrankaListNazivFormatedOIB_1">
      <item>MEGA BAR UGOSTITELJSTVO d.o.o., OIB 94278219163</item>
    </derivirana_varijabla>
  </DomainObject.Predmet.ProtuStrankaListNazivFormatedOIB>
  <DomainObject.Predmet.OstaliListFormated>
    <izvorni_sadrzaj>
      <item>Gabrijela Beranek Pazman</item>
    </izvorni_sadrzaj>
    <derivirana_varijabla naziv="DomainObject.Predmet.OstaliListFormated_1">
      <item>Gabrijela Beranek Pazman</item>
    </derivirana_varijabla>
  </DomainObject.Predmet.OstaliListFormated>
  <DomainObject.Predmet.OstaliListFormatedOIB>
    <izvorni_sadrzaj>
      <item>Gabrijela Beranek Pazman, OIB 61150948359</item>
    </izvorni_sadrzaj>
    <derivirana_varijabla naziv="DomainObject.Predmet.OstaliListFormatedOIB_1">
      <item>Gabrijela Beranek Pazman, OIB 61150948359</item>
    </derivirana_varijabla>
  </DomainObject.Predmet.OstaliListFormatedOIB>
  <DomainObject.Predmet.OstaliListFormatedWithAdress>
    <izvorni_sadrzaj>
      <item>Gabrijela Beranek Pazman, Barčev Trg 6, 10000 Zagreb</item>
    </izvorni_sadrzaj>
    <derivirana_varijabla naziv="DomainObject.Predmet.OstaliListFormatedWithAdress_1">
      <item>Gabrijela Beranek Pazman, Barčev Trg 6, 10000 Zagreb</item>
    </derivirana_varijabla>
  </DomainObject.Predmet.OstaliListFormatedWithAdress>
  <DomainObject.Predmet.OstaliListFormatedWithAdressOIB>
    <izvorni_sadrzaj>
      <item>Gabrijela Beranek Pazman, OIB 61150948359, Barčev Trg 6, 10000 Zagreb</item>
    </izvorni_sadrzaj>
    <derivirana_varijabla naziv="DomainObject.Predmet.OstaliListFormatedWithAdressOIB_1">
      <item>Gabrijela Beranek Pazman, OIB 61150948359, Barčev Trg 6, 10000 Zagreb</item>
    </derivirana_varijabla>
  </DomainObject.Predmet.OstaliListFormatedWithAdressOIB>
  <DomainObject.Predmet.OstaliListNazivFormated>
    <izvorni_sadrzaj>
      <item>Gabrijela Beranek Pazman</item>
    </izvorni_sadrzaj>
    <derivirana_varijabla naziv="DomainObject.Predmet.OstaliListNazivFormated_1">
      <item>Gabrijela Beranek Pazman</item>
    </derivirana_varijabla>
  </DomainObject.Predmet.OstaliListNazivFormated>
  <DomainObject.Predmet.OstaliListNazivFormatedOIB>
    <izvorni_sadrzaj>
      <item>Gabrijela Beranek Pazman, OIB 61150948359</item>
    </izvorni_sadrzaj>
    <derivirana_varijabla naziv="DomainObject.Predmet.OstaliListNazivFormatedOIB_1">
      <item>Gabrijela Beranek Pazman, OIB 61150948359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St-9227/2015-14</izvorni_sadrzaj>
    <derivirana_varijabla naziv="DomainObject.PoslovniBrojDokumenta_1">St-9227/2015-14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MEGA BAR UGOSTITELJSTVO d.o.o.</izvorni_sadrzaj>
    <derivirana_varijabla naziv="DomainObject.Predmet.ProtustrankaIDrugi_1">MEGA BAR UGOSTITELJSTVO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MEGA BAR UGOSTITELJSTVO d.o.o., OIB 94278219163, Av. Dubrovnik 16, 10000 Zagreb</izvorni_sadrzaj>
    <derivirana_varijabla naziv="DomainObject.Predmet.ProtustrankaIDrugiAdressOIB_1">MEGA BAR UGOSTITELJSTVO d.o.o., OIB 94278219163, Av. Dubrovnik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MEGA BAR UGOSTITELJSTVO d.o.o.</item>
      <item>Gabrijela Beranek Pazman</item>
    </izvorni_sadrzaj>
    <derivirana_varijabla naziv="DomainObject.Predmet.SudioniciListNaziv_1">
      <item>FINA Regionalni centar Zagreb</item>
      <item>MEGA BAR UGOSTITELJSTVO d.o.o.</item>
      <item>Gabrijela Beranek Pazman</item>
    </derivirana_varijabla>
  </DomainObject.Predmet.SudioniciListNaziv>
  <DomainObject.Predmet.SudioniciListAdressOIB>
    <izvorni_sadrzaj>
      <item>FINA Regionalni centar Zagreb, OIB 85821130368, Trg svibanjskih žrtava 1995. 1,10000 Zagreb</item>
      <item>MEGA BAR UGOSTITELJSTVO d.o.o., OIB 94278219163, Av. Dubrovnik 16,10000 Zagreb</item>
      <item>Gabrijela Beranek Pazman, OIB 61150948359, Barčev Trg 6,10000 Zagreb</item>
    </izvorni_sadrzaj>
    <derivirana_varijabla naziv="DomainObject.Predmet.SudioniciListAdressOIB_1">
      <item>FINA Regionalni centar Zagreb, OIB 85821130368, Trg svibanjskih žrtava 1995. 1,10000 Zagreb</item>
      <item>MEGA BAR UGOSTITELJSTVO d.o.o., OIB 94278219163, Av. Dubrovnik 16,10000 Zagreb</item>
      <item>Gabrijela Beranek Pazman, OIB 61150948359, Barčev Trg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94278219163</item>
      <item>, OIB 61150948359</item>
    </izvorni_sadrzaj>
    <derivirana_varijabla naziv="DomainObject.Predmet.SudioniciListNazivOIB_1">
      <item>, OIB 85821130368</item>
      <item>, OIB 94278219163</item>
      <item>, OIB 61150948359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Vrbić, OIB 16986188763, Malekovićeva 90, 10290 Zaprešić</item>
    </izvorni_sadrzaj>
    <derivirana_varijabla naziv="DomainObject.Predmet.StecajniUpraviteljiListAddressOIB_1">
      <item>Marinko Vrbić, OIB 16986188763, Malekovićeva 90, 10290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577</properties:Words>
  <properties:Characters>3218</properties:Characters>
  <properties:Lines>84</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2017-12-28T08:09:00Z</dcterms:created>
  <dc:creator>Bernardica Novak</dc:creator>
  <cp:lastModifiedBy>Tatjana Slaviček</cp:lastModifiedBy>
  <cp:lastPrinted>2017-12-28T09:51:00Z</cp:lastPrinted>
  <dcterms:modified xmlns:xsi="http://www.w3.org/2001/XMLSchema-instance" xsi:type="dcterms:W3CDTF">2017-12-28T09:51:00Z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St-9227/2015-14 / Odluka - Rješenje o otvaranju i zaključenju skraćenog stečajnog postupka</vt:lpwstr>
  </prop:property>
  <prop:property name="CC_coloring" pid="5" fmtid="{D5CDD505-2E9C-101B-9397-08002B2CF9AE}">
    <vt:bool>false</vt:bool>
  </prop:property>
</prop:Properties>
</file>