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2dd0" w14:paraId="9b12dd0" w:rsidRDefault="007A768D" w:rsidP="007A768D" w:rsidR="007A768D" w:rsidRPr="006B692E">
      <w:pPr>
        <w:tabs>
          <w:tab w:pos="5940" w:val="left"/>
        </w:tabs>
        <w:spacing w:lineRule="atLeast" w:line="240"/>
        <w15:collapsed w:val="false"/>
        <w:rPr>
          <w:spacing w:val="8"/>
        </w:rPr>
      </w:pPr>
      <w:bookmarkStart w:name="_GoBack" w:id="0"/>
      <w:bookmarkEnd w:id="0"/>
      <w:r w:rsidRPr="006B692E">
        <w:t xml:space="preserve">REPUBLIKA HRVATSKA </w:t>
      </w:r>
      <w:r w:rsidRPr="006B692E">
        <w:tab/>
      </w:r>
      <w:r w:rsidRPr="006B692E">
        <w:tab/>
      </w:r>
      <w:r w:rsidRPr="006B692E">
        <w:tab/>
      </w:r>
      <w:r w:rsidRPr="006B692E">
        <w:tab/>
        <w:t xml:space="preserve">       </w:t>
      </w:r>
    </w:p>
    <w:p w:rsidRDefault="007A768D" w:rsidP="007A768D" w:rsidR="007A768D" w:rsidRPr="006B692E">
      <w:pPr>
        <w:spacing w:lineRule="atLeast" w:line="240"/>
      </w:pPr>
      <w:r w:rsidRPr="006B692E">
        <w:t>TRGOVAČKI SUD U PAZINU</w:t>
      </w:r>
    </w:p>
    <w:p w:rsidRDefault="007A768D" w:rsidP="007A768D" w:rsidR="007C7A4A">
      <w:pPr>
        <w:spacing w:lineRule="atLeast" w:line="240"/>
      </w:pPr>
      <w:r w:rsidRPr="006B692E">
        <w:t>52000 PAZIN, Dršćevka 1</w:t>
      </w:r>
      <w:r>
        <w:t xml:space="preserve"> </w:t>
      </w:r>
      <w:r>
        <w:tab/>
      </w:r>
      <w:r>
        <w:tab/>
      </w:r>
      <w:r>
        <w:tab/>
      </w:r>
      <w:r>
        <w:tab/>
      </w:r>
      <w:r>
        <w:tab/>
      </w:r>
      <w:r>
        <w:tab/>
        <w:t xml:space="preserve">   </w:t>
      </w:r>
      <w:r w:rsidRPr="006B692E">
        <w:t xml:space="preserve"> </w:t>
      </w:r>
    </w:p>
    <w:p w:rsidRDefault="007C7A4A" w:rsidP="007A768D" w:rsidR="007C7A4A">
      <w:pPr>
        <w:spacing w:lineRule="atLeast" w:line="240"/>
      </w:pPr>
    </w:p>
    <w:p w:rsidRDefault="007C7A4A" w:rsidP="007A768D" w:rsidR="007C7A4A">
      <w:pPr>
        <w:spacing w:lineRule="atLeast" w:line="240"/>
      </w:pPr>
    </w:p>
    <w:p w:rsidRDefault="007C7A4A" w:rsidP="007A768D" w:rsidR="007C7A4A">
      <w:pPr>
        <w:spacing w:lineRule="atLeast" w:line="240"/>
      </w:pPr>
    </w:p>
    <w:p w:rsidRDefault="007A768D" w:rsidP="007C7A4A" w:rsidR="007A768D" w:rsidRPr="006B692E">
      <w:pPr>
        <w:spacing w:lineRule="atLeast" w:line="240"/>
        <w:jc w:val="right"/>
      </w:pPr>
      <w:r w:rsidRPr="006B692E">
        <w:t>1 St-</w:t>
      </w:r>
      <w:r w:rsidR="007C7A4A">
        <w:t>95/2019-10</w:t>
      </w:r>
      <w:r w:rsidRPr="006B692E">
        <w:tab/>
      </w:r>
    </w:p>
    <w:p w:rsidRDefault="007A768D" w:rsidP="007A768D" w:rsidR="007A768D" w:rsidRPr="006B692E">
      <w:pPr>
        <w:spacing w:lineRule="atLeast" w:line="240"/>
      </w:pPr>
    </w:p>
    <w:p w:rsidRDefault="007A768D" w:rsidP="007A768D" w:rsidR="007A768D" w:rsidRPr="006B692E">
      <w:pPr>
        <w:spacing w:lineRule="atLeast" w:line="240"/>
        <w:jc w:val="center"/>
      </w:pPr>
      <w:r w:rsidRPr="006B692E">
        <w:t>Z A P I S N I K</w:t>
      </w:r>
    </w:p>
    <w:p w:rsidRDefault="007A768D" w:rsidP="007A768D" w:rsidR="007A768D" w:rsidRPr="006B692E">
      <w:pPr>
        <w:spacing w:lineRule="atLeast" w:line="240"/>
        <w:jc w:val="center"/>
      </w:pPr>
      <w:r w:rsidRPr="006B692E">
        <w:t xml:space="preserve">Od </w:t>
      </w:r>
      <w:r w:rsidR="007C7A4A">
        <w:t>3. svibnja</w:t>
      </w:r>
      <w:r>
        <w:t xml:space="preserve"> 201</w:t>
      </w:r>
      <w:r w:rsidR="000E74C9">
        <w:t>9</w:t>
      </w:r>
      <w:r w:rsidRPr="006B692E">
        <w:t>. godine</w:t>
      </w:r>
    </w:p>
    <w:p w:rsidRDefault="007A768D" w:rsidP="007A768D" w:rsidR="007A768D" w:rsidRPr="006B692E">
      <w:pPr>
        <w:spacing w:lineRule="atLeast" w:line="240"/>
        <w:jc w:val="center"/>
      </w:pPr>
      <w:r w:rsidRPr="006B692E">
        <w:t>Sastavljen kod Trgovačkog suda u Pazinu,</w:t>
      </w:r>
    </w:p>
    <w:p w:rsidRDefault="007A768D" w:rsidP="007A768D" w:rsidR="007A768D">
      <w:pPr>
        <w:spacing w:lineRule="atLeast" w:line="240"/>
        <w:jc w:val="center"/>
      </w:pPr>
      <w:r w:rsidRPr="006B692E">
        <w:t xml:space="preserve">ročište radi </w:t>
      </w:r>
      <w:r w:rsidRPr="006B692E">
        <w:rPr>
          <w:lang w:val="pl-PL"/>
        </w:rPr>
        <w:t>utvrđivanja pretpostavki za otvaranje stečajnog postupka nad dužnikom</w:t>
      </w:r>
      <w:r w:rsidRPr="006B692E">
        <w:t xml:space="preserve"> </w:t>
      </w:r>
    </w:p>
    <w:p w:rsidRDefault="007C7A4A" w:rsidP="007A768D" w:rsidR="000E74C9">
      <w:pPr>
        <w:spacing w:lineRule="atLeast" w:line="240"/>
        <w:ind w:firstLine="720"/>
        <w:jc w:val="center"/>
      </w:pPr>
      <w:r w:rsidRPr="008F7D4B">
        <w:t>ULJANIK d.d. Pula, Flaciusova 1, OIB: 56243843109</w:t>
      </w:r>
    </w:p>
    <w:p w:rsidRDefault="007C7A4A" w:rsidP="007A768D" w:rsidR="007C7A4A" w:rsidRPr="006B692E">
      <w:pPr>
        <w:spacing w:lineRule="atLeast" w:line="240"/>
        <w:ind w:firstLine="720"/>
        <w:jc w:val="center"/>
      </w:pPr>
    </w:p>
    <w:p w:rsidRDefault="007A768D" w:rsidP="007A768D" w:rsidR="007A768D" w:rsidRPr="006B692E">
      <w:pPr>
        <w:spacing w:lineRule="atLeast" w:line="240"/>
        <w:jc w:val="both"/>
      </w:pPr>
      <w:r w:rsidRPr="006B692E">
        <w:t>OD SUDA NAZOČNI:</w:t>
      </w:r>
    </w:p>
    <w:p w:rsidRDefault="007A768D" w:rsidP="007A768D" w:rsidR="007A768D" w:rsidRPr="006B692E">
      <w:pPr>
        <w:spacing w:lineRule="atLeast" w:line="240"/>
        <w:jc w:val="both"/>
      </w:pPr>
      <w:r w:rsidRPr="006B692E">
        <w:t xml:space="preserve">Damir Rabar, stečajni sudac </w:t>
      </w:r>
    </w:p>
    <w:p w:rsidRDefault="007A768D" w:rsidP="007A768D" w:rsidR="007A768D" w:rsidRPr="006B692E">
      <w:pPr>
        <w:spacing w:lineRule="atLeast" w:line="240"/>
        <w:jc w:val="both"/>
      </w:pPr>
      <w:r>
        <w:t>Lorena Paris Aničić</w:t>
      </w:r>
      <w:r w:rsidRPr="006B692E">
        <w:t>, zapisničar</w:t>
      </w:r>
      <w:r>
        <w:t>ka</w:t>
      </w:r>
    </w:p>
    <w:p w:rsidRDefault="007A768D" w:rsidP="007A768D" w:rsidR="007A768D" w:rsidRPr="006B692E">
      <w:pPr>
        <w:spacing w:lineRule="atLeast" w:line="240"/>
        <w:jc w:val="both"/>
      </w:pPr>
    </w:p>
    <w:p w:rsidRDefault="000E74C9" w:rsidP="007A768D" w:rsidR="007A768D" w:rsidRPr="006B692E">
      <w:pPr>
        <w:spacing w:lineRule="atLeast" w:line="240"/>
        <w:jc w:val="both"/>
      </w:pPr>
      <w:r>
        <w:t xml:space="preserve">Početak u </w:t>
      </w:r>
      <w:r w:rsidR="007C7A4A">
        <w:t>9</w:t>
      </w:r>
      <w:r w:rsidR="007A768D">
        <w:t>:</w:t>
      </w:r>
      <w:r w:rsidR="00495193">
        <w:t>3</w:t>
      </w:r>
      <w:r w:rsidR="007A768D">
        <w:t>0</w:t>
      </w:r>
      <w:r w:rsidR="007A768D" w:rsidRPr="006B692E">
        <w:t xml:space="preserve"> sati. Ročište je javno.</w:t>
      </w:r>
    </w:p>
    <w:p w:rsidRDefault="007A768D" w:rsidP="007A768D" w:rsidR="007A768D" w:rsidRPr="006B692E">
      <w:pPr>
        <w:spacing w:lineRule="atLeast" w:line="240"/>
        <w:jc w:val="both"/>
      </w:pPr>
      <w:r w:rsidRPr="006B692E">
        <w:t>Utvrđuje se da su pristupili:</w:t>
      </w:r>
    </w:p>
    <w:p w:rsidRDefault="007A768D" w:rsidP="007A768D" w:rsidR="000E74C9">
      <w:pPr>
        <w:spacing w:lineRule="atLeast" w:line="240"/>
        <w:jc w:val="both"/>
      </w:pPr>
      <w:r w:rsidRPr="006B692E">
        <w:t xml:space="preserve">- Za predlagatelja: </w:t>
      </w:r>
      <w:r w:rsidR="007C22E6">
        <w:t>nitko, dostava poziva uredno iskazana</w:t>
      </w:r>
    </w:p>
    <w:p w:rsidRDefault="007A768D" w:rsidP="007A768D" w:rsidR="007A768D" w:rsidRPr="00B34E7F">
      <w:pPr>
        <w:spacing w:lineRule="atLeast" w:line="240"/>
        <w:jc w:val="both"/>
      </w:pPr>
      <w:r w:rsidRPr="006B692E">
        <w:t>- Za dužnika</w:t>
      </w:r>
      <w:r w:rsidRPr="00B34E7F">
        <w:t xml:space="preserve">: </w:t>
      </w:r>
      <w:r w:rsidR="001D496A">
        <w:t>zakonski zastupnici</w:t>
      </w:r>
      <w:r w:rsidR="00C355B8">
        <w:t xml:space="preserve"> Emil Bulić</w:t>
      </w:r>
      <w:r w:rsidR="001D496A">
        <w:t xml:space="preserve">, </w:t>
      </w:r>
      <w:r w:rsidR="00302F38">
        <w:t>kao predsje</w:t>
      </w:r>
      <w:r w:rsidR="001D496A">
        <w:t>d</w:t>
      </w:r>
      <w:r w:rsidR="00302F38">
        <w:t>n</w:t>
      </w:r>
      <w:r w:rsidR="001D496A">
        <w:t>ik uprave, Bojan Blagojić i Milko Mihovilović kao članovi uprave društva</w:t>
      </w:r>
    </w:p>
    <w:p w:rsidRDefault="007C7A4A" w:rsidP="007A768D" w:rsidR="007A768D">
      <w:pPr>
        <w:spacing w:lineRule="atLeast" w:line="240"/>
        <w:jc w:val="both"/>
      </w:pPr>
      <w:r>
        <w:t>- Privremeni stečajni upravitelj</w:t>
      </w:r>
      <w:r w:rsidR="00DE5C92">
        <w:t xml:space="preserve"> </w:t>
      </w:r>
      <w:r>
        <w:t>Damir Majstorović</w:t>
      </w:r>
    </w:p>
    <w:p w:rsidRDefault="00DE5C92" w:rsidP="007A768D" w:rsidR="00DE5C92" w:rsidRPr="006B692E">
      <w:pPr>
        <w:spacing w:lineRule="atLeast" w:line="240"/>
        <w:jc w:val="both"/>
      </w:pPr>
    </w:p>
    <w:p w:rsidRDefault="007C7A4A" w:rsidP="007A768D" w:rsidR="007C7A4A" w:rsidRPr="005B6E4E">
      <w:pPr>
        <w:spacing w:lineRule="atLeast" w:line="240"/>
        <w:ind w:firstLine="708"/>
        <w:jc w:val="both"/>
        <w:rPr>
          <w:color w:val="FF0000"/>
        </w:rPr>
      </w:pPr>
    </w:p>
    <w:p w:rsidRDefault="005B6E4E" w:rsidP="007A768D" w:rsidR="007C7A4A" w:rsidRPr="001D496A">
      <w:pPr>
        <w:spacing w:lineRule="atLeast" w:line="240"/>
        <w:ind w:firstLine="708"/>
        <w:jc w:val="both"/>
      </w:pPr>
      <w:r w:rsidRPr="001D496A">
        <w:t xml:space="preserve">Utvrđuje se da ročištu u svojstvu javnosti prisustvuju predstavnici medija, predstavnici radnika i sindikata Fabricio Kalčić, Boris Cerovac, </w:t>
      </w:r>
      <w:r w:rsidR="001D496A">
        <w:t>Đino Šverko, Juraj Šoljić, Predrag Knežević, Dalibor Čupković, Miroslav Krištić, Neven Radolović, nadalje nazočni su članovi nadzornog odbora Samir Hadžić i Nenad Kapuralin.</w:t>
      </w:r>
    </w:p>
    <w:p w:rsidRDefault="007C7A4A" w:rsidP="007A768D" w:rsidR="007C7A4A" w:rsidRPr="001D496A">
      <w:pPr>
        <w:spacing w:lineRule="atLeast" w:line="240"/>
        <w:ind w:firstLine="708"/>
        <w:jc w:val="both"/>
      </w:pPr>
    </w:p>
    <w:p w:rsidRDefault="00157338" w:rsidP="00157338" w:rsidR="00157338" w:rsidRPr="00157338">
      <w:pPr>
        <w:ind w:firstLine="708"/>
        <w:jc w:val="both"/>
      </w:pPr>
      <w:r w:rsidRPr="00157338">
        <w:t>Utvrđuje se da je rješenje kojim je pokrenut prethodni postupak te zakazano ovo ročište objavljeno na mrežnoj stranici e-oglasna ploča sudova 6. ožujka 2019., te se dostava smatra obavljenom istekom osmog dana od dana objave, sukladno čl. 12. st. 1. Stečajnog zakona.</w:t>
      </w:r>
    </w:p>
    <w:p w:rsidRDefault="007C7A4A" w:rsidP="007A768D" w:rsidR="007C7A4A" w:rsidRPr="00157338">
      <w:pPr>
        <w:spacing w:lineRule="atLeast" w:line="240"/>
        <w:ind w:firstLine="708"/>
        <w:jc w:val="both"/>
      </w:pPr>
    </w:p>
    <w:p w:rsidRDefault="00157338" w:rsidP="007A768D" w:rsidR="007C7A4A" w:rsidRPr="00157338">
      <w:pPr>
        <w:spacing w:lineRule="atLeast" w:line="240"/>
        <w:ind w:firstLine="708"/>
        <w:jc w:val="both"/>
      </w:pPr>
      <w:r w:rsidRPr="00157338">
        <w:t xml:space="preserve">Utvrđuje se da je privremeni stečajni upravitelj u spis </w:t>
      </w:r>
      <w:r>
        <w:t>24. travnja</w:t>
      </w:r>
      <w:r w:rsidRPr="00157338">
        <w:t xml:space="preserve"> 2019. dostavio izvješće koje je objavljeno na e-oglasnoj ploči ovog suda 24. travnja 2019.</w:t>
      </w:r>
    </w:p>
    <w:p w:rsidRDefault="000E74C9" w:rsidP="007A768D" w:rsidR="000E74C9">
      <w:pPr>
        <w:pStyle w:val="Tijeloteksta"/>
        <w:spacing w:lineRule="atLeast" w:line="240"/>
      </w:pPr>
    </w:p>
    <w:p w:rsidRDefault="001D496A" w:rsidP="007A768D" w:rsidR="009D2FB4">
      <w:pPr>
        <w:pStyle w:val="Tijeloteksta"/>
        <w:spacing w:lineRule="atLeast" w:line="240"/>
      </w:pPr>
      <w:r>
        <w:tab/>
      </w:r>
      <w:r w:rsidR="00CE5C8F">
        <w:t>Stečajni upravitelj izjavljuje kako u cijelosti ostaje kod svog izvješća. Naglašava kako su kod Uljanika d.d. ispunjena oba razloga koje stečajni zakon propisuje za otvaranje stečajnog postupka a to su nesposobnost za plaćanje i prezaduženost. Dužnik je prezadužen budući da je njegova imovina manja za oko 1.500.000.000,00 kn od njegovih obveza, nije sposoban za plaćanje budući da je njegov žiro račun u blokadi, osim travnja stanje blokade bilo je 31.385.283,47 kn, koje stanje se do danas nije bitno promijenilo. Prema podacima netom dostavljenih od uprave društva blokada računa povećana je u međuvremenu za više od dvostruko i iznosi 65.008.210,00 kn.</w:t>
      </w:r>
    </w:p>
    <w:p w:rsidRDefault="00CE5C8F" w:rsidP="007A768D" w:rsidR="00CE5C8F">
      <w:pPr>
        <w:pStyle w:val="Tijeloteksta"/>
        <w:spacing w:lineRule="atLeast" w:line="240"/>
      </w:pPr>
    </w:p>
    <w:p w:rsidRDefault="00CE5C8F" w:rsidP="007A768D" w:rsidR="00CE5C8F">
      <w:pPr>
        <w:pStyle w:val="Tijeloteksta"/>
        <w:spacing w:lineRule="atLeast" w:line="240"/>
      </w:pPr>
      <w:r>
        <w:tab/>
        <w:t>Zakonski z</w:t>
      </w:r>
      <w:r w:rsidR="00E47CFF">
        <w:t>a</w:t>
      </w:r>
      <w:r>
        <w:t xml:space="preserve">stupnik dužnika Emil Bulić ističe kako je uprava društva zajedno sa </w:t>
      </w:r>
      <w:r w:rsidR="00E47CFF">
        <w:t>Vladom RH svo ovo vrijeme bil</w:t>
      </w:r>
      <w:r>
        <w:t>a</w:t>
      </w:r>
      <w:r w:rsidR="00E47CFF">
        <w:t xml:space="preserve"> </w:t>
      </w:r>
      <w:r>
        <w:t>angažirana oko pripreme plana restrukturiranja društva. Sa prvim potencijalnim strateškim partnerom prekinuli su odnose 21. prosinca 2018. nakon čega</w:t>
      </w:r>
      <w:r w:rsidR="00E47CFF">
        <w:t xml:space="preserve"> </w:t>
      </w:r>
      <w:r>
        <w:t xml:space="preserve">su kao </w:t>
      </w:r>
      <w:r>
        <w:lastRenderedPageBreak/>
        <w:t>novog strateškog partnera o</w:t>
      </w:r>
      <w:r w:rsidR="00E47CFF">
        <w:t>dabrali Brodos</w:t>
      </w:r>
      <w:r>
        <w:t xml:space="preserve">plit zajedno sa </w:t>
      </w:r>
      <w:r w:rsidR="00E47CFF">
        <w:t xml:space="preserve">tršćanskim brodogradilištem Fincantieri. Iako su kroz čitavo vrijeme pripremali plan restrukturiranja Vlada je u konačnici 28. ožujka 2019. godine odbila prihvatiti ponudu Brodosplita kao neprihvatljivu. </w:t>
      </w:r>
    </w:p>
    <w:p w:rsidRDefault="00E47CFF" w:rsidP="007A768D" w:rsidR="00E47CFF">
      <w:pPr>
        <w:pStyle w:val="Tijeloteksta"/>
        <w:spacing w:lineRule="atLeast" w:line="240"/>
      </w:pPr>
      <w:r>
        <w:tab/>
        <w:t xml:space="preserve">Prije tri dana Uljanik i Treći maj posjetili su predstavnici kineske korporacije CSIC, te su pokazali dosta načelan interes za suradnju odnosno za restrukturiranje brodogradilišta, te su ostavili otvorena vrata za razgovor oko toga. Predstavnici kineskog brodogradilišta tek trebaju donijeti odluku o tome da li će i na koji način izvršiti određena ulaganja u Uljanik, a ta se odluka očekuje u narednih desetak dana, te bi tada zajedno sa Vladom RH trebalo donijeti odluku o tome da li će se i na koji način nastaviti sa pripremom programa. Za sada u ovom trenutku plan restrukturiranja brodogradilišta Uljanik je u zastoju, a financijske institucije nisu u mogućnosti pratiti poslovanje društva unutar Uljanik grupe. </w:t>
      </w:r>
    </w:p>
    <w:p w:rsidRDefault="00E47CFF" w:rsidP="007A768D" w:rsidR="00E47CFF">
      <w:pPr>
        <w:pStyle w:val="Tijeloteksta"/>
        <w:spacing w:lineRule="atLeast" w:line="240"/>
      </w:pPr>
      <w:r>
        <w:tab/>
        <w:t xml:space="preserve">U ovom trenutku teško je procijeniti koliki je stvarni interes kineskog brodogradilišta, isto je u vlasništvu kineske države, pa je za dogovor i donošenje odluke unutar istoga potrebno određeno vrijeme. Stoga predlažem da se čeka odluka potencijalnog kineskog partnera i ovo ročište odgodi za desetak dana. </w:t>
      </w:r>
    </w:p>
    <w:p w:rsidRDefault="00604585" w:rsidP="007A768D" w:rsidR="00E47CFF">
      <w:pPr>
        <w:pStyle w:val="Tijeloteksta"/>
        <w:spacing w:lineRule="atLeast" w:line="240"/>
      </w:pPr>
      <w:r>
        <w:tab/>
      </w:r>
    </w:p>
    <w:p w:rsidRDefault="00DF42A8" w:rsidP="007A768D" w:rsidR="00DF42A8">
      <w:pPr>
        <w:pStyle w:val="Tijeloteksta"/>
        <w:spacing w:lineRule="atLeast" w:line="240"/>
      </w:pPr>
      <w:r>
        <w:tab/>
        <w:t>Stečajni upravitelj ističe kako s obzirom na svo vrijeme koje je proteklo u pokušajima izrade i prihvaćanja plana restrukturiranja brodogradilišta rok od dva tjedna na koje bi se današnje ročište odgodilo ne bi prouzročilo nikakvu štetu, napose pored okolnosti da je i sama Vlada rekla u medijima i istakla kako je ovo posljednja šansa za restrukturiranje Uljanika.</w:t>
      </w:r>
    </w:p>
    <w:p w:rsidRDefault="00DF42A8" w:rsidP="007A768D" w:rsidR="00DF42A8">
      <w:pPr>
        <w:pStyle w:val="Tijeloteksta"/>
        <w:spacing w:lineRule="atLeast" w:line="240"/>
      </w:pPr>
    </w:p>
    <w:p w:rsidRDefault="00DF42A8" w:rsidP="007A768D" w:rsidR="00DF42A8">
      <w:pPr>
        <w:pStyle w:val="Tijeloteksta"/>
        <w:spacing w:lineRule="atLeast" w:line="240"/>
      </w:pPr>
      <w:r>
        <w:tab/>
        <w:t xml:space="preserve">Predstavnici sindikata suglasno podržavaju prijedlog za odgodu današnjeg ročišta, predlaže međutim da se po proteku istog konačno donese odluka u ovom postupku. </w:t>
      </w:r>
    </w:p>
    <w:p w:rsidRDefault="009D2FB4" w:rsidP="007A768D" w:rsidR="009D2FB4">
      <w:pPr>
        <w:pStyle w:val="Tijeloteksta"/>
        <w:spacing w:lineRule="atLeast" w:line="240"/>
      </w:pPr>
    </w:p>
    <w:p w:rsidRDefault="009D2FB4" w:rsidP="007A768D" w:rsidR="009D2FB4">
      <w:pPr>
        <w:pStyle w:val="Tijeloteksta"/>
        <w:spacing w:lineRule="atLeast" w:line="240"/>
      </w:pPr>
    </w:p>
    <w:p w:rsidRDefault="00DF42A8" w:rsidP="00DF42A8" w:rsidR="00DF42A8">
      <w:pPr>
        <w:jc w:val="both"/>
        <w:rPr>
          <w:bCs w:val="false"/>
        </w:rPr>
      </w:pPr>
      <w:r>
        <w:tab/>
        <w:t>Sudac donosi</w:t>
      </w:r>
    </w:p>
    <w:p w:rsidRDefault="00DF42A8" w:rsidP="00DF42A8" w:rsidR="00DF42A8">
      <w:pPr>
        <w:jc w:val="both"/>
      </w:pPr>
    </w:p>
    <w:p w:rsidRDefault="00DF42A8" w:rsidP="00DF42A8" w:rsidR="00DF42A8">
      <w:pPr>
        <w:jc w:val="center"/>
      </w:pPr>
      <w:r>
        <w:t>z a k lj u č a k</w:t>
      </w:r>
    </w:p>
    <w:p w:rsidRDefault="00DF42A8" w:rsidP="00DF42A8" w:rsidR="00DF42A8">
      <w:pPr>
        <w:jc w:val="both"/>
      </w:pPr>
    </w:p>
    <w:p w:rsidRDefault="00DF42A8" w:rsidP="00DF42A8" w:rsidR="00DF42A8">
      <w:pPr>
        <w:ind w:firstLine="709"/>
        <w:jc w:val="both"/>
      </w:pPr>
      <w:r>
        <w:t xml:space="preserve">Prihvaća se prijedlog zakonskog zastupnika dužnika, te privremenog stečajnog upravitelja te se ročište radi rasprave o pretpostavkama za otvaranje stečajnog postupka odgađa za dan </w:t>
      </w:r>
    </w:p>
    <w:p w:rsidRDefault="00DF42A8" w:rsidP="00DF42A8" w:rsidR="00DF42A8">
      <w:pPr>
        <w:ind w:firstLine="709"/>
        <w:jc w:val="both"/>
      </w:pPr>
    </w:p>
    <w:p w:rsidRDefault="00DF42A8" w:rsidP="00DF42A8" w:rsidR="00DF42A8">
      <w:pPr>
        <w:jc w:val="center"/>
      </w:pPr>
      <w:r>
        <w:t>17. svibnja 2019. u 9:30 sati</w:t>
      </w:r>
    </w:p>
    <w:p w:rsidRDefault="00DF42A8" w:rsidP="00DF42A8" w:rsidR="00DF42A8">
      <w:pPr>
        <w:jc w:val="center"/>
      </w:pPr>
      <w:r>
        <w:t>u Trgovačkom sudu u Pazinu, Dršćevka 1, sudnica 2</w:t>
      </w:r>
    </w:p>
    <w:p w:rsidRDefault="009D2FB4" w:rsidP="009D2FB4" w:rsidR="009D2FB4">
      <w:pPr>
        <w:pStyle w:val="Tijeloteksta"/>
        <w:spacing w:lineRule="atLeast" w:line="240"/>
        <w:jc w:val="left"/>
      </w:pPr>
    </w:p>
    <w:p w:rsidRDefault="007A768D" w:rsidP="007A768D" w:rsidR="007A768D">
      <w:pPr>
        <w:jc w:val="both"/>
      </w:pPr>
    </w:p>
    <w:p w:rsidRDefault="001873AD" w:rsidP="007A768D" w:rsidR="007A768D">
      <w:pPr>
        <w:pStyle w:val="Tijeloteksta"/>
        <w:spacing w:lineRule="atLeast" w:line="240"/>
        <w:ind w:firstLine="708"/>
        <w:jc w:val="center"/>
      </w:pPr>
      <w:r>
        <w:t xml:space="preserve">Dovršeno u </w:t>
      </w:r>
      <w:r w:rsidR="00DF42A8">
        <w:t>10</w:t>
      </w:r>
      <w:r>
        <w:t>:</w:t>
      </w:r>
      <w:r w:rsidR="00230B76">
        <w:t>05</w:t>
      </w:r>
      <w:r w:rsidR="00DF42A8">
        <w:t xml:space="preserve"> </w:t>
      </w:r>
      <w:r w:rsidR="007A768D">
        <w:t>sati.</w:t>
      </w:r>
    </w:p>
    <w:p w:rsidRDefault="007A768D" w:rsidP="007A768D" w:rsidR="007A768D"/>
    <w:p w:rsidRDefault="007A768D" w:rsidP="007A768D" w:rsidR="007A768D">
      <w:pPr>
        <w:spacing w:lineRule="atLeast" w:line="240"/>
        <w:jc w:val="center"/>
      </w:pPr>
      <w:r>
        <w:t xml:space="preserve">  </w:t>
      </w:r>
      <w:r>
        <w:tab/>
        <w:t>Stečajni sudac</w:t>
      </w:r>
    </w:p>
    <w:p w:rsidRDefault="007A768D" w:rsidP="007A768D" w:rsidR="007A768D">
      <w:pPr>
        <w:spacing w:lineRule="atLeast" w:line="240"/>
        <w:jc w:val="center"/>
      </w:pPr>
    </w:p>
    <w:p w:rsidRDefault="006B1981" w:rsidP="007A768D" w:rsidR="007A768D">
      <w:pPr>
        <w:spacing w:lineRule="atLeast" w:line="240"/>
        <w:ind w:firstLine="720"/>
        <w:jc w:val="both"/>
      </w:pPr>
      <w:r>
        <w:t xml:space="preserve">     </w:t>
      </w:r>
      <w:r>
        <w:tab/>
      </w:r>
      <w:r>
        <w:tab/>
        <w:t xml:space="preserve"> </w:t>
      </w:r>
      <w:r>
        <w:tab/>
      </w:r>
      <w:r>
        <w:tab/>
      </w:r>
      <w:r>
        <w:tab/>
      </w:r>
      <w:r>
        <w:tab/>
      </w:r>
      <w:r w:rsidR="00C355B8">
        <w:tab/>
      </w:r>
      <w:r w:rsidR="00C355B8">
        <w:tab/>
        <w:t>Stečajni upravitelj</w:t>
      </w:r>
    </w:p>
    <w:p w:rsidRDefault="007A768D" w:rsidP="007A768D" w:rsidR="007A768D">
      <w:pPr>
        <w:spacing w:lineRule="atLeast" w:line="240"/>
        <w:jc w:val="both"/>
      </w:pPr>
    </w:p>
    <w:p w:rsidRDefault="007A768D" w:rsidP="007A768D" w:rsidR="007A768D">
      <w:pPr>
        <w:spacing w:lineRule="atLeast" w:line="240"/>
        <w:jc w:val="center"/>
      </w:pPr>
      <w:r>
        <w:tab/>
        <w:t>Zapisničarka</w:t>
      </w:r>
    </w:p>
    <w:p w:rsidRDefault="00C355B8" w:rsidP="007A768D" w:rsidR="00C355B8">
      <w:pPr>
        <w:spacing w:lineRule="atLeast" w:line="240"/>
        <w:jc w:val="center"/>
      </w:pPr>
    </w:p>
    <w:p w:rsidRDefault="007C7A4A" w:rsidP="007A768D" w:rsidR="007C7A4A">
      <w:pPr>
        <w:spacing w:lineRule="atLeast" w:line="240"/>
        <w:jc w:val="center"/>
      </w:pPr>
      <w:r>
        <w:tab/>
      </w:r>
      <w:r>
        <w:tab/>
      </w:r>
      <w:r>
        <w:tab/>
      </w:r>
      <w:r>
        <w:tab/>
      </w:r>
      <w:r>
        <w:tab/>
      </w:r>
      <w:r>
        <w:tab/>
        <w:t xml:space="preserve">        </w:t>
      </w:r>
      <w:r w:rsidR="00C355B8">
        <w:t xml:space="preserve"> Za dužnika</w:t>
      </w:r>
    </w:p>
    <w:p w:rsidRDefault="007A768D" w:rsidP="007A768D" w:rsidR="007A768D">
      <w:pPr>
        <w:spacing w:lineRule="atLeast" w:line="240"/>
        <w:jc w:val="center"/>
      </w:pPr>
    </w:p>
    <w:p w:rsidRDefault="007A768D" w:rsidP="007A768D" w:rsidR="007A768D">
      <w:pPr>
        <w:spacing w:lineRule="atLeast" w:line="240"/>
        <w:jc w:val="center"/>
      </w:pPr>
    </w:p>
    <w:p w:rsidRDefault="000E74C9" w:rsidP="007A768D" w:rsidR="000E74C9">
      <w:pPr>
        <w:spacing w:lineRule="atLeast" w:line="240"/>
        <w:jc w:val="center"/>
      </w:pPr>
    </w:p>
    <w:p w:rsidRDefault="003C1A05" w:rsidP="00E55080" w:rsidR="003C1A05">
      <w:pPr>
        <w:spacing w:lineRule="atLeast" w:line="240"/>
        <w:jc w:val="center"/>
      </w:pPr>
      <w:r>
        <w:tab/>
      </w:r>
    </w:p>
    <w:sectPr w:rsidSect="002421A9" w:rsidR="003C1A05">
      <w:headerReference w:type="even" r:id="rId8"/>
      <w:headerReference w:type="default" r:id="rId9"/>
      <w:footerReference w:type="even" r:id="rId10"/>
      <w:footerReference w:type="default" r:id="rId11"/>
      <w:pgSz w:h="16838" w:w="11906"/>
      <w:pgMar w:gutter="0" w:footer="709" w:header="709"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27C4" w:rsidR="005A08BA">
      <w:r>
        <w:separator/>
      </w:r>
    </w:p>
  </w:endnote>
  <w:endnote w:id="0" w:type="continuationSeparator">
    <w:p w:rsidRDefault="004327C4" w:rsidR="005A08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1BB6" w:rsidP="004133EA" w:rsidR="005C713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A7B" w:rsidR="005C7136">
    <w:pPr>
      <w:pStyle w:val="Podnoje"/>
      <w:ind w:right="360"/>
    </w:pPr>
  </w:p>
  <w:p w:rsidRDefault="009F0A7B" w:rsidR="005C7136"/>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A7B" w:rsidP="004133EA" w:rsidR="005C7136">
    <w:pPr>
      <w:pStyle w:val="Podnoje"/>
      <w:framePr w:y="1" w:xAlign="center" w:vAnchor="text" w:hAnchor="margin" w:wrap="around"/>
      <w:rPr>
        <w:rStyle w:val="Brojstranice"/>
      </w:rPr>
    </w:pPr>
  </w:p>
  <w:p w:rsidRDefault="009F0A7B" w:rsidR="005C71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27C4" w:rsidR="005A08BA">
      <w:r>
        <w:separator/>
      </w:r>
    </w:p>
  </w:footnote>
  <w:footnote w:id="0" w:type="continuationSeparator">
    <w:p w:rsidRDefault="004327C4" w:rsidR="005A08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1BB6" w:rsidP="004133EA" w:rsidR="005C71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A7B" w:rsidR="005C7136">
    <w:pPr>
      <w:pStyle w:val="Zaglavlje"/>
    </w:pPr>
  </w:p>
  <w:p w:rsidRDefault="009F0A7B" w:rsidR="005C7136"/>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1BB6" w:rsidP="004133EA" w:rsidR="005C7136">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9F0A7B">
      <w:rPr>
        <w:rStyle w:val="Brojstranice"/>
        <w:noProof/>
      </w:rPr>
      <w:t>- 2 -</w:t>
    </w:r>
    <w:r>
      <w:rPr>
        <w:rStyle w:val="Brojstranice"/>
      </w:rPr>
      <w:fldChar w:fldCharType="end"/>
    </w:r>
  </w:p>
  <w:p w:rsidRDefault="00DC460F" w:rsidR="005C7136">
    <w:r>
      <w:tab/>
    </w:r>
    <w:r>
      <w:tab/>
    </w:r>
    <w:r>
      <w:tab/>
    </w:r>
    <w:r>
      <w:tab/>
    </w:r>
    <w:r>
      <w:tab/>
    </w:r>
    <w:r>
      <w:tab/>
    </w:r>
    <w:r>
      <w:tab/>
    </w:r>
    <w:r>
      <w:tab/>
    </w:r>
    <w:r>
      <w:tab/>
    </w:r>
    <w:r>
      <w:tab/>
    </w:r>
    <w:r w:rsidRPr="006B692E">
      <w:t>1 St-</w:t>
    </w:r>
    <w:r w:rsidR="007C7A4A">
      <w:t>95</w:t>
    </w:r>
    <w:r w:rsidRPr="006B692E">
      <w:t>/</w:t>
    </w:r>
    <w:r>
      <w:t>20</w:t>
    </w:r>
    <w:r w:rsidRPr="006B692E">
      <w:t>1</w:t>
    </w:r>
    <w:r w:rsidR="007C7A4A">
      <w:t>9</w:t>
    </w:r>
    <w:r w:rsidRPr="006B692E">
      <w:t>-</w:t>
    </w:r>
    <w:r>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6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3C1A05"/>
    <w:rsid w:val="000E74C9"/>
    <w:rsid w:val="00111544"/>
    <w:rsid w:val="00157338"/>
    <w:rsid w:val="001873AD"/>
    <w:rsid w:val="001D496A"/>
    <w:rsid w:val="00205523"/>
    <w:rsid w:val="002119D8"/>
    <w:rsid w:val="00221439"/>
    <w:rsid w:val="00230B76"/>
    <w:rsid w:val="00302F38"/>
    <w:rsid w:val="003A1948"/>
    <w:rsid w:val="003C1A05"/>
    <w:rsid w:val="00402BEB"/>
    <w:rsid w:val="004327C4"/>
    <w:rsid w:val="00495193"/>
    <w:rsid w:val="0050355B"/>
    <w:rsid w:val="00516FBA"/>
    <w:rsid w:val="005A08BA"/>
    <w:rsid w:val="005B6E4E"/>
    <w:rsid w:val="00604585"/>
    <w:rsid w:val="006063C0"/>
    <w:rsid w:val="006575F1"/>
    <w:rsid w:val="006B1981"/>
    <w:rsid w:val="006C27A4"/>
    <w:rsid w:val="007325B5"/>
    <w:rsid w:val="00753A2E"/>
    <w:rsid w:val="00791BB6"/>
    <w:rsid w:val="00794668"/>
    <w:rsid w:val="007A768D"/>
    <w:rsid w:val="007C22E6"/>
    <w:rsid w:val="007C7A4A"/>
    <w:rsid w:val="008533EE"/>
    <w:rsid w:val="009331F0"/>
    <w:rsid w:val="009372AF"/>
    <w:rsid w:val="009427EF"/>
    <w:rsid w:val="009B15FF"/>
    <w:rsid w:val="009D2FB4"/>
    <w:rsid w:val="009F0A7B"/>
    <w:rsid w:val="00A47483"/>
    <w:rsid w:val="00AD6991"/>
    <w:rsid w:val="00B34E7F"/>
    <w:rsid w:val="00C355B8"/>
    <w:rsid w:val="00CE5C8F"/>
    <w:rsid w:val="00DA5321"/>
    <w:rsid w:val="00DC460F"/>
    <w:rsid w:val="00DE5C92"/>
    <w:rsid w:val="00DF42A8"/>
    <w:rsid w:val="00E076FC"/>
    <w:rsid w:val="00E47CFF"/>
    <w:rsid w:val="00E55080"/>
    <w:rsid w:val="00E7199B"/>
    <w:rsid w:val="00EA5C48"/>
    <w:rsid w:val="00EE420E"/>
    <w:rsid w:val="00F45383"/>
    <w:rsid w:val="00F73C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CCD59D62-7D14-48FF-8FF5-16C03604CBA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uiPriority="0"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1873A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C1A05"/>
    <w:pPr>
      <w:jc w:val="both"/>
    </w:pPr>
    <w:rPr>
      <w:bCs w:val="false"/>
    </w:rPr>
  </w:style>
  <w:style w:customStyle="true" w:styleId="TijelotekstaChar" w:type="character">
    <w:name w:val="Tijelo teksta Char"/>
    <w:basedOn w:val="Zadanifontodlomka"/>
    <w:link w:val="Tijeloteksta"/>
    <w:rsid w:val="003C1A05"/>
    <w:rPr>
      <w:rFonts w:cs="Times New Roman" w:eastAsia="Times New Roman" w:hAnsi="Times New Roman" w:ascii="Times New Roman"/>
      <w:sz w:val="24"/>
      <w:szCs w:val="24"/>
      <w:lang w:eastAsia="hr-HR"/>
    </w:rPr>
  </w:style>
  <w:style w:styleId="Brojstranice" w:type="character">
    <w:name w:val="page number"/>
    <w:basedOn w:val="Zadanifontodlomka"/>
    <w:rsid w:val="003C1A05"/>
  </w:style>
  <w:style w:styleId="Zaglavlje" w:type="paragraph">
    <w:name w:val="header"/>
    <w:basedOn w:val="Normal"/>
    <w:link w:val="ZaglavljeChar"/>
    <w:rsid w:val="003C1A05"/>
    <w:pPr>
      <w:tabs>
        <w:tab w:pos="4536" w:val="center"/>
        <w:tab w:pos="9072" w:val="right"/>
      </w:tabs>
    </w:pPr>
    <w:rPr>
      <w:bCs w:val="false"/>
    </w:rPr>
  </w:style>
  <w:style w:customStyle="true" w:styleId="ZaglavljeChar" w:type="character">
    <w:name w:val="Zaglavlje Char"/>
    <w:basedOn w:val="Zadanifontodlomka"/>
    <w:link w:val="Zaglavlje"/>
    <w:rsid w:val="003C1A05"/>
    <w:rPr>
      <w:rFonts w:cs="Times New Roman" w:eastAsia="Times New Roman" w:hAnsi="Times New Roman" w:ascii="Times New Roman"/>
      <w:sz w:val="24"/>
      <w:szCs w:val="24"/>
      <w:lang w:eastAsia="hr-HR"/>
    </w:rPr>
  </w:style>
  <w:style w:styleId="Podnoje" w:type="paragraph">
    <w:name w:val="footer"/>
    <w:basedOn w:val="Normal"/>
    <w:link w:val="PodnojeChar"/>
    <w:rsid w:val="003C1A05"/>
    <w:pPr>
      <w:tabs>
        <w:tab w:pos="4536" w:val="center"/>
        <w:tab w:pos="9072" w:val="right"/>
      </w:tabs>
    </w:pPr>
    <w:rPr>
      <w:bCs w:val="false"/>
    </w:rPr>
  </w:style>
  <w:style w:customStyle="true" w:styleId="PodnojeChar" w:type="character">
    <w:name w:val="Podnožje Char"/>
    <w:basedOn w:val="Zadanifontodlomka"/>
    <w:link w:val="Podnoje"/>
    <w:rsid w:val="003C1A0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F0A7B"/>
    <w:rPr>
      <w:color w:val="808080"/>
      <w:bdr w:space="0" w:sz="0" w:color="auto" w:val="none"/>
      <w:shd w:fill="auto" w:color="auto" w:val="clear"/>
    </w:rPr>
  </w:style>
  <w:style w:customStyle="true" w:styleId="eSPISCCParagraphDefaultFont" w:type="character">
    <w:name w:val="eSPIS_CC_Paragraph Default Font"/>
    <w:basedOn w:val="Zadanifontodlomka"/>
    <w:rsid w:val="009F0A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0A7B"/>
    <w:rPr>
      <w:bdr w:space="0" w:sz="0" w:color="auto" w:val="none"/>
      <w:shd w:fill="FFFFCC" w:color="auto" w:val="clear"/>
      <w:lang w:val="hr-HR"/>
    </w:rPr>
  </w:style>
  <w:style w:customStyle="true" w:styleId="PozadinaSvijetloCrvena" w:type="character">
    <w:name w:val="Pozadina_SvijetloCrvena"/>
    <w:basedOn w:val="eSPISCCParagraphDefaultFont"/>
    <w:rsid w:val="009F0A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0A7B"/>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23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svibnja 2019.</izvorni_sadrzaj>
    <derivirana_varijabla naziv="DomainObject.PlaniraniZavrsetakDatum_1">3. svibnja 2019.</derivirana_varijabla>
  </DomainObject.PlaniraniZavrsetakDatum>
  <DomainObject.PlaniraniPocetakDatum>
    <izvorni_sadrzaj>3. svibnja 2019.</izvorni_sadrzaj>
    <derivirana_varijabla naziv="DomainObject.PlaniraniPocetakDatum_1">3. svibnja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2019.</izvorni_sadrzaj>
    <derivirana_varijabla naziv="DomainObject.Zapisnik.DatumKreiranja_1">3. svibnja 2019.</derivirana_varijabla>
  </DomainObject.Zapisnik.DatumKreiranja>
  <DomainObject.Zapisnik.ImovinskaKorist>
    <izvorni_sadrzaj/>
    <derivirana_varijabla naziv="DomainObject.Zapisnik.ImovinskaKorist_1"/>
  </DomainObject.Zapisnik.ImovinskaKorist>
  <DomainObject.Zapisnik.Oznaka>
    <izvorni_sadrzaj>St-95/2019-10</izvorni_sadrzaj>
    <derivirana_varijabla naziv="DomainObject.Zapisnik.Oznaka_1">St-95/2019-10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2019.</izvorni_sadrzaj>
    <derivirana_varijabla naziv="DomainObject.Predmet.DatumOsnivanja_1">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St-95/2019</izvorni_sadrzaj>
    <derivirana_varijabla naziv="DomainObject.Predmet.OznakaBroj_1">St-95/2019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d.d. PULA</izvorni_sadrzaj>
    <derivirana_varijabla naziv="DomainObject.Predmet.ProtustrankaFormated_1">  ULJANIK d.d. PULA</derivirana_varijabla>
  </DomainObject.Predmet.ProtustrankaFormated>
  <DomainObject.Predmet.ProtustrankaFormatedOIB>
    <izvorni_sadrzaj>  ULJANIK d.d. PULA, OIB 56243843109</izvorni_sadrzaj>
    <derivirana_varijabla naziv="DomainObject.Predmet.ProtustrankaFormatedOIB_1">  ULJANIK d.d. PULA, OIB 56243843109</derivirana_varijabla>
  </DomainObject.Predmet.ProtustrankaFormatedOIB>
  <DomainObject.Predmet.ProtustrankaFormatedWithAdress>
    <izvorni_sadrzaj> ULJANIK d.d. PULA, Flaciusova 1, 52100 Pula</izvorni_sadrzaj>
    <derivirana_varijabla naziv="DomainObject.Predmet.ProtustrankaFormatedWithAdress_1"> ULJANIK d.d. PULA, Flaciusova 1, 52100 Pula</derivirana_varijabla>
  </DomainObject.Predmet.ProtustrankaFormatedWithAdress>
  <DomainObject.Predmet.ProtustrankaFormatedWithAdressOIB>
    <izvorni_sadrzaj> ULJANIK d.d. PULA, OIB 56243843109, Flaciusova 1, 52100 Pula</izvorni_sadrzaj>
    <derivirana_varijabla naziv="DomainObject.Predmet.ProtustrankaFormatedWithAdressOIB_1"> ULJANIK d.d. PULA, OIB 56243843109, Flaciusova 1, 52100 Pula</derivirana_varijabla>
  </DomainObject.Predmet.ProtustrankaFormatedWithAdressOIB>
  <DomainObject.Predmet.ProtustrankaWithAdress>
    <izvorni_sadrzaj>ULJANIK d.d. PULA Flaciusova 1, 52100 Pula</izvorni_sadrzaj>
    <derivirana_varijabla naziv="DomainObject.Predmet.ProtustrankaWithAdress_1">ULJANIK d.d. PULA Flaciusova 1, 52100 Pula</derivirana_varijabla>
  </DomainObject.Predmet.ProtustrankaWithAdress>
  <DomainObject.Predmet.ProtustrankaWithAdressOIB>
    <izvorni_sadrzaj>ULJANIK d.d. PULA, OIB 56243843109, Flaciusova 1, 52100 Pula</izvorni_sadrzaj>
    <derivirana_varijabla naziv="DomainObject.Predmet.ProtustrankaWithAdressOIB_1">ULJANIK d.d. PULA, OIB 56243843109, Flaciusova 1, 52100 Pula</derivirana_varijabla>
  </DomainObject.Predmet.ProtustrankaWithAdressOIB>
  <DomainObject.Predmet.ProtustrankaNazivFormated>
    <izvorni_sadrzaj>ULJANIK d.d. PULA</izvorni_sadrzaj>
    <derivirana_varijabla naziv="DomainObject.Predmet.ProtustrankaNazivFormated_1">ULJANIK d.d. PULA</derivirana_varijabla>
  </DomainObject.Predmet.ProtustrankaNazivFormated>
  <DomainObject.Predmet.ProtustrankaNazivFormatedOIB>
    <izvorni_sadrzaj>ULJANIK d.d. PULA, OIB 56243843109</izvorni_sadrzaj>
    <derivirana_varijabla naziv="DomainObject.Predmet.ProtustrankaNazivFormatedOIB_1">ULJANIK d.d. PULA, OIB 56243843109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28231811.93</izvorni_sadrzaj>
    <derivirana_varijabla naziv="DomainObject.Predmet.TrenutnaVrijednost_1">28231811.93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d.d. PULA</item>
    </izvorni_sadrzaj>
    <derivirana_varijabla naziv="DomainObject.Predmet.ProtuStrankaListFormated_1">
      <item>ULJANIK d.d. PULA</item>
    </derivirana_varijabla>
  </DomainObject.Predmet.ProtuStrankaListFormated>
  <DomainObject.Predmet.ProtuStrankaListFormatedOIB>
    <izvorni_sadrzaj>
      <item>ULJANIK d.d. PULA, OIB 56243843109</item>
    </izvorni_sadrzaj>
    <derivirana_varijabla naziv="DomainObject.Predmet.ProtuStrankaListFormatedOIB_1">
      <item>ULJANIK d.d. PULA, OIB 56243843109</item>
    </derivirana_varijabla>
  </DomainObject.Predmet.ProtuStrankaListFormatedOIB>
  <DomainObject.Predmet.ProtuStrankaListFormatedWithAdress>
    <izvorni_sadrzaj>
      <item>ULJANIK d.d. PULA, Flaciusova 1, 52100 Pula</item>
    </izvorni_sadrzaj>
    <derivirana_varijabla naziv="DomainObject.Predmet.ProtuStrankaListFormatedWithAdress_1">
      <item>ULJANIK d.d. PULA, Flaciusova 1, 52100 Pula</item>
    </derivirana_varijabla>
  </DomainObject.Predmet.ProtuStrankaListFormatedWithAdress>
  <DomainObject.Predmet.ProtuStrankaListFormatedWithAdressOIB>
    <izvorni_sadrzaj>
      <item>ULJANIK d.d. PULA, OIB 56243843109, Flaciusova 1, 52100 Pula</item>
    </izvorni_sadrzaj>
    <derivirana_varijabla naziv="DomainObject.Predmet.ProtuStrankaListFormatedWithAdressOIB_1">
      <item>ULJANIK d.d. PULA, OIB 56243843109, Flaciusova 1, 52100 Pula</item>
    </derivirana_varijabla>
  </DomainObject.Predmet.ProtuStrankaListFormatedWithAdressOIB>
  <DomainObject.Predmet.ProtuStrankaListNazivFormated>
    <izvorni_sadrzaj>
      <item>ULJANIK d.d. PULA</item>
    </izvorni_sadrzaj>
    <derivirana_varijabla naziv="DomainObject.Predmet.ProtuStrankaListNazivFormated_1">
      <item>ULJANIK d.d. PULA</item>
    </derivirana_varijabla>
  </DomainObject.Predmet.ProtuStrankaListNazivFormated>
  <DomainObject.Predmet.ProtuStrankaListNazivFormatedOIB>
    <izvorni_sadrzaj>
      <item>ULJANIK d.d. PULA, OIB 56243843109</item>
    </izvorni_sadrzaj>
    <derivirana_varijabla naziv="DomainObject.Predmet.ProtuStrankaListNazivFormatedOIB_1">
      <item>ULJANIK d.d. PULA, OIB 56243843109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St-95/2019-10</izvorni_sadrzaj>
    <derivirana_varijabla naziv="DomainObject.PoslovniBrojDokumenta_1">St-95/2019-10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d.d. PULA</izvorni_sadrzaj>
    <derivirana_varijabla naziv="DomainObject.Predmet.ProtustrankaIDrugi_1">ULJANIK d.d.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ULJANIK d.d. PULA, OIB 56243843109, Flaciusova 1, 52100 Pula</izvorni_sadrzaj>
    <derivirana_varijabla naziv="DomainObject.Predmet.ProtustrankaIDrugiAdressOIB_1">ULJANIK d.d. PULA, OIB 56243843109,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d.d. PULA</item>
    </izvorni_sadrzaj>
    <derivirana_varijabla naziv="DomainObject.Predmet.SudioniciListNaziv_1">
      <item>FINANCIJSKA AGENCIJA, RC RIJEKA, PODRUŽNICA PULA, PULA</item>
      <item>ULJANIK d.d. PULA</item>
    </derivirana_varijabla>
  </DomainObject.Predmet.SudioniciListNaziv>
  <DomainObject.Predmet.SudioniciListAdressOIB>
    <izvorni_sadrzaj>
      <item>FINANCIJSKA AGENCIJA, RC RIJEKA, PODRUŽNICA PULA, PULA, OIB 85821130368, F. Kurelca 8,51000 Rijeka</item>
      <item>ULJANIK d.d. PULA, OIB 56243843109, Flaciusova 1,52100 Pula</item>
    </izvorni_sadrzaj>
    <derivirana_varijabla naziv="DomainObject.Predmet.SudioniciListAdressOIB_1">
      <item>FINANCIJSKA AGENCIJA, RC RIJEKA, PODRUŽNICA PULA, PULA, OIB 85821130368, F. Kurelca 8,51000 Rijeka</item>
      <item>ULJANIK d.d. PULA, OIB 56243843109,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56243843109</item>
    </izvorni_sadrzaj>
    <derivirana_varijabla naziv="DomainObject.Predmet.SudioniciListNazivOIB_1">
      <item>, OIB 85821130368</item>
      <item>, OIB 56243843109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03DA7F-A5A3-42A7-B38E-906FB2C82F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3860</properties:Characters>
  <properties:Lines>100</properties:Lines>
  <properties:Paragraphs>36</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2019-05-02T11:59:00Z</dcterms:created>
  <dc:creator>Lorena Paris Aničić</dc:creator>
  <cp:lastModifiedBy>Lorena Paris Aničić</cp:lastModifiedBy>
  <cp:lastPrinted>2018-10-16T11:43:00Z</cp:lastPrinted>
  <dcterms:modified xmlns:xsi="http://www.w3.org/2001/XMLSchema-instance" xsi:type="dcterms:W3CDTF">2019-05-03T08:19:00Z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St-95/2019-10 / Zapisnik - Ročište radi rasprave o uvjetima za otvaranje steč. post. (St-95-19 ULJANIK d.d..docx)</vt:lpwstr>
  </prop:property>
  <prop:property name="CC_coloring" pid="4" fmtid="{D5CDD505-2E9C-101B-9397-08002B2CF9AE}">
    <vt:bool>false</vt:bool>
  </prop:property>
  <prop:property name="BrojStranica" pid="5" fmtid="{D5CDD505-2E9C-101B-9397-08002B2CF9AE}">
    <vt:i4>2</vt:i4>
  </prop:property>
</prop:Properties>
</file>