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f622" w14:paraId="418f622" w:rsidRDefault="008B02B9" w:rsidP="00EF6D8B" w:rsidR="00B15477" w:rsidRPr="00385B6A">
      <w:pPr>
        <w15:collapsed w:val="false"/>
        <w:rPr>
          <w:color w:val="FF0000"/>
        </w:rPr>
      </w:pPr>
      <w:bookmarkStart w:name="_GoBack" w:id="0"/>
      <w:bookmarkEnd w:id="0"/>
      <w:r w:rsidRPr="00385B6A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385B6A"/>
    <w:p w:rsidRDefault="0070027B" w:rsidP="0070027B" w:rsidR="0070027B" w:rsidRPr="00385B6A">
      <w:pPr>
        <w:jc w:val="both"/>
        <w:rPr>
          <w:b/>
        </w:rPr>
      </w:pPr>
      <w:r w:rsidRPr="00385B6A">
        <w:rPr>
          <w:b/>
        </w:rPr>
        <w:t>REPUBLIKA HRVATSKA</w:t>
      </w:r>
    </w:p>
    <w:p w:rsidRDefault="0070027B" w:rsidP="0070027B" w:rsidR="0070027B" w:rsidRPr="00385B6A">
      <w:pPr>
        <w:jc w:val="both"/>
        <w:rPr>
          <w:b/>
        </w:rPr>
      </w:pPr>
      <w:r w:rsidRPr="00385B6A">
        <w:rPr>
          <w:b/>
        </w:rPr>
        <w:t xml:space="preserve">TRGOVAČKI SUD U ZAGREBU                                     </w:t>
      </w:r>
      <w:r w:rsidR="00C70ACC" w:rsidRPr="00385B6A">
        <w:rPr>
          <w:b/>
        </w:rPr>
        <w:t xml:space="preserve">                     </w:t>
      </w:r>
    </w:p>
    <w:p w:rsidRDefault="0070027B" w:rsidP="0070027B" w:rsidR="0070027B" w:rsidRPr="00385B6A">
      <w:pPr>
        <w:jc w:val="both"/>
        <w:rPr>
          <w:b/>
        </w:rPr>
      </w:pPr>
      <w:proofErr w:type="spellStart"/>
      <w:r w:rsidRPr="00385B6A">
        <w:t>Amruševa</w:t>
      </w:r>
      <w:proofErr w:type="spellEnd"/>
      <w:r w:rsidRPr="00385B6A">
        <w:t xml:space="preserve"> 2/II</w:t>
      </w:r>
      <w:r w:rsidR="008B02B9" w:rsidRPr="00385B6A">
        <w:tab/>
        <w:t xml:space="preserve">98. </w:t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tab/>
      </w:r>
      <w:r w:rsidR="008B02B9" w:rsidRPr="00385B6A">
        <w:rPr>
          <w:b/>
        </w:rPr>
        <w:t>St-</w:t>
      </w:r>
      <w:r w:rsidR="00385B6A" w:rsidRPr="00385B6A">
        <w:rPr>
          <w:b/>
        </w:rPr>
        <w:t>2989</w:t>
      </w:r>
      <w:r w:rsidR="008B02B9" w:rsidRPr="00385B6A">
        <w:rPr>
          <w:b/>
        </w:rPr>
        <w:t>/18</w:t>
      </w:r>
    </w:p>
    <w:p w:rsidRDefault="00AE30AB" w:rsidP="00AE30AB" w:rsidR="00AE30AB" w:rsidRPr="00385B6A">
      <w:pPr>
        <w:jc w:val="center"/>
      </w:pPr>
    </w:p>
    <w:p w:rsidRDefault="00AE30AB" w:rsidP="00AE30AB" w:rsidR="0070027B" w:rsidRPr="00385B6A">
      <w:pPr>
        <w:jc w:val="center"/>
        <w:rPr>
          <w:b/>
        </w:rPr>
      </w:pPr>
      <w:r w:rsidRPr="00385B6A">
        <w:rPr>
          <w:b/>
        </w:rPr>
        <w:t xml:space="preserve">U   I M E   R E P U B L I K E   H R V A T S K E </w:t>
      </w:r>
    </w:p>
    <w:p w:rsidRDefault="00F24636" w:rsidP="0070027B" w:rsidR="00F24636" w:rsidRPr="00385B6A">
      <w:pPr>
        <w:jc w:val="center"/>
        <w:rPr>
          <w:b/>
        </w:rPr>
      </w:pPr>
    </w:p>
    <w:p w:rsidRDefault="00645B73" w:rsidP="0070027B" w:rsidR="0070027B" w:rsidRPr="00385B6A">
      <w:pPr>
        <w:jc w:val="center"/>
        <w:rPr>
          <w:b/>
        </w:rPr>
      </w:pPr>
      <w:r w:rsidRPr="00385B6A">
        <w:rPr>
          <w:b/>
        </w:rPr>
        <w:t>R J E Š E NJ E</w:t>
      </w:r>
    </w:p>
    <w:p w:rsidRDefault="0070027B" w:rsidP="0070027B" w:rsidR="0070027B" w:rsidRPr="00385B6A">
      <w:pPr>
        <w:jc w:val="both"/>
        <w:rPr>
          <w:b/>
        </w:rPr>
      </w:pPr>
    </w:p>
    <w:p w:rsidRDefault="00C132C0" w:rsidP="0023149C" w:rsidR="00C12410" w:rsidRPr="008C4886">
      <w:pPr>
        <w:jc w:val="both"/>
        <w:rPr>
          <w:lang w:val="pt-BR"/>
        </w:rPr>
      </w:pPr>
      <w:r w:rsidRPr="00385B6A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385B6A" w:rsidRPr="00385B6A">
        <w:rPr>
          <w:b/>
        </w:rPr>
        <w:t xml:space="preserve">FRANI TURKOVIĆ d.o.o., </w:t>
      </w:r>
      <w:proofErr w:type="spellStart"/>
      <w:r w:rsidR="00385B6A" w:rsidRPr="00385B6A">
        <w:t>Turkovići</w:t>
      </w:r>
      <w:proofErr w:type="spellEnd"/>
      <w:r w:rsidR="00385B6A" w:rsidRPr="00385B6A">
        <w:t xml:space="preserve"> 26, </w:t>
      </w:r>
      <w:proofErr w:type="spellStart"/>
      <w:r w:rsidR="00385B6A" w:rsidRPr="00385B6A">
        <w:t>Turkovići</w:t>
      </w:r>
      <w:proofErr w:type="spellEnd"/>
      <w:r w:rsidR="00385B6A" w:rsidRPr="00385B6A">
        <w:t xml:space="preserve"> Ogulinski, OIB: 05227834362</w:t>
      </w:r>
      <w:r w:rsidR="00360D10" w:rsidRPr="008C4886">
        <w:rPr>
          <w:lang w:val="pt-BR"/>
        </w:rPr>
        <w:t>,</w:t>
      </w:r>
      <w:r w:rsidRPr="008C4886">
        <w:rPr>
          <w:lang w:val="pt-BR"/>
        </w:rPr>
        <w:t xml:space="preserve"> dana 12. srpnja 2019.,</w:t>
      </w:r>
    </w:p>
    <w:p w:rsidRDefault="00C132C0" w:rsidP="0023149C" w:rsidR="00C132C0" w:rsidRPr="00385B6A">
      <w:pPr>
        <w:jc w:val="both"/>
        <w:rPr>
          <w:color w:val="FF0000"/>
        </w:rPr>
      </w:pPr>
    </w:p>
    <w:p w:rsidRDefault="00C12410" w:rsidP="00D85CC6" w:rsidR="00C12410" w:rsidRPr="00385B6A">
      <w:pPr>
        <w:jc w:val="center"/>
      </w:pPr>
      <w:r w:rsidRPr="00385B6A">
        <w:t>r i j e š i o     j e</w:t>
      </w:r>
    </w:p>
    <w:p w:rsidRDefault="00C12410" w:rsidP="00C12410" w:rsidR="00C12410" w:rsidRPr="00385B6A">
      <w:r w:rsidRPr="00385B6A">
        <w:t xml:space="preserve"> </w:t>
      </w:r>
    </w:p>
    <w:p w:rsidRDefault="00A93839" w:rsidP="00A93839" w:rsidR="00A93839" w:rsidRPr="00C40DFB">
      <w:pPr>
        <w:jc w:val="both"/>
      </w:pPr>
      <w:r w:rsidRPr="00385B6A">
        <w:t xml:space="preserve">I. Otvara se stečajni postupak nad dužnikom </w:t>
      </w:r>
      <w:r w:rsidR="00385B6A" w:rsidRPr="00385B6A">
        <w:rPr>
          <w:lang w:val="pt-BR"/>
        </w:rPr>
        <w:t>FRANI TURKOVIĆ d.o.o., Turkovići 26, Turkovići Ogulinski, OIB: 05227834362</w:t>
      </w:r>
      <w:r w:rsidRPr="00385B6A">
        <w:t>. Rješenje o otvaranju stečajnog postupka nad dužnikom istaknut je</w:t>
      </w:r>
      <w:r w:rsidR="00CE7E27" w:rsidRPr="00385B6A">
        <w:t xml:space="preserve"> </w:t>
      </w:r>
      <w:r w:rsidR="00901FB2" w:rsidRPr="00385B6A">
        <w:t xml:space="preserve">na </w:t>
      </w:r>
      <w:r w:rsidR="00CE7E27" w:rsidRPr="00385B6A">
        <w:t>mrežnoj stranici</w:t>
      </w:r>
      <w:r w:rsidRPr="00385B6A">
        <w:t xml:space="preserve"> na e-</w:t>
      </w:r>
      <w:r w:rsidR="00CE7E27" w:rsidRPr="00385B6A">
        <w:t>oglasna ploča</w:t>
      </w:r>
      <w:r w:rsidRPr="00385B6A">
        <w:t xml:space="preserve"> Trgovačkog suda u Zagrebu dana </w:t>
      </w:r>
      <w:r w:rsidR="003649C2" w:rsidRPr="00C40DFB">
        <w:rPr>
          <w:lang w:val="pt-BR"/>
        </w:rPr>
        <w:t>1</w:t>
      </w:r>
      <w:r w:rsidR="0084700F" w:rsidRPr="00C40DFB">
        <w:rPr>
          <w:lang w:val="pt-BR"/>
        </w:rPr>
        <w:t>2</w:t>
      </w:r>
      <w:r w:rsidR="003649C2" w:rsidRPr="00C40DFB">
        <w:rPr>
          <w:lang w:val="pt-BR"/>
        </w:rPr>
        <w:t xml:space="preserve">. </w:t>
      </w:r>
      <w:r w:rsidR="0084700F" w:rsidRPr="00C40DFB">
        <w:rPr>
          <w:lang w:val="pt-BR"/>
        </w:rPr>
        <w:t>srpnja</w:t>
      </w:r>
      <w:r w:rsidR="003649C2" w:rsidRPr="00C40DFB">
        <w:rPr>
          <w:lang w:val="pt-BR"/>
        </w:rPr>
        <w:t xml:space="preserve"> </w:t>
      </w:r>
      <w:r w:rsidR="002B6B82" w:rsidRPr="00C40DFB">
        <w:rPr>
          <w:lang w:val="pt-BR"/>
        </w:rPr>
        <w:t>2018</w:t>
      </w:r>
      <w:r w:rsidR="00774DCD" w:rsidRPr="00C40DFB">
        <w:rPr>
          <w:lang w:val="pt-BR"/>
        </w:rPr>
        <w:t xml:space="preserve">. </w:t>
      </w:r>
      <w:r w:rsidRPr="00C40DFB">
        <w:t xml:space="preserve"> u </w:t>
      </w:r>
      <w:r w:rsidR="00FB6781" w:rsidRPr="00C40DFB">
        <w:t>14,</w:t>
      </w:r>
      <w:r w:rsidR="00385B6A" w:rsidRPr="00C40DFB">
        <w:t>45</w:t>
      </w:r>
      <w:r w:rsidR="00EF6D8B" w:rsidRPr="00C40DFB">
        <w:t xml:space="preserve"> </w:t>
      </w:r>
      <w:r w:rsidRPr="00C40DFB">
        <w:t>sati.</w:t>
      </w:r>
    </w:p>
    <w:p w:rsidRDefault="005C40BC" w:rsidP="00A93839" w:rsidR="005C40BC" w:rsidRPr="00181CF1">
      <w:pPr>
        <w:jc w:val="both"/>
      </w:pPr>
    </w:p>
    <w:p w:rsidRDefault="00A93839" w:rsidP="006827D2" w:rsidR="00A93839" w:rsidRPr="00181CF1">
      <w:pPr>
        <w:jc w:val="both"/>
      </w:pPr>
      <w:r w:rsidRPr="00181CF1">
        <w:t xml:space="preserve">II. Za stečajnog upravitelja imenuje se </w:t>
      </w:r>
      <w:r w:rsidR="00C40DFB" w:rsidRPr="00181CF1">
        <w:t xml:space="preserve">Zoran Miletić, </w:t>
      </w:r>
      <w:proofErr w:type="spellStart"/>
      <w:r w:rsidR="00C40DFB" w:rsidRPr="00181CF1">
        <w:t>Nazorov</w:t>
      </w:r>
      <w:proofErr w:type="spellEnd"/>
      <w:r w:rsidR="00C40DFB" w:rsidRPr="00181CF1">
        <w:t xml:space="preserve"> prilazi 1a, Split</w:t>
      </w:r>
      <w:r w:rsidR="003649C2" w:rsidRPr="00181CF1">
        <w:t xml:space="preserve">, OIB: </w:t>
      </w:r>
      <w:r w:rsidR="00C40DFB" w:rsidRPr="00181CF1">
        <w:t>73025684607</w:t>
      </w:r>
      <w:r w:rsidR="00C126EA" w:rsidRPr="00181CF1">
        <w:t>.</w:t>
      </w:r>
    </w:p>
    <w:p w:rsidRDefault="005C40BC" w:rsidP="006827D2" w:rsidR="005C40BC" w:rsidRPr="00181CF1">
      <w:pPr>
        <w:jc w:val="both"/>
      </w:pPr>
    </w:p>
    <w:p w:rsidRDefault="00A93839" w:rsidP="00A93839" w:rsidR="00A93839" w:rsidRPr="00140E82">
      <w:pPr>
        <w:jc w:val="both"/>
      </w:pPr>
      <w:r w:rsidRPr="00140E82">
        <w:t xml:space="preserve">III. Zaključuje se stečajni postupak nad dužnikom </w:t>
      </w:r>
      <w:r w:rsidR="00385B6A" w:rsidRPr="00140E82">
        <w:rPr>
          <w:lang w:val="pt-BR"/>
        </w:rPr>
        <w:t>FRANI TURKOVIĆ d.o.o., Turkovići 26, Turkovići Ogulinski, OIB: 05227834362</w:t>
      </w:r>
      <w:r w:rsidRPr="00140E82">
        <w:t>.</w:t>
      </w:r>
    </w:p>
    <w:p w:rsidRDefault="005C40BC" w:rsidP="00A93839" w:rsidR="005C40BC" w:rsidRPr="00140E82">
      <w:pPr>
        <w:jc w:val="both"/>
      </w:pPr>
    </w:p>
    <w:p w:rsidRDefault="00A93839" w:rsidP="00A93839" w:rsidR="00A93839" w:rsidRPr="00140E82">
      <w:pPr>
        <w:jc w:val="both"/>
      </w:pPr>
      <w:r w:rsidRPr="00140E82">
        <w:t>IV. Nastali troškovi podmirit će se iz Fonda za pokriće troškova stečajnog postupka koji se ne mogu namiriti iz imovine dužnika.</w:t>
      </w:r>
    </w:p>
    <w:p w:rsidRDefault="005C40BC" w:rsidP="00A93839" w:rsidR="005C40BC" w:rsidRPr="00140E82">
      <w:pPr>
        <w:jc w:val="both"/>
      </w:pPr>
    </w:p>
    <w:p w:rsidRDefault="00A93839" w:rsidP="00A93839" w:rsidR="00A93839" w:rsidRPr="00140E82">
      <w:pPr>
        <w:jc w:val="both"/>
      </w:pPr>
      <w:r w:rsidRPr="00140E82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140E82">
      <w:pPr>
        <w:jc w:val="both"/>
      </w:pPr>
    </w:p>
    <w:p w:rsidRDefault="00C12410" w:rsidP="00D85CC6" w:rsidR="00C12410" w:rsidRPr="00140E82">
      <w:pPr>
        <w:jc w:val="center"/>
      </w:pPr>
      <w:r w:rsidRPr="00140E82">
        <w:t>Obrazloženje</w:t>
      </w:r>
    </w:p>
    <w:p w:rsidRDefault="00C12410" w:rsidP="00C12410" w:rsidR="00C12410" w:rsidRPr="00140E82"/>
    <w:p w:rsidRDefault="008B02B9" w:rsidP="008B02B9" w:rsidR="008B02B9" w:rsidRPr="00140E82">
      <w:pPr>
        <w:jc w:val="both"/>
      </w:pPr>
      <w:r w:rsidRPr="00140E82">
        <w:t xml:space="preserve">Financijska agencija, Regionalni centar Zagreb, podnijela je ovom sudu prijedlog za otvaranje stečajnog postupka nad dužnikom </w:t>
      </w:r>
      <w:r w:rsidR="00140E82" w:rsidRPr="00140E82">
        <w:t xml:space="preserve">FRANI TURKOVIĆ d.o.o., </w:t>
      </w:r>
      <w:proofErr w:type="spellStart"/>
      <w:r w:rsidR="00140E82" w:rsidRPr="00140E82">
        <w:t>Turkovići</w:t>
      </w:r>
      <w:proofErr w:type="spellEnd"/>
      <w:r w:rsidR="00140E82" w:rsidRPr="00140E82">
        <w:t xml:space="preserve"> 26, </w:t>
      </w:r>
      <w:proofErr w:type="spellStart"/>
      <w:r w:rsidR="00140E82" w:rsidRPr="00140E82">
        <w:t>Turkovići</w:t>
      </w:r>
      <w:proofErr w:type="spellEnd"/>
      <w:r w:rsidR="00140E82" w:rsidRPr="00140E82">
        <w:t xml:space="preserve"> Ogulinski, OIB: 05227834362</w:t>
      </w:r>
      <w:r w:rsidRPr="00140E82">
        <w:t>.</w:t>
      </w:r>
    </w:p>
    <w:p w:rsidRDefault="008B02B9" w:rsidP="008B02B9" w:rsidR="008B02B9" w:rsidRPr="00140E82">
      <w:pPr>
        <w:ind w:firstLine="708"/>
        <w:jc w:val="both"/>
      </w:pPr>
    </w:p>
    <w:p w:rsidRDefault="008B02B9" w:rsidP="008B02B9" w:rsidR="008B02B9" w:rsidRPr="00140E82">
      <w:pPr>
        <w:jc w:val="both"/>
      </w:pPr>
      <w:r w:rsidRPr="00140E82">
        <w:t>Prijedlog je podnesen na temelju čl. 110. st. 1. Stečajnog zakona („Narodne novine“ broj 71/15 i 104/17, dalje: SZ).</w:t>
      </w:r>
    </w:p>
    <w:p w:rsidRDefault="008B02B9" w:rsidP="008B02B9" w:rsidR="008B02B9" w:rsidRPr="00140E82">
      <w:pPr>
        <w:ind w:firstLine="708"/>
        <w:jc w:val="both"/>
      </w:pPr>
    </w:p>
    <w:p w:rsidRDefault="00140E82" w:rsidP="00140E82" w:rsidR="008B02B9" w:rsidRPr="00140E82">
      <w:pPr>
        <w:jc w:val="both"/>
      </w:pPr>
      <w:r w:rsidRPr="00140E82">
        <w:t xml:space="preserve">Financijska agencija, kao predlagatelj, navela je u prijedlogu za otvaranje stečajnog postupka kako dužnik na dan 20. studenog 2018., u Očevidniku redoslijeda osnova za plaćanje ima evidentirane neizvršene osnove za plaćanje u neprekinutom razdoblju od 120 dana, u ukupnom iznosu od 46.237,95 kn, kao i da dužnik ima 1 zaposlenog. S obzirom na to da </w:t>
      </w:r>
      <w:r w:rsidRPr="00140E82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40E82" w:rsidP="008B02B9" w:rsidR="00140E82" w:rsidRPr="00140E82">
      <w:pPr>
        <w:ind w:firstLine="708"/>
        <w:jc w:val="both"/>
      </w:pPr>
    </w:p>
    <w:p w:rsidRDefault="008B02B9" w:rsidP="008B02B9" w:rsidR="00280E1B" w:rsidRPr="00140E82">
      <w:pPr>
        <w:jc w:val="both"/>
      </w:pPr>
      <w:r w:rsidRPr="00140E8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140E82">
      <w:pPr>
        <w:jc w:val="both"/>
      </w:pPr>
    </w:p>
    <w:p w:rsidRDefault="008B02B9" w:rsidP="008B02B9" w:rsidR="003649C2" w:rsidRPr="00140E82">
      <w:pPr>
        <w:jc w:val="both"/>
      </w:pPr>
      <w:r w:rsidRPr="00140E82">
        <w:t xml:space="preserve">Sud je rješenjem pokrenuo prethodni postupak nad dužnikom, a potom je održano ročište radi očitovanja o prijedlogu za otvaranje stečajnog postupka. </w:t>
      </w:r>
      <w:r w:rsidR="005F5398" w:rsidRPr="00140E82">
        <w:t>Zastupnik po zakonu dužnika uredno je primio navedeno rješenje u skladu s čl. 12. st. 1. SZ-a, i nije osporio predlagateljeve tvrdnje o postojanju stečajnog razloga nesposobnosti za plaćanje.</w:t>
      </w:r>
    </w:p>
    <w:p w:rsidRDefault="008B02B9" w:rsidP="008B02B9" w:rsidR="008B02B9" w:rsidRPr="00140E82">
      <w:pPr>
        <w:jc w:val="both"/>
      </w:pPr>
    </w:p>
    <w:p w:rsidRDefault="00573AFE" w:rsidP="00B0368F" w:rsidR="003649C2" w:rsidRPr="00140E82">
      <w:pPr>
        <w:jc w:val="both"/>
      </w:pPr>
      <w:r w:rsidRPr="00140E82">
        <w:t xml:space="preserve">Uvidom u podnesak FINE od </w:t>
      </w:r>
      <w:r w:rsidR="00CB0A06" w:rsidRPr="00140E82">
        <w:t>2</w:t>
      </w:r>
      <w:r w:rsidRPr="00140E82">
        <w:t xml:space="preserve">. </w:t>
      </w:r>
      <w:r w:rsidR="00CB0A06" w:rsidRPr="00140E82">
        <w:t>svibnja</w:t>
      </w:r>
      <w:r w:rsidRPr="00140E82">
        <w:t xml:space="preserve"> 2019. (list </w:t>
      </w:r>
      <w:r w:rsidR="00140E82" w:rsidRPr="00140E82">
        <w:t>18</w:t>
      </w:r>
      <w:r w:rsidRPr="00140E82">
        <w:t xml:space="preserve">. spisa) sud je utvrdio kako je dužnik na dan </w:t>
      </w:r>
      <w:r w:rsidR="00140E82" w:rsidRPr="00140E82">
        <w:t>20</w:t>
      </w:r>
      <w:r w:rsidRPr="00140E82">
        <w:t xml:space="preserve">. </w:t>
      </w:r>
      <w:r w:rsidR="00140E82" w:rsidRPr="00140E82">
        <w:t>studenog</w:t>
      </w:r>
      <w:r w:rsidRPr="00140E82">
        <w:t xml:space="preserve"> 2018. u Očevidniku redoslijeda osnova za plaćanje imao neizvršene osnove za plaćanje u neprekinutom razdoblju od 120 dana. Iz Očevidnika redoslijeda osnova za plaćanje na dan </w:t>
      </w:r>
      <w:r w:rsidR="005F5398" w:rsidRPr="00140E82">
        <w:t>29</w:t>
      </w:r>
      <w:r w:rsidRPr="00140E82">
        <w:t xml:space="preserve">. </w:t>
      </w:r>
      <w:r w:rsidR="005F5398" w:rsidRPr="00140E82">
        <w:t>svibnja</w:t>
      </w:r>
      <w:r w:rsidRPr="00140E82">
        <w:t xml:space="preserve"> 2019. proizlazi kako ukupan iznos obveza po svim neizvršenim osnovama za plaćanje s kamatom iznosi </w:t>
      </w:r>
      <w:r w:rsidR="00140E82" w:rsidRPr="00140E82">
        <w:t>72.778,44 kn</w:t>
      </w:r>
      <w:r w:rsidR="00DF7527" w:rsidRPr="00140E82">
        <w:t>.</w:t>
      </w:r>
    </w:p>
    <w:p w:rsidRDefault="00DF7527" w:rsidP="00B0368F" w:rsidR="00DF7527" w:rsidRPr="00140E82">
      <w:pPr>
        <w:jc w:val="both"/>
      </w:pPr>
    </w:p>
    <w:p w:rsidRDefault="0064135F" w:rsidP="008B02B9" w:rsidR="00C12410" w:rsidRPr="00140E82">
      <w:pPr>
        <w:jc w:val="both"/>
      </w:pPr>
      <w:r w:rsidRPr="00140E82">
        <w:t>R</w:t>
      </w:r>
      <w:r w:rsidR="005224DC" w:rsidRPr="00140E82">
        <w:t>ješenjem</w:t>
      </w:r>
      <w:r w:rsidR="00E92D41" w:rsidRPr="00140E82">
        <w:t xml:space="preserve"> su</w:t>
      </w:r>
      <w:r w:rsidR="005224DC" w:rsidRPr="00140E82">
        <w:t xml:space="preserve"> </w:t>
      </w:r>
      <w:r w:rsidR="00E92D41" w:rsidRPr="00140E82">
        <w:t>pozvane</w:t>
      </w:r>
      <w:r w:rsidR="0023149C" w:rsidRPr="00140E82">
        <w:t xml:space="preserve"> </w:t>
      </w:r>
      <w:r w:rsidR="00A93839" w:rsidRPr="00140E82">
        <w:t xml:space="preserve">osobe koje imaju pravni interes za provedbom stečajnoga postupaka nad  dužnikom </w:t>
      </w:r>
      <w:r w:rsidR="00A93839" w:rsidRPr="00140E82">
        <w:rPr>
          <w:lang w:val="pt-BR"/>
        </w:rPr>
        <w:t xml:space="preserve">u roku 15 dana predujmiti iznos od </w:t>
      </w:r>
      <w:r w:rsidR="00EB0087" w:rsidRPr="00140E82">
        <w:rPr>
          <w:lang w:val="pt-BR"/>
        </w:rPr>
        <w:t>15</w:t>
      </w:r>
      <w:r w:rsidR="00907398" w:rsidRPr="00140E82">
        <w:t>.000,00</w:t>
      </w:r>
      <w:r w:rsidR="00B0368F" w:rsidRPr="00140E82">
        <w:t xml:space="preserve"> kn </w:t>
      </w:r>
      <w:r w:rsidR="00A93839" w:rsidRPr="00140E82">
        <w:t>za pokriće troškova prethodnog i stečajnog postupka. Navedeno rješenje objavljen</w:t>
      </w:r>
      <w:r w:rsidR="00C70ACC" w:rsidRPr="00140E82">
        <w:t>o</w:t>
      </w:r>
      <w:r w:rsidR="00A93839" w:rsidRPr="00140E82">
        <w:t xml:space="preserve"> je na mrežnoj stranici e-oglasna pl</w:t>
      </w:r>
      <w:r w:rsidR="00061A00" w:rsidRPr="00140E82">
        <w:t>oča Trgovačkog suda u Zagrebu</w:t>
      </w:r>
      <w:r w:rsidR="00A93839" w:rsidRPr="00140E82">
        <w:t>.</w:t>
      </w:r>
      <w:r w:rsidR="00363447" w:rsidRPr="00140E82">
        <w:t xml:space="preserve"> V</w:t>
      </w:r>
      <w:r w:rsidR="00C12410" w:rsidRPr="00140E82">
        <w:t>jerovnici</w:t>
      </w:r>
      <w:r w:rsidR="00363447" w:rsidRPr="00140E82">
        <w:t xml:space="preserve"> nisu predujmili iznos od </w:t>
      </w:r>
      <w:r w:rsidR="00EB0087" w:rsidRPr="00140E82">
        <w:t>15</w:t>
      </w:r>
      <w:r w:rsidR="00427C62" w:rsidRPr="00140E82">
        <w:t>.000</w:t>
      </w:r>
      <w:r w:rsidR="001209FD" w:rsidRPr="00140E82">
        <w:t xml:space="preserve">,00 kn </w:t>
      </w:r>
      <w:r w:rsidR="00C12410" w:rsidRPr="00140E82">
        <w:t xml:space="preserve">za pokriće troškova prethodnog i stečajnog postupka. </w:t>
      </w:r>
    </w:p>
    <w:p w:rsidRDefault="00A93839" w:rsidP="00A93839" w:rsidR="00A93839" w:rsidRPr="00140E82">
      <w:pPr>
        <w:ind w:firstLine="708"/>
        <w:jc w:val="both"/>
      </w:pPr>
    </w:p>
    <w:p w:rsidRDefault="00A93839" w:rsidP="008B02B9" w:rsidR="00A93839" w:rsidRPr="00140E82">
      <w:pPr>
        <w:jc w:val="both"/>
      </w:pPr>
      <w:r w:rsidRPr="00140E82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140E82">
      <w:pPr>
        <w:ind w:firstLine="708"/>
        <w:jc w:val="both"/>
      </w:pPr>
    </w:p>
    <w:p w:rsidRDefault="00A93839" w:rsidP="008B02B9" w:rsidR="00A93839" w:rsidRPr="00140E82">
      <w:pPr>
        <w:jc w:val="both"/>
      </w:pPr>
      <w:r w:rsidRPr="00140E8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140E82">
      <w:pPr>
        <w:ind w:firstLine="708"/>
        <w:jc w:val="both"/>
      </w:pPr>
    </w:p>
    <w:p w:rsidRDefault="00061A00" w:rsidP="008B02B9" w:rsidR="00061A00" w:rsidRPr="00140E82">
      <w:pPr>
        <w:jc w:val="both"/>
      </w:pPr>
      <w:r w:rsidRPr="00140E82">
        <w:t xml:space="preserve">Imajući u vidu </w:t>
      </w:r>
      <w:r w:rsidR="00901FB2" w:rsidRPr="00140E82">
        <w:t>navedeno</w:t>
      </w:r>
      <w:r w:rsidRPr="00140E82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140E82"/>
    <w:p w:rsidRDefault="00363447" w:rsidP="00363447" w:rsidR="00C12410" w:rsidRPr="00C40DFB">
      <w:pPr>
        <w:jc w:val="center"/>
      </w:pPr>
      <w:r w:rsidRPr="00C40DFB">
        <w:t xml:space="preserve">U </w:t>
      </w:r>
      <w:r w:rsidR="00C12410" w:rsidRPr="00C40DFB">
        <w:t>Zagreb</w:t>
      </w:r>
      <w:r w:rsidR="00CA4E71" w:rsidRPr="00C40DFB">
        <w:t xml:space="preserve">u </w:t>
      </w:r>
      <w:r w:rsidR="001209FD" w:rsidRPr="00C40DFB">
        <w:t>1</w:t>
      </w:r>
      <w:r w:rsidR="00704A19" w:rsidRPr="00C40DFB">
        <w:t>2</w:t>
      </w:r>
      <w:r w:rsidR="001209FD" w:rsidRPr="00C40DFB">
        <w:t xml:space="preserve">. </w:t>
      </w:r>
      <w:r w:rsidR="00704A19" w:rsidRPr="00C40DFB">
        <w:t>srpnja</w:t>
      </w:r>
      <w:r w:rsidR="001C7816" w:rsidRPr="00C40DFB">
        <w:t xml:space="preserve"> </w:t>
      </w:r>
      <w:r w:rsidR="00704A19" w:rsidRPr="00C40DFB">
        <w:t>2019. godine.</w:t>
      </w:r>
    </w:p>
    <w:p w:rsidRDefault="00C12410" w:rsidP="00C12410" w:rsidR="00C12410" w:rsidRPr="00385B6A">
      <w:pPr>
        <w:rPr>
          <w:color w:val="FF0000"/>
        </w:rPr>
      </w:pPr>
    </w:p>
    <w:p w:rsidRDefault="00C12410" w:rsidP="00363447" w:rsidR="00C12410" w:rsidRPr="00140E82">
      <w:pPr>
        <w:jc w:val="right"/>
      </w:pPr>
      <w:r w:rsidRPr="00140E82">
        <w:t>Sudac:</w:t>
      </w:r>
    </w:p>
    <w:p w:rsidRDefault="00363447" w:rsidP="00EF6D8B" w:rsidR="00B15477" w:rsidRPr="00140E82">
      <w:pPr>
        <w:jc w:val="right"/>
      </w:pPr>
      <w:r w:rsidRPr="00140E82">
        <w:t xml:space="preserve"> </w:t>
      </w:r>
      <w:r w:rsidR="00704A19" w:rsidRPr="00140E82">
        <w:t>Josip Bilić</w:t>
      </w:r>
      <w:r w:rsidR="00C12410" w:rsidRPr="00140E82">
        <w:t xml:space="preserve"> </w:t>
      </w:r>
    </w:p>
    <w:p w:rsidRDefault="00D73F78" w:rsidP="00C12410" w:rsidR="00D73F78" w:rsidRPr="00140E82"/>
    <w:p w:rsidRDefault="002B6B82" w:rsidP="00C12410" w:rsidR="002B6B82" w:rsidRPr="00140E82"/>
    <w:p w:rsidRDefault="002B6B82" w:rsidP="00C12410" w:rsidR="002B6B82" w:rsidRPr="00140E82"/>
    <w:p w:rsidRDefault="00C12410" w:rsidP="00C12410" w:rsidR="00C12410" w:rsidRPr="00140E82">
      <w:pPr>
        <w:rPr>
          <w:b/>
        </w:rPr>
      </w:pPr>
      <w:r w:rsidRPr="00140E82">
        <w:rPr>
          <w:b/>
        </w:rPr>
        <w:lastRenderedPageBreak/>
        <w:t>Uputa o pravnom lijeku:</w:t>
      </w:r>
    </w:p>
    <w:p w:rsidRDefault="00C12410" w:rsidP="00363447" w:rsidR="005448EA" w:rsidRPr="00140E82">
      <w:pPr>
        <w:jc w:val="both"/>
      </w:pPr>
      <w:r w:rsidRPr="00140E82">
        <w:t>Protiv točke I i II ovog rješenja  žalbu može podnijeti osoba koja je bila zastupnik po zakonu dužnika pravne osobe do dana nastupanja pravnih posljedica otvaranja stečajnog postupka.</w:t>
      </w:r>
      <w:r w:rsidR="00363447" w:rsidRPr="00140E82">
        <w:t xml:space="preserve"> </w:t>
      </w:r>
      <w:r w:rsidRPr="00140E82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140E82"/>
    <w:p w:rsidRDefault="00C12410" w:rsidP="00C12410" w:rsidR="00410190" w:rsidRPr="00140E82">
      <w:r w:rsidRPr="00140E82">
        <w:t>DNA:</w:t>
      </w:r>
    </w:p>
    <w:p w:rsidRDefault="00704A19" w:rsidP="00704A19" w:rsidR="00704A19" w:rsidRPr="00140E82">
      <w:pPr>
        <w:ind w:left="360"/>
      </w:pPr>
      <w:r w:rsidRPr="00140E82">
        <w:t>1.</w:t>
      </w:r>
      <w:r w:rsidRPr="00140E82">
        <w:tab/>
        <w:t xml:space="preserve"> predlagatelju </w:t>
      </w:r>
    </w:p>
    <w:p w:rsidRDefault="00704A19" w:rsidP="00704A19" w:rsidR="00704A19" w:rsidRPr="00140E82">
      <w:pPr>
        <w:ind w:left="360"/>
      </w:pPr>
      <w:r w:rsidRPr="00140E82">
        <w:t>2.</w:t>
      </w:r>
      <w:r w:rsidRPr="00140E82">
        <w:tab/>
        <w:t xml:space="preserve"> dužniku </w:t>
      </w:r>
    </w:p>
    <w:p w:rsidRDefault="00704A19" w:rsidP="00704A19" w:rsidR="00704A19" w:rsidRPr="00140E82">
      <w:pPr>
        <w:ind w:left="360"/>
      </w:pPr>
      <w:r w:rsidRPr="00140E82">
        <w:t>3.</w:t>
      </w:r>
      <w:r w:rsidRPr="00140E82">
        <w:tab/>
        <w:t xml:space="preserve"> </w:t>
      </w:r>
      <w:proofErr w:type="spellStart"/>
      <w:r w:rsidRPr="00140E82">
        <w:t>zz</w:t>
      </w:r>
      <w:proofErr w:type="spellEnd"/>
      <w:r w:rsidRPr="00140E82">
        <w:t xml:space="preserve"> dužnika </w:t>
      </w:r>
    </w:p>
    <w:p w:rsidRDefault="00704A19" w:rsidP="00704A19" w:rsidR="00704A19" w:rsidRPr="00140E82">
      <w:pPr>
        <w:ind w:left="360"/>
      </w:pPr>
      <w:r w:rsidRPr="00140E82">
        <w:t>4.</w:t>
      </w:r>
      <w:r w:rsidRPr="00140E82">
        <w:tab/>
        <w:t xml:space="preserve"> st. upravitelju</w:t>
      </w:r>
    </w:p>
    <w:p w:rsidRDefault="00704A19" w:rsidP="00704A19" w:rsidR="00704A19" w:rsidRPr="00140E82">
      <w:pPr>
        <w:ind w:left="360"/>
      </w:pPr>
      <w:r w:rsidRPr="00140E82">
        <w:t>5.</w:t>
      </w:r>
      <w:r w:rsidRPr="00140E82">
        <w:tab/>
        <w:t xml:space="preserve"> stečajni upisnik</w:t>
      </w:r>
    </w:p>
    <w:p w:rsidRDefault="00704A19" w:rsidP="00704A19" w:rsidR="00704A19" w:rsidRPr="00140E82">
      <w:pPr>
        <w:ind w:left="360"/>
      </w:pPr>
      <w:r w:rsidRPr="00140E82">
        <w:t>6.</w:t>
      </w:r>
      <w:r w:rsidRPr="00140E82">
        <w:tab/>
        <w:t xml:space="preserve"> sudski registar po pravomoćnosti</w:t>
      </w:r>
    </w:p>
    <w:p w:rsidRDefault="00704A19" w:rsidP="00704A19" w:rsidR="00704A19" w:rsidRPr="00140E82">
      <w:pPr>
        <w:ind w:left="360"/>
      </w:pPr>
      <w:r w:rsidRPr="00140E82">
        <w:t>7.</w:t>
      </w:r>
      <w:r w:rsidRPr="00140E82">
        <w:tab/>
        <w:t xml:space="preserve"> e-oglasna ploča TSZG</w:t>
      </w:r>
    </w:p>
    <w:p w:rsidRDefault="00704A19" w:rsidP="00704A19" w:rsidR="00704A19" w:rsidRPr="00140E82">
      <w:pPr>
        <w:ind w:left="360"/>
      </w:pPr>
      <w:r w:rsidRPr="00140E82">
        <w:t>8.</w:t>
      </w:r>
      <w:r w:rsidRPr="00140E82">
        <w:tab/>
        <w:t xml:space="preserve"> ŽDO – Zagreb, Građansko-upravni odjel</w:t>
      </w:r>
    </w:p>
    <w:p w:rsidRDefault="00704A19" w:rsidP="00704A19" w:rsidR="00704A19" w:rsidRPr="00140E82">
      <w:pPr>
        <w:ind w:left="360"/>
      </w:pPr>
      <w:r w:rsidRPr="00140E82">
        <w:t>9.</w:t>
      </w:r>
      <w:r w:rsidRPr="00140E82">
        <w:tab/>
        <w:t xml:space="preserve"> Porezna uprava Zagreb</w:t>
      </w:r>
    </w:p>
    <w:p w:rsidRDefault="00704A19" w:rsidP="00704A19" w:rsidR="00704A19" w:rsidRPr="00140E82">
      <w:pPr>
        <w:ind w:left="360"/>
      </w:pPr>
      <w:r w:rsidRPr="00140E82">
        <w:t>10.</w:t>
      </w:r>
      <w:r w:rsidRPr="00140E82">
        <w:tab/>
        <w:t xml:space="preserve"> Ministarstvo pravosuđa RH</w:t>
      </w:r>
    </w:p>
    <w:p w:rsidRDefault="00704A19" w:rsidP="005F5398" w:rsidR="00C12410" w:rsidRPr="00140E82">
      <w:pPr>
        <w:ind w:left="360"/>
      </w:pPr>
      <w:r w:rsidRPr="00140E82">
        <w:t>11.</w:t>
      </w:r>
      <w:r w:rsidRPr="00140E82">
        <w:tab/>
        <w:t xml:space="preserve"> </w:t>
      </w:r>
      <w:r w:rsidR="00140E82" w:rsidRPr="00140E82">
        <w:t xml:space="preserve">Erste &amp; </w:t>
      </w:r>
      <w:proofErr w:type="spellStart"/>
      <w:r w:rsidR="00140E82" w:rsidRPr="00140E82">
        <w:t>Steiermarkische</w:t>
      </w:r>
      <w:proofErr w:type="spellEnd"/>
      <w:r w:rsidR="00140E82" w:rsidRPr="00140E82">
        <w:t xml:space="preserve"> </w:t>
      </w:r>
      <w:proofErr w:type="spellStart"/>
      <w:r w:rsidR="00140E82" w:rsidRPr="00140E82">
        <w:t>bank</w:t>
      </w:r>
      <w:proofErr w:type="spellEnd"/>
      <w:r w:rsidR="00140E82" w:rsidRPr="00140E82">
        <w:t xml:space="preserve"> </w:t>
      </w:r>
      <w:proofErr w:type="spellStart"/>
      <w:r w:rsidR="00140E82" w:rsidRPr="00140E82">
        <w:t>d.d</w:t>
      </w:r>
      <w:proofErr w:type="spellEnd"/>
    </w:p>
    <w:sectPr w:rsidSect="007643E1" w:rsidR="00C12410" w:rsidRPr="00140E8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385B6A">
      <w:rPr>
        <w:b/>
      </w:rPr>
      <w:t>2989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7A17"/>
    <w:rsid w:val="000F16CD"/>
    <w:rsid w:val="000F1E2A"/>
    <w:rsid w:val="001129F6"/>
    <w:rsid w:val="00116206"/>
    <w:rsid w:val="001209FD"/>
    <w:rsid w:val="00140E82"/>
    <w:rsid w:val="001433B6"/>
    <w:rsid w:val="00144607"/>
    <w:rsid w:val="00172794"/>
    <w:rsid w:val="00177A1C"/>
    <w:rsid w:val="00181CF1"/>
    <w:rsid w:val="001C04EC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0D10"/>
    <w:rsid w:val="00363447"/>
    <w:rsid w:val="003649C2"/>
    <w:rsid w:val="00372077"/>
    <w:rsid w:val="0038259F"/>
    <w:rsid w:val="00385B6A"/>
    <w:rsid w:val="00392E4D"/>
    <w:rsid w:val="003A7D16"/>
    <w:rsid w:val="003B3329"/>
    <w:rsid w:val="00410190"/>
    <w:rsid w:val="00427C62"/>
    <w:rsid w:val="00442959"/>
    <w:rsid w:val="00470722"/>
    <w:rsid w:val="00471353"/>
    <w:rsid w:val="004963DC"/>
    <w:rsid w:val="004971B3"/>
    <w:rsid w:val="004A0DBD"/>
    <w:rsid w:val="004B5A59"/>
    <w:rsid w:val="004C5B58"/>
    <w:rsid w:val="004D2496"/>
    <w:rsid w:val="004D34E6"/>
    <w:rsid w:val="0051697E"/>
    <w:rsid w:val="005224DC"/>
    <w:rsid w:val="0053569B"/>
    <w:rsid w:val="005448EA"/>
    <w:rsid w:val="00573AFE"/>
    <w:rsid w:val="005A2B10"/>
    <w:rsid w:val="005C1E90"/>
    <w:rsid w:val="005C40BC"/>
    <w:rsid w:val="005F5398"/>
    <w:rsid w:val="00603A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3D37"/>
    <w:rsid w:val="007A570C"/>
    <w:rsid w:val="007B2BB6"/>
    <w:rsid w:val="007C1BF6"/>
    <w:rsid w:val="007C72DB"/>
    <w:rsid w:val="007D4374"/>
    <w:rsid w:val="007E349A"/>
    <w:rsid w:val="00817203"/>
    <w:rsid w:val="00822459"/>
    <w:rsid w:val="00830ADC"/>
    <w:rsid w:val="0084700F"/>
    <w:rsid w:val="008B02B9"/>
    <w:rsid w:val="008C4886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5726E"/>
    <w:rsid w:val="00B6336F"/>
    <w:rsid w:val="00B8024A"/>
    <w:rsid w:val="00BB461F"/>
    <w:rsid w:val="00BB5337"/>
    <w:rsid w:val="00BD17D3"/>
    <w:rsid w:val="00C12410"/>
    <w:rsid w:val="00C126EA"/>
    <w:rsid w:val="00C12C33"/>
    <w:rsid w:val="00C132C0"/>
    <w:rsid w:val="00C40DFB"/>
    <w:rsid w:val="00C47008"/>
    <w:rsid w:val="00C6375B"/>
    <w:rsid w:val="00C70ACC"/>
    <w:rsid w:val="00C73349"/>
    <w:rsid w:val="00C755A1"/>
    <w:rsid w:val="00C8610D"/>
    <w:rsid w:val="00C97580"/>
    <w:rsid w:val="00CA4E71"/>
    <w:rsid w:val="00CB0A06"/>
    <w:rsid w:val="00CC6A3E"/>
    <w:rsid w:val="00CE2568"/>
    <w:rsid w:val="00CE7E27"/>
    <w:rsid w:val="00D73F78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41972"/>
    <w:rsid w:val="00F51E11"/>
    <w:rsid w:val="00F61CF3"/>
    <w:rsid w:val="00F81E5D"/>
    <w:rsid w:val="00FB6781"/>
    <w:rsid w:val="00FC01F3"/>
    <w:rsid w:val="00FD5648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1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1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1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1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1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1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1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1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St-2989/2018-17</izvorni_sadrzaj>
    <derivirana_varijabla naziv="DomainObject.Oznaka_1">St-2989/2018-17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St-2989/2018</izvorni_sadrzaj>
    <derivirana_varijabla naziv="DomainObject.Predmet.OznakaBroj_1">St-2989/2018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 TURKOVIĆ d.o.o. zastupanog po punomoćniku Ruža Turković</izvorni_sadrzaj>
    <derivirana_varijabla naziv="DomainObject.Predmet.ProtustrankaFormated_1">  FRANI TURKOVIĆ d.o.o. zastupanog po punomoćniku Ruža Turković</derivirana_varijabla>
  </DomainObject.Predmet.ProtustrankaFormated>
  <DomainObject.Predmet.ProtustrankaFormatedOIB>
    <izvorni_sadrzaj>  FRANI TURKOVIĆ d.o.o., OIB 05227834362 zastupanog po punomoćniku Ruža Turković</izvorni_sadrzaj>
    <derivirana_varijabla naziv="DomainObject.Predmet.ProtustrankaFormatedOIB_1">  FRANI TURKOVIĆ d.o.o., OIB 05227834362 zastupanog po punomoćniku Ruža Turković</derivirana_varijabla>
  </DomainObject.Predmet.ProtustrankaFormatedOIB>
  <DomainObject.Predmet.ProtustrankaFormatedWithAdress>
    <izvorni_sadrzaj> FRANI TURKOVIĆ d.o.o., Turkovići 26, 47300 Turkovići Ogulinski zastupanog po punomoćniku Ruža Turković</izvorni_sadrzaj>
    <derivirana_varijabla naziv="DomainObject.Predmet.ProtustrankaFormatedWithAdress_1"> FRANI TURKOVIĆ d.o.o., Turkovići 26, 47300 Turkovići Ogulinski zastupanog po punomoćniku Ruža Turković</derivirana_varijabla>
  </DomainObject.Predmet.ProtustrankaFormatedWithAdress>
  <DomainObject.Predmet.ProtustrankaFormatedWithAdressOIB>
    <izvorni_sadrzaj> FRANI TURKOVIĆ d.o.o., OIB 05227834362, Turkovići 26, 47300 Turkovići Ogulinski zastupanog po punomoćniku Ruža Turković</izvorni_sadrzaj>
    <derivirana_varijabla naziv="DomainObject.Predmet.ProtustrankaFormatedWithAdressOIB_1"> FRANI TURKOVIĆ d.o.o., OIB 05227834362, Turkovići 26, 47300 Turkovići Ogulinski zastupanog po punomoćniku Ruža Turković</derivirana_varijabla>
  </DomainObject.Predmet.ProtustrankaFormatedWithAdressOIB>
  <DomainObject.Predmet.ProtustrankaWithAdress>
    <izvorni_sadrzaj>FRANI TURKOVIĆ d.o.o. Turkovići 26, 47300 Turkovići Ogulinski</izvorni_sadrzaj>
    <derivirana_varijabla naziv="DomainObject.Predmet.ProtustrankaWithAdress_1">FRANI TURKOVIĆ d.o.o. Turkovići 26, 47300 Turkovići Ogulinski</derivirana_varijabla>
  </DomainObject.Predmet.ProtustrankaWithAdress>
  <DomainObject.Predmet.ProtustrankaWithAdressOIB>
    <izvorni_sadrzaj>FRANI TURKOVIĆ d.o.o., OIB 05227834362, Turkovići 26, 47300 Turkovići Ogulinski</izvorni_sadrzaj>
    <derivirana_varijabla naziv="DomainObject.Predmet.ProtustrankaWithAdressOIB_1">FRANI TURKOVIĆ d.o.o., OIB 05227834362, Turkovići 26, 47300 Turkovići Ogulinski</derivirana_varijabla>
  </DomainObject.Predmet.ProtustrankaWithAdressOIB>
  <DomainObject.Predmet.ProtustrankaNazivFormated>
    <izvorni_sadrzaj>FRANI TURKOVIĆ d.o.o.</izvorni_sadrzaj>
    <derivirana_varijabla naziv="DomainObject.Predmet.ProtustrankaNazivFormated_1">FRANI TURKOVIĆ d.o.o.</derivirana_varijabla>
  </DomainObject.Predmet.ProtustrankaNazivFormated>
  <DomainObject.Predmet.ProtustrankaNazivFormatedOIB>
    <izvorni_sadrzaj>FRANI TURKOVIĆ d.o.o., OIB 05227834362</izvorni_sadrzaj>
    <derivirana_varijabla naziv="DomainObject.Predmet.ProtustrankaNazivFormatedOIB_1">FRANI TURKOVIĆ d.o.o., OIB 05227834362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Ruža Turković</izvorni_sadrzaj>
    <derivirana_varijabla naziv="DomainObject.Predmet.StrankaFormated_1">  FINA Regionalni centar Zagreb, Podružnica Karlovac; Ruža Turković</derivirana_varijabla>
  </DomainObject.Predmet.StrankaFormated>
  <DomainObject.Predmet.StrankaFormatedOIB>
    <izvorni_sadrzaj>  FINA Regionalni centar Zagreb, Podružnica Karlovac, OIB 85821130368; Ruža Turković</izvorni_sadrzaj>
    <derivirana_varijabla naziv="DomainObject.Predmet.StrankaFormatedOIB_1">  FINA Regionalni centar Zagreb, Podružnica Karlovac, OIB 85821130368; Ruža Turković</derivirana_varijabla>
  </DomainObject.Predmet.StrankaFormatedOIB>
  <DomainObject.Predmet.StrankaFormatedWithAdress>
    <izvorni_sadrzaj> FINA Regionalni centar Zagreb, Podružnica Karlovac, Ul. Pavla Vitezovića 1, 47000 Karlovac; Ruža Turković, Turkovići 26, 47300 Turkovići Ogulinski</izvorni_sadrzaj>
    <derivirana_varijabla naziv="DomainObject.Predmet.StrankaFormatedWithAdress_1"> FINA Regionalni centar Zagreb, Podružnica Karlovac, Ul. Pavla Vitezovića 1, 47000 Karlovac; Ruža Turković, Turkovići 26, 47300 Turkovići Ogulinski</derivirana_varijabla>
  </DomainObject.Predmet.StrankaFormatedWithAdress>
  <DomainObject.Predmet.StrankaFormatedWithAdressOIB>
    <izvorni_sadrzaj> FINA Regionalni centar Zagreb, Podružnica Karlovac, OIB 85821130368, Ul. Pavla Vitezovića 1, 47000 Karlovac; Ruža Turković, Turkovići 26, 47300 Turkovići Ogulinski</izvorni_sadrzaj>
    <derivirana_varijabla naziv="DomainObject.Predmet.StrankaFormatedWithAdressOIB_1"> FINA Regionalni centar Zagreb, Podružnica Karlovac, OIB 85821130368, Ul. Pavla Vitezovića 1, 47000 Karlovac; Ruža Turković, Turkovići 26, 47300 Turkovići Ogulinski</derivirana_varijabla>
  </DomainObject.Predmet.StrankaFormatedWithAdressOIB>
  <DomainObject.Predmet.StrankaWithAdress>
    <izvorni_sadrzaj>FINA Regionalni centar Zagreb, Podružnica Karlovac Ul. Pavla Vitezovića 1,47000 Karlovac,Ruža Turković Turkovići 26,47300 Turkovići Ogulinski</izvorni_sadrzaj>
    <derivirana_varijabla naziv="DomainObject.Predmet.StrankaWithAdress_1">FINA Regionalni centar Zagreb, Podružnica Karlovac Ul. Pavla Vitezovića 1,47000 Karlovac,Ruža Turković Turkovići 26,47300 Turkovići Ogulinski</derivirana_varijabla>
  </DomainObject.Predmet.StrankaWithAdress>
  <DomainObject.Predmet.StrankaWithAdressOIB>
    <izvorni_sadrzaj>FINA Regionalni centar Zagreb, Podružnica Karlovac, OIB 85821130368, Ul. Pavla Vitezovića 1,47000 Karlovac,Ruža Turković, Turkovići 26,47300 Turkovići Ogulinski</izvorni_sadrzaj>
    <derivirana_varijabla naziv="DomainObject.Predmet.StrankaWithAdressOIB_1">FINA Regionalni centar Zagreb, Podružnica Karlovac, OIB 85821130368, Ul. Pavla Vitezovića 1,47000 Karlovac,Ruža Turković, Turkovići 26,47300 Turkovići Ogulinski</derivirana_varijabla>
  </DomainObject.Predmet.StrankaWithAdressOIB>
  <DomainObject.Predmet.StrankaNazivFormated>
    <izvorni_sadrzaj>FINA Regionalni centar Zagreb, Podružnica Karlovac,Ruža Turković</izvorni_sadrzaj>
    <derivirana_varijabla naziv="DomainObject.Predmet.StrankaNazivFormated_1">FINA Regionalni centar Zagreb, Podružnica Karlovac,Ruža Turković</derivirana_varijabla>
  </DomainObject.Predmet.StrankaNazivFormated>
  <DomainObject.Predmet.StrankaNazivFormatedOIB>
    <izvorni_sadrzaj>FINA Regionalni centar Zagreb, Podružnica Karlovac, OIB 85821130368,Ruža Turković</izvorni_sadrzaj>
    <derivirana_varijabla naziv="DomainObject.Predmet.StrankaNazivFormatedOIB_1">FINA Regionalni centar Zagreb, Podružnica Karlovac, OIB 85821130368,Ruža Turković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  <item>Ruža Turković</item>
    </izvorni_sadrzaj>
    <derivirana_varijabla naziv="DomainObject.Predmet.StrankaListFormated_1">
      <item>FINA Regionalni centar Zagreb, Podružnica Karlovac</item>
      <item>Ruža Turković</item>
    </derivirana_varijabla>
  </DomainObject.Predmet.StrankaListFormated>
  <DomainObject.Predmet.StrankaListFormatedOIB>
    <izvorni_sadrzaj>
      <item>FINA Regionalni centar Zagreb, Podružnica Karlovac, OIB 85821130368</item>
      <item>Ruža Turković</item>
    </izvorni_sadrzaj>
    <derivirana_varijabla naziv="DomainObject.Predmet.StrankaListFormatedOIB_1">
      <item>FINA Regionalni centar Zagreb, Podružnica Karlovac, OIB 85821130368</item>
      <item>Ruža Turković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Ruža Turković, Turkovići 26, 47300 Turkovići Ogulinski</item>
    </izvorni_sadrzaj>
    <derivirana_varijabla naziv="DomainObject.Predmet.StrankaListFormatedWithAdress_1">
      <item>FINA Regionalni centar Zagreb, Podružnica Karlovac, Ul. Pavla Vitezovića 1, 47000 Karlovac</item>
      <item>Ruža Turković, Turkovići 26, 47300 Turkovići Ogulinski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Ruža Turković, Turkovići 26, 47300 Turkovići Ogulinski</item>
    </izvorni_sadrzaj>
    <derivirana_varijabla naziv="DomainObject.Predmet.StrankaListFormatedWithAdressOIB_1">
      <item>FINA Regionalni centar Zagreb, Podružnica Karlovac, OIB 85821130368, Ul. Pavla Vitezovića 1, 47000 Karlovac</item>
      <item>Ruža Turković, Turkovići 26, 47300 Turkovići Ogulinski</item>
    </derivirana_varijabla>
  </DomainObject.Predmet.StrankaListFormatedWithAdressOIB>
  <DomainObject.Predmet.StrankaListNazivFormated>
    <izvorni_sadrzaj>
      <item>FINA Regionalni centar Zagreb, Podružnica Karlovac</item>
      <item>Ruža Turković</item>
    </izvorni_sadrzaj>
    <derivirana_varijabla naziv="DomainObject.Predmet.StrankaListNazivFormated_1">
      <item>FINA Regionalni centar Zagreb, Podružnica Karlovac</item>
      <item>Ruža Turković</item>
    </derivirana_varijabla>
  </DomainObject.Predmet.StrankaListNazivFormated>
  <DomainObject.Predmet.StrankaListNazivFormatedOIB>
    <izvorni_sadrzaj>
      <item>FINA Regionalni centar Zagreb, Podružnica Karlovac, OIB 85821130368</item>
      <item>Ruža Turković</item>
    </izvorni_sadrzaj>
    <derivirana_varijabla naziv="DomainObject.Predmet.StrankaListNazivFormatedOIB_1">
      <item>FINA Regionalni centar Zagreb, Podružnica Karlovac, OIB 85821130368</item>
      <item>Ruža Turković</item>
    </derivirana_varijabla>
  </DomainObject.Predmet.StrankaListNazivFormatedOIB>
  <DomainObject.Predmet.ProtuStrankaListFormated>
    <izvorni_sadrzaj>
      <item>FRANI TURKOVIĆ d.o.o. zastupanog po punomoćniku Ruža Turković</item>
    </izvorni_sadrzaj>
    <derivirana_varijabla naziv="DomainObject.Predmet.ProtuStrankaListFormated_1">
      <item>FRANI TURKOVIĆ d.o.o. zastupanog po punomoćniku Ruža Turković</item>
    </derivirana_varijabla>
  </DomainObject.Predmet.ProtuStrankaListFormated>
  <DomainObject.Predmet.ProtuStrankaListFormatedOIB>
    <izvorni_sadrzaj>
      <item>FRANI TURKOVIĆ d.o.o., OIB 05227834362 zastupanog po punomoćniku Ruža Turković</item>
    </izvorni_sadrzaj>
    <derivirana_varijabla naziv="DomainObject.Predmet.ProtuStrankaListFormatedOIB_1">
      <item>FRANI TURKOVIĆ d.o.o., OIB 05227834362 zastupanog po punomoćniku Ruža Turković</item>
    </derivirana_varijabla>
  </DomainObject.Predmet.ProtuStrankaListFormatedOIB>
  <DomainObject.Predmet.ProtuStrankaListFormatedWithAdress>
    <izvorni_sadrzaj>
      <item>FRANI TURKOVIĆ d.o.o., Turkovići 26, 47300 Turkovići Ogulinski zastupanog po punomoćniku Ruža Turković</item>
    </izvorni_sadrzaj>
    <derivirana_varijabla naziv="DomainObject.Predmet.ProtuStrankaListFormatedWithAdress_1">
      <item>FRANI TURKOVIĆ d.o.o., Turkovići 26, 47300 Turkovići Ogulinski zastupanog po punomoćniku Ruža Turković</item>
    </derivirana_varijabla>
  </DomainObject.Predmet.ProtuStrankaListFormatedWithAdress>
  <DomainObject.Predmet.ProtuStrankaListFormatedWithAdressOIB>
    <izvorni_sadrzaj>
      <item>FRANI TURKOVIĆ d.o.o., OIB 05227834362, Turkovići 26, 47300 Turkovići Ogulinski zastupanog po punomoćniku Ruža Turković</item>
    </izvorni_sadrzaj>
    <derivirana_varijabla naziv="DomainObject.Predmet.ProtuStrankaListFormatedWithAdressOIB_1">
      <item>FRANI TURKOVIĆ d.o.o., OIB 05227834362, Turkovići 26, 47300 Turkovići Ogulinski zastupanog po punomoćniku Ruža Turković</item>
    </derivirana_varijabla>
  </DomainObject.Predmet.ProtuStrankaListFormatedWithAdressOIB>
  <DomainObject.Predmet.ProtuStrankaListNazivFormated>
    <izvorni_sadrzaj>
      <item>FRANI TURKOVIĆ d.o.o.</item>
    </izvorni_sadrzaj>
    <derivirana_varijabla naziv="DomainObject.Predmet.ProtuStrankaListNazivFormated_1">
      <item>FRANI TURKOVIĆ d.o.o.</item>
    </derivirana_varijabla>
  </DomainObject.Predmet.ProtuStrankaListNazivFormated>
  <DomainObject.Predmet.ProtuStrankaListNazivFormatedOIB>
    <izvorni_sadrzaj>
      <item>FRANI TURKOVIĆ d.o.o., OIB 05227834362</item>
    </izvorni_sadrzaj>
    <derivirana_varijabla naziv="DomainObject.Predmet.ProtuStrankaListNazivFormatedOIB_1">
      <item>FRANI TURKOVIĆ d.o.o., OIB 05227834362</item>
    </derivirana_varijabla>
  </DomainObject.Predmet.ProtuStrankaListNazivFormatedOIB>
  <DomainObject.Predmet.OstaliListFormated>
    <izvorni_sadrzaj>
      <item>Ruža Turković punomoćnik sudionika u postupku FRANI TURKOVIĆ d.o.o.</item>
      <item>ERSTE&amp;STEIERMÄRKISCHE BANKA dioničko društvo</item>
    </izvorni_sadrzaj>
    <derivirana_varijabla naziv="DomainObject.Predmet.OstaliListFormated_1">
      <item>Ruža Turković punomoćnik sudionika u postupku FRANI TURKOVIĆ d.o.o.</item>
      <item>ERSTE&amp;STEIERMÄRKISCHE BANKA dioničko društvo</item>
    </derivirana_varijabla>
  </DomainObject.Predmet.OstaliListFormated>
  <DomainObject.Predmet.OstaliListFormatedOIB>
    <izvorni_sadrzaj>
      <item>Ruža Turković, OIB 72168812482 punomoćnik sudionika u postupku FRANI TURKOVIĆ d.o.o.</item>
      <item>ERSTE&amp;STEIERMÄRKISCHE BANKA dioničko društvo, OIB 23057039320</item>
    </izvorni_sadrzaj>
    <derivirana_varijabla naziv="DomainObject.Predmet.OstaliListFormatedOIB_1">
      <item>Ruža Turković, OIB 72168812482 punomoćnik sudionika u postupku FRANI TURKOVIĆ d.o.o.</item>
      <item>ERSTE&amp;STEIERMÄRKISCHE BANKA dioničko društvo, OIB 23057039320</item>
    </derivirana_varijabla>
  </DomainObject.Predmet.OstaliListFormatedOIB>
  <DomainObject.Predmet.OstaliListFormatedWithAdress>
    <izvorni_sadrzaj>
      <item>Ruža Turković, Trukovići 26, 47300 Turkovići Ogulinski punomoćnik sudionika u postupku FRANI TURKOVIĆ d.o.o.</item>
      <item>ERSTE&amp;STEIERMÄRKISCHE BANKA dioničko društvo, Jadranski Trg 3/a, 51000 Rijeka</item>
    </izvorni_sadrzaj>
    <derivirana_varijabla naziv="DomainObject.Predmet.OstaliListFormatedWithAdress_1">
      <item>Ruža Turković, Trukovići 26, 47300 Turkovići Ogulinski punomoćnik sudionika u postupku FRANI TURKOVIĆ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izvorni_sadrzaj>
    <derivirana_varijabla naziv="DomainObject.Predmet.OstaliListFormatedWithAdressOIB_1"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Ruža Turković</item>
      <item>ERSTE&amp;STEIERMÄRKISCHE BANKA dioničko društvo</item>
    </izvorni_sadrzaj>
    <derivirana_varijabla naziv="DomainObject.Predmet.OstaliListNazivFormated_1">
      <item>Ruža Turković</item>
      <item>ERSTE&amp;STEIERMÄRKISCHE BANKA dioničko društvo</item>
    </derivirana_varijabla>
  </DomainObject.Predmet.OstaliListNazivFormated>
  <DomainObject.Predmet.OstaliListNazivFormatedOIB>
    <izvorni_sadrzaj>
      <item>Ruža Turković, OIB 72168812482</item>
      <item>ERSTE&amp;STEIERMÄRKISCHE BANKA dioničko društvo, OIB 23057039320</item>
    </izvorni_sadrzaj>
    <derivirana_varijabla naziv="DomainObject.Predmet.OstaliListNazivFormatedOIB_1">
      <item>Ruža Turković, OIB 72168812482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St-2989/2018-17</izvorni_sadrzaj>
    <derivirana_varijabla naziv="DomainObject.PoslovniBrojDokumenta_1">St-2989/2018-17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FRANI TURKOVIĆ d.o.o.</izvorni_sadrzaj>
    <derivirana_varijabla naziv="DomainObject.Predmet.ProtustrankaIDrugi_1">FRANI TURKOVIĆ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FRANI TURKOVIĆ d.o.o., OIB 05227834362, Turkovići 26, 47300 Turkovići Ogulinski</izvorni_sadrzaj>
    <derivirana_varijabla naziv="DomainObject.Predmet.ProtustrankaIDrugiAdressOIB_1">FRANI TURKOVIĆ d.o.o., OIB 05227834362, Turkovići 26,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FRANI TURKOVIĆ d.o.o.</item>
      <item>Ruža Turković</item>
      <item>ERSTE&amp;STEIERMÄRKISCHE BANKA dioničko društvo</item>
      <item>Ruža Turković</item>
    </izvorni_sadrzaj>
    <derivirana_varijabla naziv="DomainObject.Predmet.SudioniciListNaziv_1">
      <item>FINA Regionalni centar Zagreb, Podružnica Karlovac</item>
      <item>FRANI TURKOVIĆ d.o.o.</item>
      <item>Ruža Turković</item>
      <item>ERSTE&amp;STEIERMÄRKISCHE BANKA dioničko društvo</item>
      <item>Ruža Turković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izvorni_sadrzaj>
    <derivirana_varijabla naziv="DomainObject.Predmet.SudioniciListAdressOIB_1"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05227834362</item>
      <item>, OIB 72168812482</item>
      <item>, OIB 23057039320</item>
      <item>, OIB null</item>
    </izvorni_sadrzaj>
    <derivirana_varijabla naziv="DomainObject.Predmet.SudioniciListNazivOIB_1">
      <item>, OIB 85821130368</item>
      <item>, OIB 05227834362</item>
      <item>, OIB 72168812482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St-2989/2018-16</izvorni_sadrzaj>
    <derivirana_varijabla naziv="DomainObject.PredzadnjaOdlukaIzPredmeta.Oznaka_1">St-2989/2018-16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18C4B-8FC3-41F0-88DF-AEB4948A5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4678</properties:Characters>
  <properties:Lines>115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2019-07-11T11:41:00Z</dcterms:created>
  <dc:creator>gzubak</dc:creator>
  <cp:lastModifiedBy>Irena Benko</cp:lastModifiedBy>
  <cp:lastPrinted>2018-06-08T08:08:00Z</cp:lastPrinted>
  <dcterms:modified xmlns:xsi="http://www.w3.org/2001/XMLSchema-instance" xsi:type="dcterms:W3CDTF">2019-07-12T12:46:00Z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St-2989/2018-17 / Odluka - Rješenje o otvaranju i zaključenju skraćenog stečajnog postupka (8. rješenje otvaranje i zaključenje stečajnog postupka - čl. 132 - zz dužnika nije došao.docx)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