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c93b" w14:paraId="a34c93b" w:rsidRDefault="0042588B" w:rsidP="00910611" w:rsidR="004258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88B" w:rsidP="00910611" w:rsidR="0042588B">
      <w:r>
        <w:rPr>
          <w:rFonts w:eastAsia="MS Mincho"/>
        </w:rPr>
        <w:t>REPUBLIKA HRVATSKA</w:t>
      </w:r>
    </w:p>
    <w:p w:rsidRDefault="0042588B" w:rsidP="00910611" w:rsidR="0042588B">
      <w:r>
        <w:rPr>
          <w:rFonts w:eastAsia="MS Mincho"/>
        </w:rPr>
        <w:t>TRGOVAČKI SUD U RIJECI</w:t>
      </w:r>
    </w:p>
    <w:p w:rsidRDefault="0042588B" w:rsidR="004258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23DF4" w:rsidP="0030222D" w:rsidR="00B23DF4">
      <w:pPr>
        <w:jc w:val="both"/>
      </w:pPr>
    </w:p>
    <w:p w:rsidRDefault="00253D10" w:rsidP="0030222D" w:rsidR="00B23DF4" w:rsidRPr="00D23A26">
      <w:pPr>
        <w:pStyle w:val="Naslov1"/>
        <w:rPr>
          <w:b w:val="false"/>
          <w:sz w:val="24"/>
          <w:szCs w:val="24"/>
        </w:rPr>
      </w:pPr>
      <w:r w:rsidRPr="00D23A26">
        <w:rPr>
          <w:b w:val="false"/>
          <w:sz w:val="24"/>
          <w:szCs w:val="24"/>
        </w:rPr>
        <w:t>R E P U B L I K A    H R V A T S K A</w:t>
      </w:r>
    </w:p>
    <w:p w:rsidRDefault="0030222D" w:rsidP="0030222D" w:rsidR="0030222D" w:rsidRPr="00D23A26">
      <w:pPr>
        <w:pStyle w:val="Naslov1"/>
        <w:rPr>
          <w:b w:val="false"/>
          <w:sz w:val="24"/>
          <w:szCs w:val="24"/>
        </w:rPr>
      </w:pPr>
      <w:r w:rsidRPr="00D23A26">
        <w:rPr>
          <w:b w:val="false"/>
          <w:sz w:val="24"/>
          <w:szCs w:val="24"/>
        </w:rPr>
        <w:t>R J E Š E N J E</w:t>
      </w:r>
    </w:p>
    <w:p w:rsidRDefault="0030222D" w:rsidP="0030222D" w:rsidR="0030222D" w:rsidRPr="00D23A26"/>
    <w:p w:rsidRDefault="0030222D" w:rsidP="00021FF7" w:rsidR="0030222D" w:rsidRPr="00D23A26">
      <w:pPr>
        <w:ind w:firstLine="720"/>
        <w:jc w:val="both"/>
      </w:pPr>
      <w:r w:rsidRPr="00D23A26">
        <w:t>Trgovački sud u Rijeci,</w:t>
      </w:r>
      <w:r w:rsidR="00DF79F1" w:rsidRPr="00D23A26">
        <w:t xml:space="preserve"> OIB 88785964957,</w:t>
      </w:r>
      <w:r w:rsidRPr="00D23A26">
        <w:t xml:space="preserve"> po sucu</w:t>
      </w:r>
      <w:r w:rsidR="007D4134" w:rsidRPr="00D23A26">
        <w:t xml:space="preserve"> pojedincu</w:t>
      </w:r>
      <w:r w:rsidRPr="00D23A26">
        <w:t xml:space="preserve"> </w:t>
      </w:r>
      <w:r w:rsidR="00FE7AB2" w:rsidRPr="00D23A26">
        <w:t>Veri Jeleno</w:t>
      </w:r>
      <w:r w:rsidRPr="00D23A26">
        <w:t xml:space="preserve">vić, u </w:t>
      </w:r>
      <w:r w:rsidR="007D4134" w:rsidRPr="00D23A26">
        <w:t>pred</w:t>
      </w:r>
      <w:r w:rsidR="000254D4" w:rsidRPr="00D23A26">
        <w:t xml:space="preserve">stečajnom postupku nad dužnikom </w:t>
      </w:r>
      <w:r w:rsidR="00BB184E" w:rsidRPr="00D23A26">
        <w:rPr>
          <w:bCs/>
        </w:rPr>
        <w:t>BRKLJAČIĆ</w:t>
      </w:r>
      <w:r w:rsidR="00BB184E" w:rsidRPr="00D23A26">
        <w:t xml:space="preserve"> NEKRETNINE društvo s ograničenom odgovornošću za trgovinu, ugostiteljstvo i prijevoz robe Gospić, Zagrebačka 26, OIB: 85683356342</w:t>
      </w:r>
      <w:r w:rsidR="007D4134" w:rsidRPr="00D23A26">
        <w:t>,</w:t>
      </w:r>
      <w:r w:rsidR="00253D10" w:rsidRPr="00D23A26">
        <w:t xml:space="preserve"> </w:t>
      </w:r>
      <w:r w:rsidR="007D4134" w:rsidRPr="00D23A26">
        <w:t xml:space="preserve">dana </w:t>
      </w:r>
      <w:r w:rsidR="00FE7AB2" w:rsidRPr="00D23A26">
        <w:t xml:space="preserve"> </w:t>
      </w:r>
      <w:r w:rsidR="00BB184E" w:rsidRPr="00D23A26">
        <w:t>6. prosinca</w:t>
      </w:r>
      <w:r w:rsidR="00FE7AB2" w:rsidRPr="00D23A26">
        <w:t xml:space="preserve"> 2018.</w:t>
      </w:r>
    </w:p>
    <w:p w:rsidRDefault="00632005" w:rsidP="0030222D" w:rsidR="00632005" w:rsidRPr="00D23A26">
      <w:pPr>
        <w:jc w:val="center"/>
      </w:pPr>
    </w:p>
    <w:p w:rsidRDefault="0030222D" w:rsidP="00B224E2" w:rsidR="00B224E2">
      <w:pPr>
        <w:jc w:val="center"/>
      </w:pPr>
      <w:r w:rsidRPr="00D23A26">
        <w:t xml:space="preserve">r i j e š i o </w:t>
      </w:r>
      <w:r w:rsidR="008E4BEC" w:rsidRPr="00D23A26">
        <w:t xml:space="preserve">  </w:t>
      </w:r>
      <w:r w:rsidR="008C691F" w:rsidRPr="00D23A26">
        <w:t xml:space="preserve"> </w:t>
      </w:r>
      <w:r w:rsidRPr="00D23A26">
        <w:t xml:space="preserve"> j e</w:t>
      </w:r>
    </w:p>
    <w:p w:rsidRDefault="00D23A26" w:rsidP="00B224E2" w:rsidR="00D23A26" w:rsidRPr="00D23A26">
      <w:pPr>
        <w:jc w:val="center"/>
      </w:pPr>
    </w:p>
    <w:p w:rsidRDefault="00504413" w:rsidP="00504413" w:rsidR="00576A17" w:rsidRPr="00D23A26">
      <w:pPr>
        <w:pStyle w:val="Naslov2"/>
        <w:ind w:firstLine="720"/>
        <w:jc w:val="both"/>
        <w:rPr>
          <w:b w:val="false"/>
          <w:bCs w:val="false"/>
          <w:szCs w:val="24"/>
        </w:rPr>
      </w:pPr>
      <w:r w:rsidRPr="00D23A26">
        <w:rPr>
          <w:b w:val="false"/>
          <w:bCs w:val="false"/>
          <w:szCs w:val="24"/>
        </w:rPr>
        <w:t xml:space="preserve">Obustavlja se predstečajni postupak </w:t>
      </w:r>
      <w:r w:rsidRPr="00D23A26">
        <w:rPr>
          <w:b w:val="false"/>
          <w:szCs w:val="24"/>
        </w:rPr>
        <w:t xml:space="preserve">nad dužnikom </w:t>
      </w:r>
      <w:r w:rsidR="00BB184E" w:rsidRPr="00D23A26">
        <w:rPr>
          <w:b w:val="false"/>
        </w:rPr>
        <w:t>BRKLJAČIĆ NEKRETNINE društvo s ograničenom odgovornošću za trgovinu, ugostiteljstvo i prijevoz robe Gospić, Zagrebačka 26, OIB: 85683356342</w:t>
      </w:r>
      <w:r w:rsidRPr="00D23A26">
        <w:rPr>
          <w:b w:val="false"/>
          <w:szCs w:val="24"/>
        </w:rPr>
        <w:t>.</w:t>
      </w:r>
    </w:p>
    <w:p w:rsidRDefault="00576A17" w:rsidP="0030222D" w:rsidR="00576A17" w:rsidRPr="00D23A26">
      <w:pPr>
        <w:pStyle w:val="Naslov2"/>
        <w:jc w:val="center"/>
        <w:rPr>
          <w:b w:val="false"/>
          <w:bCs w:val="false"/>
          <w:szCs w:val="24"/>
        </w:rPr>
      </w:pPr>
    </w:p>
    <w:p w:rsidRDefault="0030222D" w:rsidP="0030222D" w:rsidR="0030222D">
      <w:pPr>
        <w:pStyle w:val="Naslov2"/>
        <w:jc w:val="center"/>
        <w:rPr>
          <w:b w:val="false"/>
          <w:bCs w:val="false"/>
          <w:szCs w:val="24"/>
        </w:rPr>
      </w:pPr>
      <w:r w:rsidRPr="00D23A26">
        <w:rPr>
          <w:b w:val="false"/>
          <w:bCs w:val="false"/>
          <w:szCs w:val="24"/>
        </w:rPr>
        <w:t>Obrazloženje</w:t>
      </w:r>
    </w:p>
    <w:p w:rsidRDefault="00D23A26" w:rsidP="00D23A26" w:rsidR="00D23A26" w:rsidRPr="00D23A26">
      <w:pPr>
        <w:rPr>
          <w:lang w:eastAsia="en-US"/>
        </w:rPr>
      </w:pPr>
    </w:p>
    <w:p w:rsidRDefault="0030222D" w:rsidP="0030222D" w:rsidR="0030222D" w:rsidRPr="00D23A26">
      <w:pPr>
        <w:jc w:val="both"/>
      </w:pPr>
      <w:r w:rsidRPr="00D23A26">
        <w:tab/>
      </w:r>
      <w:r w:rsidR="00504413" w:rsidRPr="00D23A26">
        <w:t xml:space="preserve">Rješenjem ovog suda posl. br. </w:t>
      </w:r>
      <w:r w:rsidR="001111C6" w:rsidRPr="00D23A26">
        <w:t>14. St-</w:t>
      </w:r>
      <w:r w:rsidR="00BB184E" w:rsidRPr="00D23A26">
        <w:t>1248</w:t>
      </w:r>
      <w:r w:rsidR="001111C6" w:rsidRPr="00D23A26">
        <w:t>/2016-</w:t>
      </w:r>
      <w:r w:rsidR="00BB184E" w:rsidRPr="00D23A26">
        <w:t>10</w:t>
      </w:r>
      <w:r w:rsidR="001111C6" w:rsidRPr="00D23A26">
        <w:t xml:space="preserve"> od 30. </w:t>
      </w:r>
      <w:r w:rsidR="00BB184E" w:rsidRPr="00D23A26">
        <w:t>ožujka</w:t>
      </w:r>
      <w:r w:rsidR="001111C6" w:rsidRPr="00D23A26">
        <w:t xml:space="preserve"> 2017. je nad dužnikom </w:t>
      </w:r>
      <w:r w:rsidR="00BB184E" w:rsidRPr="00D23A26">
        <w:rPr>
          <w:bCs/>
        </w:rPr>
        <w:t>BRKLJAČIĆ</w:t>
      </w:r>
      <w:r w:rsidR="00BB184E" w:rsidRPr="00D23A26">
        <w:t xml:space="preserve"> NEKRETNINE društvo s ograničenom odgovornošću za trgovinu, ugostiteljstvo i prijevoz robe Gospić, Zagrebačka 26, OIB: 85683356342 </w:t>
      </w:r>
      <w:r w:rsidR="001111C6" w:rsidRPr="00D23A26">
        <w:t>otvoren predstečajni postupak.</w:t>
      </w:r>
    </w:p>
    <w:p w:rsidRDefault="00BB184E" w:rsidP="0030222D" w:rsidR="00BB184E" w:rsidRPr="00D23A26">
      <w:pPr>
        <w:jc w:val="both"/>
      </w:pPr>
      <w:r w:rsidRPr="00D23A26">
        <w:tab/>
        <w:t>Nakon otvaranja predstečajnog postupka je dužnik dana 3. travnja 2017. zatvorio svoj žiro-račun broj HR 3623900011100939329 otvoren kod Hrvatske poštanske banke d.d., a što je sud utvrdio uvidom u potvrdu (od 22. studenoga 2017 na listu 351 spisa) Financijske agencije čiji su podaci razmijenjeni s Poreznom upravom Područni ured Gospić   primjenom elektroničke razmjene podataka između Porezne uprave i FINA-e, temeljem Sporazuma o suradnji Klasa: 410-01/11-01/7, Ur. broj: 513-07-21-12/11-2 i Protokola Klasa: 410-01/11-01/07, Ur. broj: 513-07-21-12/11-03.</w:t>
      </w:r>
    </w:p>
    <w:p w:rsidRDefault="00BB184E" w:rsidP="0030222D" w:rsidR="00BB184E" w:rsidRPr="00D23A26">
      <w:pPr>
        <w:jc w:val="both"/>
      </w:pPr>
      <w:r w:rsidRPr="00D23A26">
        <w:tab/>
        <w:t>Člankom 64</w:t>
      </w:r>
      <w:r w:rsidR="00C55884" w:rsidRPr="00D23A26">
        <w:t>. stavak 1. točka 1. Stečajnog zakona (NN 71/15) propisano je da će sud rješenjem obustaviti otvoreni predstečajni postupak ako utvrdi da ne postoji predstečajni razlog.</w:t>
      </w:r>
    </w:p>
    <w:p w:rsidRDefault="00C55884" w:rsidP="0030222D" w:rsidR="00C55884" w:rsidRPr="00D23A26">
      <w:pPr>
        <w:jc w:val="both"/>
      </w:pPr>
      <w:r w:rsidRPr="00D23A26">
        <w:tab/>
        <w:t xml:space="preserve">Budući da je dužnik dana 3. travnja 2017. zatvorio svoj žiro-račun, dužnik ne može (u skladu s propisima kojima je reguliran platni promet u zemlji) ispunjavati svoje dospjele novčane obveze, ne može podmirivati ni obveze koje mu nastaju samim postojanjem ovog predstečajnog postupka (kao naknada troška i nagrada povjereniku),  pa ni naplaćivati svoja potraživanja koja ima prema Planu financijskog i operativnog restrukturiranja u ovom predmetu. Stoga je suda utvrdio da kod dužnika više ne postoji predstečajni, nego stečajni razlog nesposobnosti za plaćanje iz članka 6. Stečajnog zakona (NN 71/15), te je na temelju citiranog čl. 64. st. 1. t. 1. Stečajnog zakona obustavio </w:t>
      </w:r>
      <w:r w:rsidR="009C3C46" w:rsidRPr="00D23A26">
        <w:t>otvoreni predstečajni postupak nad dužnikom.</w:t>
      </w:r>
    </w:p>
    <w:p w:rsidRDefault="002F755F" w:rsidP="0030222D" w:rsidR="00D230BA" w:rsidRPr="00D23A26">
      <w:pPr>
        <w:jc w:val="center"/>
      </w:pPr>
      <w:r w:rsidRPr="00D23A26">
        <w:t xml:space="preserve">U Rijeci </w:t>
      </w:r>
      <w:r w:rsidR="00F64050" w:rsidRPr="00D23A26">
        <w:t xml:space="preserve"> </w:t>
      </w:r>
      <w:r w:rsidR="009C3C46" w:rsidRPr="00D23A26">
        <w:t>6. prosinca</w:t>
      </w:r>
      <w:r w:rsidR="00F64050" w:rsidRPr="00D23A26">
        <w:t xml:space="preserve"> 2018.</w:t>
      </w:r>
    </w:p>
    <w:p w:rsidRDefault="00A653A9" w:rsidP="0030222D" w:rsidR="00A653A9">
      <w:pPr>
        <w:jc w:val="center"/>
      </w:pPr>
    </w:p>
    <w:p w:rsidRDefault="0042588B" w:rsidP="0030222D" w:rsidR="0042588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42588B" w:rsidP="0030222D" w:rsidR="0042588B">
      <w:pPr>
        <w:jc w:val="center"/>
      </w:pPr>
      <w:r>
        <w:t xml:space="preserve">                                                                   Vera Jelenović</w:t>
      </w:r>
    </w:p>
    <w:p w:rsidRDefault="00A653A9" w:rsidP="001A5F3A" w:rsidR="00A653A9" w:rsidRPr="00D23A26">
      <w:pPr>
        <w:ind w:firstLine="708" w:left="1416"/>
        <w:jc w:val="right"/>
      </w:pPr>
    </w:p>
    <w:p w:rsidRDefault="0030222D" w:rsidP="0030222D" w:rsidR="0030222D" w:rsidRPr="00D23A26">
      <w:pPr>
        <w:jc w:val="both"/>
        <w:rPr>
          <w:sz w:val="22"/>
        </w:rPr>
      </w:pPr>
      <w:r w:rsidRPr="00D23A26">
        <w:rPr>
          <w:sz w:val="22"/>
        </w:rPr>
        <w:t>UPUTA O PRAVNOM LIJEKU:</w:t>
      </w:r>
    </w:p>
    <w:p w:rsidRDefault="00A935B2" w:rsidP="00A935B2" w:rsidR="00A935B2" w:rsidRPr="00D23A26">
      <w:pPr>
        <w:ind w:firstLine="720"/>
        <w:jc w:val="both"/>
        <w:rPr>
          <w:bCs/>
        </w:rPr>
      </w:pPr>
      <w:r w:rsidRPr="00D23A26">
        <w:rPr>
          <w:bCs/>
        </w:rPr>
        <w:t xml:space="preserve">Protiv ovog rješenja nezadovoljna stranka može podnijeti žalbu u roku od 8 dana od dostave. </w:t>
      </w:r>
      <w:r w:rsidRPr="00D23A26">
        <w:t>Dostava se smatra obavljenom istekom osmoga dana od dana objave pismena na mrežnoj stranici e-Oglasna ploča sudova.</w:t>
      </w:r>
      <w:r w:rsidRPr="00D23A26">
        <w:rPr>
          <w:bCs/>
        </w:rPr>
        <w:t xml:space="preserve"> Žalba se podnosi putem ovog suda u tri istovjetna primjerka, a o žalbi odlučuje Visoki trgovački sud Republike Hrvatske.</w:t>
      </w:r>
    </w:p>
    <w:sectPr w:rsidR="00A935B2" w:rsidRPr="00D23A2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F38" w:rsidR="004C7F38">
      <w:r>
        <w:separator/>
      </w:r>
    </w:p>
  </w:endnote>
  <w:endnote w:id="0" w:type="continuationSeparator">
    <w:p w:rsidRDefault="004C7F38" w:rsidR="004C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7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F38" w:rsidR="004C7F38">
      <w:r>
        <w:separator/>
      </w:r>
    </w:p>
  </w:footnote>
  <w:footnote w:id="0" w:type="continuationSeparator">
    <w:p w:rsidRDefault="004C7F38" w:rsidR="004C7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B059B8" w:rsidR="008E4BEC" w:rsidRPr="00B059B8">
    <w:pPr>
      <w:pStyle w:val="Zaglavlje"/>
      <w:jc w:val="right"/>
    </w:pPr>
    <w:r w:rsidRPr="00B059B8">
      <w:tab/>
    </w:r>
    <w:r w:rsidRPr="00B059B8">
      <w:tab/>
      <w:t>Posl.br. 1</w:t>
    </w:r>
    <w:r w:rsidR="00FE7AB2">
      <w:t>4</w:t>
    </w:r>
    <w:r w:rsidRPr="00B059B8">
      <w:t xml:space="preserve"> </w:t>
    </w:r>
    <w:r w:rsidR="007D4134">
      <w:t>St-</w:t>
    </w:r>
    <w:r w:rsidR="009C3C46">
      <w:t>1248</w:t>
    </w:r>
    <w:r w:rsidR="00FE7AB2">
      <w:t>/2016-</w:t>
    </w:r>
    <w:r w:rsidR="0042588B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C7512"/>
    <w:multiLevelType w:val="hybridMultilevel"/>
    <w:tmpl w:val="29AC3080"/>
    <w:lvl w:tplc="BE5AF964" w:ilvl="0">
      <w:start w:val="24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A90A93"/>
    <w:multiLevelType w:val="hybridMultilevel"/>
    <w:tmpl w:val="77CC2E02"/>
    <w:lvl w:tplc="7FBE31F2" w:ilvl="0">
      <w:start w:val="25"/>
      <w:numFmt w:val="decimal"/>
      <w:lvlText w:val="%1.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4">
    <w:nsid w:val="32872572"/>
    <w:multiLevelType w:val="hybridMultilevel"/>
    <w:tmpl w:val="DEE8F01A"/>
    <w:lvl w:tplc="6F84A678" w:ilvl="0">
      <w:start w:val="28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E82"/>
    <w:multiLevelType w:val="hybridMultilevel"/>
    <w:tmpl w:val="F64ED578"/>
    <w:lvl w:tplc="762CE2CA" w:ilvl="0">
      <w:start w:val="30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6673070E"/>
    <w:multiLevelType w:val="hybridMultilevel"/>
    <w:tmpl w:val="51BE3630"/>
    <w:lvl w:tplc="22848DB2" w:ilvl="0">
      <w:start w:val="26"/>
      <w:numFmt w:val="decimal"/>
      <w:lvlText w:val="%1."/>
      <w:lvlJc w:val="left"/>
      <w:pPr>
        <w:ind w:hanging="36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13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7C341AF"/>
    <w:multiLevelType w:val="hybridMultilevel"/>
    <w:tmpl w:val="2382BC50"/>
    <w:lvl w:tplc="DED2CA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3"/>
  </w:num>
  <w:num w:numId="8">
    <w:abstractNumId w:val="6"/>
  </w:num>
  <w:num w:numId="9">
    <w:abstractNumId w:val="14"/>
  </w:num>
  <w:num w:numId="10">
    <w:abstractNumId w:val="3"/>
  </w:num>
  <w:num w:numId="11">
    <w:abstractNumId w:val="0"/>
  </w:num>
  <w:num w:numId="12">
    <w:abstractNumId w:val="12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54D4"/>
    <w:rsid w:val="00026383"/>
    <w:rsid w:val="00032560"/>
    <w:rsid w:val="00052580"/>
    <w:rsid w:val="0005372E"/>
    <w:rsid w:val="000842FE"/>
    <w:rsid w:val="0009453F"/>
    <w:rsid w:val="000A3F37"/>
    <w:rsid w:val="000D7920"/>
    <w:rsid w:val="000E2155"/>
    <w:rsid w:val="000F11DC"/>
    <w:rsid w:val="001111C6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6DE2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146F"/>
    <w:rsid w:val="003E49F9"/>
    <w:rsid w:val="003F2F36"/>
    <w:rsid w:val="0042588B"/>
    <w:rsid w:val="00430F3D"/>
    <w:rsid w:val="004330AC"/>
    <w:rsid w:val="004645C9"/>
    <w:rsid w:val="00466755"/>
    <w:rsid w:val="004828A8"/>
    <w:rsid w:val="004A6349"/>
    <w:rsid w:val="004C35A9"/>
    <w:rsid w:val="004C7F38"/>
    <w:rsid w:val="004D3354"/>
    <w:rsid w:val="004E1C5B"/>
    <w:rsid w:val="00501235"/>
    <w:rsid w:val="00504413"/>
    <w:rsid w:val="00510887"/>
    <w:rsid w:val="00574923"/>
    <w:rsid w:val="00576A17"/>
    <w:rsid w:val="005914F1"/>
    <w:rsid w:val="005A3D36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C55FD"/>
    <w:rsid w:val="006D0152"/>
    <w:rsid w:val="006D0DED"/>
    <w:rsid w:val="006D5DFE"/>
    <w:rsid w:val="006E044F"/>
    <w:rsid w:val="00704B59"/>
    <w:rsid w:val="00742C34"/>
    <w:rsid w:val="00773EEC"/>
    <w:rsid w:val="00787E48"/>
    <w:rsid w:val="007979AB"/>
    <w:rsid w:val="007B28FF"/>
    <w:rsid w:val="007D03DC"/>
    <w:rsid w:val="007D4134"/>
    <w:rsid w:val="007F1DE2"/>
    <w:rsid w:val="00857894"/>
    <w:rsid w:val="00857986"/>
    <w:rsid w:val="00860D63"/>
    <w:rsid w:val="00876E2B"/>
    <w:rsid w:val="008C691F"/>
    <w:rsid w:val="008E4BEC"/>
    <w:rsid w:val="0093393A"/>
    <w:rsid w:val="009377D0"/>
    <w:rsid w:val="009755AA"/>
    <w:rsid w:val="00995BA3"/>
    <w:rsid w:val="009A4F4C"/>
    <w:rsid w:val="009C3C46"/>
    <w:rsid w:val="009E0FB6"/>
    <w:rsid w:val="00A025C5"/>
    <w:rsid w:val="00A03719"/>
    <w:rsid w:val="00A067C3"/>
    <w:rsid w:val="00A64E10"/>
    <w:rsid w:val="00A653A9"/>
    <w:rsid w:val="00A935B2"/>
    <w:rsid w:val="00AA6D05"/>
    <w:rsid w:val="00B05384"/>
    <w:rsid w:val="00B059B8"/>
    <w:rsid w:val="00B12759"/>
    <w:rsid w:val="00B224E2"/>
    <w:rsid w:val="00B23DF4"/>
    <w:rsid w:val="00B8271D"/>
    <w:rsid w:val="00B85C92"/>
    <w:rsid w:val="00BA42FE"/>
    <w:rsid w:val="00BB184E"/>
    <w:rsid w:val="00BC14FF"/>
    <w:rsid w:val="00BF7147"/>
    <w:rsid w:val="00C116EE"/>
    <w:rsid w:val="00C447B9"/>
    <w:rsid w:val="00C55884"/>
    <w:rsid w:val="00C60C8A"/>
    <w:rsid w:val="00C74E9D"/>
    <w:rsid w:val="00C83992"/>
    <w:rsid w:val="00CB20A4"/>
    <w:rsid w:val="00CC0CB6"/>
    <w:rsid w:val="00D01C47"/>
    <w:rsid w:val="00D049A5"/>
    <w:rsid w:val="00D230BA"/>
    <w:rsid w:val="00D23A26"/>
    <w:rsid w:val="00D43950"/>
    <w:rsid w:val="00D4478C"/>
    <w:rsid w:val="00D82156"/>
    <w:rsid w:val="00DF79F1"/>
    <w:rsid w:val="00E04154"/>
    <w:rsid w:val="00E11093"/>
    <w:rsid w:val="00E32171"/>
    <w:rsid w:val="00E32AD9"/>
    <w:rsid w:val="00E42952"/>
    <w:rsid w:val="00E510B6"/>
    <w:rsid w:val="00E626D1"/>
    <w:rsid w:val="00E86F40"/>
    <w:rsid w:val="00EB5905"/>
    <w:rsid w:val="00EC3900"/>
    <w:rsid w:val="00ED058C"/>
    <w:rsid w:val="00EE4C61"/>
    <w:rsid w:val="00F008F0"/>
    <w:rsid w:val="00F11844"/>
    <w:rsid w:val="00F23545"/>
    <w:rsid w:val="00F25451"/>
    <w:rsid w:val="00F256E4"/>
    <w:rsid w:val="00F4454D"/>
    <w:rsid w:val="00F52933"/>
    <w:rsid w:val="00F52993"/>
    <w:rsid w:val="00F64050"/>
    <w:rsid w:val="00F8123F"/>
    <w:rsid w:val="00F946FA"/>
    <w:rsid w:val="00FD24B3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09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2017.</izvorni_sadrzaj>
    <derivirana_varijabla naziv="DomainObject.Predmet.DatumZadnjeOdrzaneSudskeRadnje_1">24. svibnja 2017.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St-1248/2016-41</izvorni_sadrzaj>
    <derivirana_varijabla naziv="DomainObject.PredzadnjaOdlukaIzPredmeta.Oznaka_1">St-1248/2016-41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2318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2018-12-06T13:31:00Z</dcterms:created>
  <dc:creator>rcerneka</dc:creator>
  <cp:lastModifiedBy>Danijela Fumić</cp:lastModifiedBy>
  <cp:lastPrinted>2017-09-19T12:13:00Z</cp:lastPrinted>
  <dcterms:modified xmlns:xsi="http://www.w3.org/2001/XMLSchema-instance" xsi:type="dcterms:W3CDTF">2018-12-06T13:31:00Z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(1248 16 obustava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