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a2d52" w14:paraId="ada2d52" w:rsidRDefault="0030222D" w:rsidP="0030222D" w:rsidR="0030222D" w:rsidRPr="00A935B2">
      <w:pPr>
        <w:jc w:val="both"/>
        <w15:collapsed w:val="false"/>
      </w:pPr>
      <w:bookmarkStart w:name="_GoBack" w:id="0"/>
      <w:bookmarkEnd w:id="0"/>
    </w:p>
    <w:p w:rsidRDefault="00B518C5" w:rsidP="00CF634D" w:rsidR="00B518C5">
      <w:pPr>
        <w:pStyle w:val="Bezproreda"/>
      </w:pPr>
      <w:r>
        <w:t xml:space="preserve">                     </w:t>
      </w:r>
      <w:r w:rsidRPr="00CF634D">
        <w:rPr>
          <w:rFonts w:cs="Times New Roman"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518C5" w:rsidP="00CF634D" w:rsidR="00B518C5" w:rsidRPr="00CF634D">
      <w:pPr>
        <w:pStyle w:val="Bezproreda"/>
        <w:rPr>
          <w:rFonts w:cs="Times New Roman" w:hAnsi="Times New Roman" w:ascii="Times New Roman"/>
          <w:sz w:val="8"/>
          <w:szCs w:val="8"/>
        </w:rPr>
      </w:pPr>
    </w:p>
    <w:p w:rsidRDefault="00B518C5" w:rsidP="00CF634D" w:rsidR="00B518C5" w:rsidRPr="00CF634D">
      <w:pPr>
        <w:pStyle w:val="Bezproreda"/>
        <w:rPr>
          <w:rFonts w:cs="Times New Roman" w:hAnsi="Times New Roman" w:ascii="Times New Roman"/>
          <w:sz w:val="24"/>
          <w:szCs w:val="24"/>
        </w:rPr>
      </w:pPr>
      <w:r w:rsidRPr="00CF634D">
        <w:rPr>
          <w:rFonts w:cs="Times New Roman" w:hAnsi="Times New Roman" w:ascii="Times New Roman"/>
          <w:sz w:val="24"/>
          <w:szCs w:val="24"/>
        </w:rPr>
        <w:t xml:space="preserve">  REPUBLIKA HRVATSKA</w:t>
      </w:r>
    </w:p>
    <w:p w:rsidRDefault="00B518C5" w:rsidP="00CF634D" w:rsidR="00B518C5" w:rsidRPr="00CF634D">
      <w:pPr>
        <w:pStyle w:val="Bezproreda"/>
        <w:rPr>
          <w:rFonts w:cs="Times New Roman" w:hAnsi="Times New Roman" w:ascii="Times New Roman"/>
          <w:sz w:val="24"/>
          <w:szCs w:val="24"/>
        </w:rPr>
      </w:pPr>
      <w:r w:rsidRPr="00CF634D">
        <w:rPr>
          <w:rFonts w:cs="Times New Roman" w:hAnsi="Times New Roman" w:ascii="Times New Roman"/>
          <w:sz w:val="24"/>
          <w:szCs w:val="24"/>
        </w:rPr>
        <w:t>TRGOVAČKI SUD U RIJECI</w:t>
      </w:r>
    </w:p>
    <w:p w:rsidRDefault="00B518C5" w:rsidP="00CF634D" w:rsidR="00B518C5" w:rsidRPr="00CF634D">
      <w:pPr>
        <w:pStyle w:val="Bezproreda"/>
        <w:rPr>
          <w:rFonts w:cs="Times New Roman" w:hAnsi="Times New Roman" w:ascii="Times New Roman"/>
          <w:sz w:val="24"/>
          <w:szCs w:val="24"/>
        </w:rPr>
      </w:pPr>
      <w:r w:rsidRPr="00CF634D">
        <w:rPr>
          <w:rFonts w:cs="Times New Roman" w:hAnsi="Times New Roman" w:ascii="Times New Roman"/>
          <w:sz w:val="24"/>
          <w:szCs w:val="24"/>
        </w:rPr>
        <w:t xml:space="preserve">   </w:t>
      </w:r>
      <w:r>
        <w:rPr>
          <w:rFonts w:cs="Times New Roman" w:hAnsi="Times New Roman" w:ascii="Times New Roman"/>
          <w:sz w:val="24"/>
          <w:szCs w:val="24"/>
        </w:rPr>
        <w:t xml:space="preserve"> </w:t>
      </w:r>
      <w:r w:rsidRPr="00CF634D">
        <w:rPr>
          <w:rFonts w:cs="Times New Roman" w:hAnsi="Times New Roman" w:ascii="Times New Roman"/>
          <w:sz w:val="24"/>
          <w:szCs w:val="24"/>
        </w:rPr>
        <w:t xml:space="preserve"> Rijeka, Zadarska 1 i 3</w:t>
      </w:r>
    </w:p>
    <w:p w:rsidRDefault="00D049A5" w:rsidP="0030222D" w:rsidR="00D049A5">
      <w:pPr>
        <w:jc w:val="both"/>
      </w:pPr>
    </w:p>
    <w:p w:rsidRDefault="00B518C5" w:rsidP="0030222D" w:rsidR="00B518C5" w:rsidRPr="00A935B2">
      <w:pPr>
        <w:jc w:val="both"/>
      </w:pPr>
    </w:p>
    <w:p w:rsidRDefault="00BF7147" w:rsidP="0030222D" w:rsidR="00BF7147" w:rsidRPr="00A935B2">
      <w:pPr>
        <w:jc w:val="both"/>
      </w:pPr>
    </w:p>
    <w:p w:rsidRDefault="000F11DC" w:rsidP="0030222D" w:rsidR="000F11DC" w:rsidRPr="00A935B2">
      <w:pPr>
        <w:jc w:val="both"/>
      </w:pPr>
    </w:p>
    <w:p w:rsidRDefault="00B23DF4" w:rsidP="0030222D" w:rsidR="00B23DF4" w:rsidRPr="00A935B2">
      <w:pPr>
        <w:jc w:val="both"/>
      </w:pPr>
    </w:p>
    <w:p w:rsidRDefault="00253D10" w:rsidP="0030222D" w:rsidR="00B23DF4" w:rsidRPr="00A935B2">
      <w:pPr>
        <w:pStyle w:val="Naslov1"/>
        <w:rPr>
          <w:b w:val="false"/>
          <w:sz w:val="24"/>
          <w:szCs w:val="24"/>
        </w:rPr>
      </w:pPr>
      <w:r w:rsidRPr="00A935B2">
        <w:rPr>
          <w:b w:val="false"/>
          <w:sz w:val="24"/>
          <w:szCs w:val="24"/>
        </w:rPr>
        <w:t>R E P U B L I K A    H R V A T S K A</w:t>
      </w:r>
    </w:p>
    <w:p w:rsidRDefault="0030222D" w:rsidP="0030222D" w:rsidR="0030222D" w:rsidRPr="00A935B2">
      <w:pPr>
        <w:pStyle w:val="Naslov1"/>
        <w:rPr>
          <w:b w:val="false"/>
          <w:sz w:val="24"/>
          <w:szCs w:val="24"/>
        </w:rPr>
      </w:pPr>
      <w:r w:rsidRPr="00A935B2">
        <w:rPr>
          <w:b w:val="false"/>
          <w:sz w:val="24"/>
          <w:szCs w:val="24"/>
        </w:rPr>
        <w:t>R J E Š E N J E</w:t>
      </w:r>
    </w:p>
    <w:p w:rsidRDefault="0030222D" w:rsidP="0030222D" w:rsidR="0030222D"/>
    <w:p w:rsidRDefault="00B518C5" w:rsidP="0030222D" w:rsidR="00B518C5" w:rsidRPr="00A935B2"/>
    <w:p w:rsidRDefault="0030222D" w:rsidP="00021FF7" w:rsidR="0030222D" w:rsidRPr="00A935B2">
      <w:pPr>
        <w:ind w:firstLine="720"/>
        <w:jc w:val="both"/>
      </w:pPr>
      <w:r w:rsidRPr="00A935B2">
        <w:t>Trgovački sud u Rijeci,</w:t>
      </w:r>
      <w:r w:rsidR="00DF79F1" w:rsidRPr="00A935B2">
        <w:t xml:space="preserve"> OIB 88785964957,</w:t>
      </w:r>
      <w:r w:rsidRPr="00A935B2">
        <w:t xml:space="preserve"> po sucu</w:t>
      </w:r>
      <w:r w:rsidR="007D4134" w:rsidRPr="00A935B2">
        <w:t xml:space="preserve"> pojedincu</w:t>
      </w:r>
      <w:r w:rsidRPr="00A935B2">
        <w:t xml:space="preserve"> </w:t>
      </w:r>
      <w:r w:rsidR="00FE7AB2" w:rsidRPr="00A935B2">
        <w:t>Veri Jeleno</w:t>
      </w:r>
      <w:r w:rsidRPr="00A935B2">
        <w:t xml:space="preserve">vić, u </w:t>
      </w:r>
      <w:r w:rsidR="007D4134" w:rsidRPr="00A935B2">
        <w:t>pred</w:t>
      </w:r>
      <w:r w:rsidR="000254D4" w:rsidRPr="00A935B2">
        <w:t xml:space="preserve">stečajnom postupku nad dužnikom </w:t>
      </w:r>
      <w:r w:rsidR="00FE7AB2" w:rsidRPr="00A935B2">
        <w:t>CAFFE društvo s ograničenom odgovornošću za ugostiteljstvo Senj (Grad Senj), Damira Tomljanovića Gavrana 4, OIB: 69310490651, MBS: 040243696</w:t>
      </w:r>
      <w:r w:rsidR="007D4134" w:rsidRPr="00A935B2">
        <w:t>,</w:t>
      </w:r>
      <w:r w:rsidR="00253D10" w:rsidRPr="00A935B2">
        <w:t xml:space="preserve"> </w:t>
      </w:r>
      <w:r w:rsidR="007D4134" w:rsidRPr="00A935B2">
        <w:t xml:space="preserve">dana </w:t>
      </w:r>
      <w:r w:rsidR="00FE7AB2" w:rsidRPr="00A935B2">
        <w:t xml:space="preserve"> 27. studenoga 2018.</w:t>
      </w:r>
    </w:p>
    <w:p w:rsidRDefault="00632005" w:rsidP="0030222D" w:rsidR="00632005" w:rsidRPr="00A935B2">
      <w:pPr>
        <w:jc w:val="center"/>
      </w:pPr>
    </w:p>
    <w:p w:rsidRDefault="0030222D" w:rsidP="00B224E2" w:rsidR="00B224E2">
      <w:pPr>
        <w:jc w:val="center"/>
      </w:pPr>
      <w:r w:rsidRPr="00A935B2">
        <w:t xml:space="preserve">r i j e š i o </w:t>
      </w:r>
      <w:r w:rsidR="008E4BEC" w:rsidRPr="00A935B2">
        <w:t xml:space="preserve">  </w:t>
      </w:r>
      <w:r w:rsidR="008C691F" w:rsidRPr="00A935B2">
        <w:t xml:space="preserve"> </w:t>
      </w:r>
      <w:r w:rsidRPr="00A935B2">
        <w:t xml:space="preserve"> j e</w:t>
      </w:r>
    </w:p>
    <w:p w:rsidRDefault="00B518C5" w:rsidP="00B224E2" w:rsidR="00B518C5" w:rsidRPr="00A935B2">
      <w:pPr>
        <w:jc w:val="center"/>
      </w:pPr>
    </w:p>
    <w:p w:rsidRDefault="00504413" w:rsidP="00504413" w:rsidR="00576A17" w:rsidRPr="00A935B2">
      <w:pPr>
        <w:pStyle w:val="Naslov2"/>
        <w:ind w:firstLine="720"/>
        <w:jc w:val="both"/>
        <w:rPr>
          <w:b w:val="false"/>
          <w:bCs w:val="false"/>
          <w:szCs w:val="24"/>
        </w:rPr>
      </w:pPr>
      <w:r w:rsidRPr="00A935B2">
        <w:rPr>
          <w:b w:val="false"/>
          <w:bCs w:val="false"/>
          <w:szCs w:val="24"/>
        </w:rPr>
        <w:t xml:space="preserve">Obustavlja se predstečajni postupak </w:t>
      </w:r>
      <w:r w:rsidRPr="00A935B2">
        <w:rPr>
          <w:b w:val="false"/>
          <w:szCs w:val="24"/>
        </w:rPr>
        <w:t>nad dužnikom CAFFE društvo s ograničenom odgovornošću za ugostiteljstvo Senj (Grad Senj), Damira Tomljanovića Gavrana 4, OIB: 69310490651, MBS: 040243696.</w:t>
      </w:r>
    </w:p>
    <w:p w:rsidRDefault="00576A17" w:rsidP="0030222D" w:rsidR="00576A17" w:rsidRPr="00A935B2">
      <w:pPr>
        <w:pStyle w:val="Naslov2"/>
        <w:jc w:val="center"/>
        <w:rPr>
          <w:b w:val="false"/>
          <w:bCs w:val="false"/>
          <w:szCs w:val="24"/>
        </w:rPr>
      </w:pPr>
    </w:p>
    <w:p w:rsidRDefault="0030222D" w:rsidP="0030222D" w:rsidR="0030222D">
      <w:pPr>
        <w:pStyle w:val="Naslov2"/>
        <w:jc w:val="center"/>
        <w:rPr>
          <w:b w:val="false"/>
          <w:bCs w:val="false"/>
          <w:szCs w:val="24"/>
        </w:rPr>
      </w:pPr>
      <w:r w:rsidRPr="00A935B2">
        <w:rPr>
          <w:b w:val="false"/>
          <w:bCs w:val="false"/>
          <w:szCs w:val="24"/>
        </w:rPr>
        <w:t>Obrazloženje</w:t>
      </w:r>
    </w:p>
    <w:p w:rsidRDefault="00B518C5" w:rsidP="00B518C5" w:rsidR="00B518C5">
      <w:pPr>
        <w:rPr>
          <w:lang w:eastAsia="en-US"/>
        </w:rPr>
      </w:pPr>
    </w:p>
    <w:p w:rsidRDefault="00B518C5" w:rsidP="00B518C5" w:rsidR="00B518C5" w:rsidRPr="00B518C5">
      <w:pPr>
        <w:rPr>
          <w:lang w:eastAsia="en-US"/>
        </w:rPr>
      </w:pPr>
    </w:p>
    <w:p w:rsidRDefault="0030222D" w:rsidP="0030222D" w:rsidR="0030222D" w:rsidRPr="00A935B2">
      <w:pPr>
        <w:jc w:val="both"/>
      </w:pPr>
      <w:r w:rsidRPr="00A935B2">
        <w:tab/>
      </w:r>
      <w:r w:rsidR="00504413" w:rsidRPr="00A935B2">
        <w:t xml:space="preserve">Rješenjem ovog suda posl. br. </w:t>
      </w:r>
      <w:r w:rsidR="001111C6" w:rsidRPr="00A935B2">
        <w:t>14. St-1600/2016-7 od 30. lipnja 2017. je nad dužnikom CAFFE društvo s ograničenom odgovornošću za ugostiteljstvo Senj (Grad Senj), Damira Tomljanovića Gavrana 4, OIB: 69310490651, MBS: 040243696 otvoren predstečajni postupak.</w:t>
      </w:r>
    </w:p>
    <w:p w:rsidRDefault="001111C6" w:rsidP="00640807" w:rsidR="00F8123F" w:rsidRPr="00A935B2">
      <w:pPr>
        <w:ind w:firstLine="720"/>
        <w:jc w:val="both"/>
      </w:pPr>
      <w:r w:rsidRPr="00A935B2">
        <w:t>Naknadno je od Republike Hrvatske, Ministarstva financija, Porezne uprave OIB: 18683136487 zastupane po Županijskom državnom odvjetništvu u Karlovcu u spis zaprimljen dopis kojim se sud obavještava o tome da dužnik nije izvršio uplatu obveznih poreza i doprinosa dopsjelih 31. listopada 2017. prema JOPPD obrascu na dan 15. prosinca 2017., odnosno kasni više od 30 dana s uplatom doprinosa i poreza prema plaći za razdoblje od 1. do 30. rujna 2017., čime su ispunjeni uvjeti za obustavu predstečajnog postupka na temelju članka 64. stavak 1. točke 6. Stečajnog zakona (NN 71/15)</w:t>
      </w:r>
      <w:r w:rsidR="0093393A" w:rsidRPr="00A935B2">
        <w:t xml:space="preserve">. </w:t>
      </w:r>
    </w:p>
    <w:p w:rsidRDefault="001111C6" w:rsidP="00640807" w:rsidR="0030222D" w:rsidRPr="00A935B2">
      <w:pPr>
        <w:ind w:firstLine="720"/>
        <w:jc w:val="both"/>
      </w:pPr>
      <w:r w:rsidRPr="00A935B2">
        <w:t>Člankom 64. stavak 1. točke 6. Stečajnog zakona propisano je da će sud rješenjem obustaviti predstečajni postupak ako dužnik u tijeku predstečajnog pos</w:t>
      </w:r>
      <w:r w:rsidR="00A935B2" w:rsidRPr="00A935B2">
        <w:t>t</w:t>
      </w:r>
      <w:r w:rsidRPr="00A935B2">
        <w:t>upka više od 30 dana kasni s isplatom plaće koja radniku pripada prema ugovorenom propisu odnosno prema drugom aktu kojim se uređuju obveze poslodavca prema radniku dospjelim nakon otvaranja predstečajnoga postupka ili ako u tom roku ne uplati doprinose i poreze prema plaći, računajući od dana kada je radniku bio dužan isplatiti plaću.</w:t>
      </w:r>
    </w:p>
    <w:p w:rsidRDefault="00A935B2" w:rsidP="00640807" w:rsidR="00576A17">
      <w:pPr>
        <w:ind w:firstLine="720"/>
        <w:jc w:val="both"/>
      </w:pPr>
      <w:r w:rsidRPr="00A935B2">
        <w:lastRenderedPageBreak/>
        <w:t>Budući da je dužnik zakasnio više od 30 dana s uplatom doprinosa i poreza prema plaći za razdoblje od 1. do 30. rujna 2017., ispunjeni su uvjeti za obustavu ovog predstečajnog postupka, pa je sud na temelju citirane zakonske odredbe odlučio kao u izreci</w:t>
      </w:r>
      <w:r w:rsidR="00576A17" w:rsidRPr="00A935B2">
        <w:t>.</w:t>
      </w:r>
    </w:p>
    <w:p w:rsidRDefault="00B518C5" w:rsidP="00640807" w:rsidR="00B518C5" w:rsidRPr="00A935B2">
      <w:pPr>
        <w:ind w:firstLine="720"/>
        <w:jc w:val="both"/>
      </w:pPr>
    </w:p>
    <w:p w:rsidRDefault="002F755F" w:rsidP="0030222D" w:rsidR="00D230BA" w:rsidRPr="00A935B2">
      <w:pPr>
        <w:jc w:val="center"/>
      </w:pPr>
      <w:r w:rsidRPr="00A935B2">
        <w:t xml:space="preserve">U Rijeci </w:t>
      </w:r>
      <w:r w:rsidR="00F64050" w:rsidRPr="00A935B2">
        <w:t xml:space="preserve"> 27. studenoga 2018.</w:t>
      </w:r>
    </w:p>
    <w:p w:rsidRDefault="00A653A9" w:rsidP="0030222D" w:rsidR="00A653A9" w:rsidRPr="00A935B2">
      <w:pPr>
        <w:jc w:val="center"/>
      </w:pPr>
    </w:p>
    <w:p w:rsidRDefault="0030222D" w:rsidP="00D230BA" w:rsidR="0030222D" w:rsidRPr="00A935B2">
      <w:pPr>
        <w:ind w:left="2160"/>
        <w:jc w:val="right"/>
      </w:pPr>
      <w:r w:rsidRPr="00A935B2">
        <w:tab/>
      </w:r>
      <w:r w:rsidRPr="00A935B2">
        <w:tab/>
      </w:r>
      <w:r w:rsidRPr="00A935B2">
        <w:tab/>
        <w:t xml:space="preserve">  </w:t>
      </w:r>
      <w:r w:rsidRPr="00A935B2">
        <w:tab/>
        <w:t xml:space="preserve">                 </w:t>
      </w:r>
      <w:r w:rsidR="000842FE" w:rsidRPr="00A935B2">
        <w:t>S</w:t>
      </w:r>
      <w:r w:rsidRPr="00A935B2">
        <w:t>udac</w:t>
      </w:r>
    </w:p>
    <w:p w:rsidRDefault="0030222D" w:rsidP="00EB5905" w:rsidR="00EB5905" w:rsidRPr="00A935B2">
      <w:pPr>
        <w:ind w:firstLine="708" w:left="1416"/>
        <w:jc w:val="right"/>
      </w:pPr>
      <w:r w:rsidRPr="00A935B2">
        <w:tab/>
      </w:r>
      <w:r w:rsidRPr="00A935B2">
        <w:tab/>
      </w:r>
      <w:r w:rsidRPr="00A935B2">
        <w:tab/>
        <w:t xml:space="preserve">       </w:t>
      </w:r>
      <w:r w:rsidRPr="00A935B2">
        <w:tab/>
      </w:r>
      <w:r w:rsidRPr="00A935B2">
        <w:tab/>
        <w:t xml:space="preserve"> </w:t>
      </w:r>
      <w:r w:rsidR="00D01C47" w:rsidRPr="00A935B2">
        <w:t xml:space="preserve">   </w:t>
      </w:r>
      <w:r w:rsidR="00576A17" w:rsidRPr="00A935B2">
        <w:t>Vera Jelenović</w:t>
      </w:r>
    </w:p>
    <w:p w:rsidRDefault="00A653A9" w:rsidP="001A5F3A" w:rsidR="00A653A9" w:rsidRPr="00A935B2">
      <w:pPr>
        <w:ind w:firstLine="708" w:left="1416"/>
        <w:jc w:val="right"/>
      </w:pPr>
    </w:p>
    <w:p w:rsidRDefault="0030222D" w:rsidP="0030222D" w:rsidR="0030222D" w:rsidRPr="00A935B2">
      <w:pPr>
        <w:jc w:val="both"/>
        <w:rPr>
          <w:sz w:val="22"/>
        </w:rPr>
      </w:pPr>
      <w:r w:rsidRPr="00A935B2">
        <w:rPr>
          <w:sz w:val="22"/>
        </w:rPr>
        <w:t>UPUTA O PRAVNOM LIJEKU:</w:t>
      </w:r>
    </w:p>
    <w:p w:rsidRDefault="00A935B2" w:rsidP="00A935B2" w:rsidR="00A935B2" w:rsidRPr="00A935B2">
      <w:pPr>
        <w:ind w:firstLine="720"/>
        <w:jc w:val="both"/>
        <w:rPr>
          <w:bCs/>
        </w:rPr>
      </w:pPr>
      <w:r w:rsidRPr="00A935B2">
        <w:rPr>
          <w:bCs/>
        </w:rPr>
        <w:t xml:space="preserve">Protiv ovog rješenja nezadovoljna stranka može podnijeti žalbu u roku od 8 dana od dostave. </w:t>
      </w:r>
      <w:r w:rsidRPr="00A935B2">
        <w:t>Dostava se smatra obavljenom istekom osmoga dana od dana objave pismena na mrežnoj stranici e-Oglasna ploča sudova.</w:t>
      </w:r>
      <w:r w:rsidRPr="00A935B2">
        <w:rPr>
          <w:bCs/>
        </w:rPr>
        <w:t xml:space="preserve"> Žalba se podnosi putem ovog suda u tri istovjetna primjerka, a o žalbi odlučuje Visoki trgovački sud Republike Hrvatske.</w:t>
      </w:r>
    </w:p>
    <w:sectPr w:rsidR="00A935B2" w:rsidRPr="00A935B2">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02CF" w:rsidR="009302CF">
      <w:r>
        <w:separator/>
      </w:r>
    </w:p>
  </w:endnote>
  <w:endnote w:id="0" w:type="continuationSeparator">
    <w:p w:rsidRDefault="009302CF" w:rsidR="009302C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4BEC" w:rsidR="008E4BEC">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4BEC" w:rsidR="008E4BEC">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4BEC" w:rsidR="008E4BEC">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41F68">
      <w:rPr>
        <w:rStyle w:val="Brojstranice"/>
        <w:noProof/>
      </w:rPr>
      <w:t>1</w:t>
    </w:r>
    <w:r>
      <w:rPr>
        <w:rStyle w:val="Brojstranice"/>
      </w:rPr>
      <w:fldChar w:fldCharType="end"/>
    </w:r>
  </w:p>
  <w:p w:rsidRDefault="008E4BEC" w:rsidR="008E4BE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02CF" w:rsidR="009302CF">
      <w:r>
        <w:separator/>
      </w:r>
    </w:p>
  </w:footnote>
  <w:footnote w:id="0" w:type="continuationSeparator">
    <w:p w:rsidRDefault="009302CF" w:rsidR="009302C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4BEC" w:rsidP="00B059B8" w:rsidR="008E4BEC" w:rsidRPr="00B059B8">
    <w:pPr>
      <w:pStyle w:val="Zaglavlje"/>
      <w:jc w:val="right"/>
    </w:pPr>
    <w:r w:rsidRPr="00B059B8">
      <w:tab/>
    </w:r>
    <w:r w:rsidRPr="00B059B8">
      <w:tab/>
      <w:t>Posl.br. 1</w:t>
    </w:r>
    <w:r w:rsidR="00FE7AB2">
      <w:t>4</w:t>
    </w:r>
    <w:r w:rsidRPr="00B059B8">
      <w:t xml:space="preserve"> </w:t>
    </w:r>
    <w:r w:rsidR="007D4134">
      <w:t>St-</w:t>
    </w:r>
    <w:r w:rsidR="00FE7AB2">
      <w:t>1600/2016-</w:t>
    </w:r>
    <w:r w:rsidR="00B518C5">
      <w:t>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AC7512"/>
    <w:multiLevelType w:val="hybridMultilevel"/>
    <w:tmpl w:val="29AC3080"/>
    <w:lvl w:tplc="BE5AF964" w:ilvl="0">
      <w:start w:val="24"/>
      <w:numFmt w:val="decimal"/>
      <w:lvlText w:val="%1."/>
      <w:lvlJc w:val="left"/>
      <w:pPr>
        <w:ind w:hanging="360" w:left="1429"/>
      </w:pPr>
      <w:rPr>
        <w:rFonts w:hint="default"/>
      </w:rPr>
    </w:lvl>
    <w:lvl w:tentative="true" w:tplc="041A0019" w:ilvl="1">
      <w:start w:val="1"/>
      <w:numFmt w:val="lowerLetter"/>
      <w:lvlText w:val="%2."/>
      <w:lvlJc w:val="left"/>
      <w:pPr>
        <w:ind w:hanging="360" w:left="2149"/>
      </w:pPr>
    </w:lvl>
    <w:lvl w:tentative="true" w:tplc="041A001B" w:ilvl="2">
      <w:start w:val="1"/>
      <w:numFmt w:val="lowerRoman"/>
      <w:lvlText w:val="%3."/>
      <w:lvlJc w:val="right"/>
      <w:pPr>
        <w:ind w:hanging="180" w:left="2869"/>
      </w:pPr>
    </w:lvl>
    <w:lvl w:tentative="true" w:tplc="041A000F" w:ilvl="3">
      <w:start w:val="1"/>
      <w:numFmt w:val="decimal"/>
      <w:lvlText w:val="%4."/>
      <w:lvlJc w:val="left"/>
      <w:pPr>
        <w:ind w:hanging="360" w:left="3589"/>
      </w:pPr>
    </w:lvl>
    <w:lvl w:tentative="true" w:tplc="041A0019" w:ilvl="4">
      <w:start w:val="1"/>
      <w:numFmt w:val="lowerLetter"/>
      <w:lvlText w:val="%5."/>
      <w:lvlJc w:val="left"/>
      <w:pPr>
        <w:ind w:hanging="360" w:left="4309"/>
      </w:pPr>
    </w:lvl>
    <w:lvl w:tentative="true" w:tplc="041A001B" w:ilvl="5">
      <w:start w:val="1"/>
      <w:numFmt w:val="lowerRoman"/>
      <w:lvlText w:val="%6."/>
      <w:lvlJc w:val="right"/>
      <w:pPr>
        <w:ind w:hanging="180" w:left="5029"/>
      </w:pPr>
    </w:lvl>
    <w:lvl w:tentative="true" w:tplc="041A000F" w:ilvl="6">
      <w:start w:val="1"/>
      <w:numFmt w:val="decimal"/>
      <w:lvlText w:val="%7."/>
      <w:lvlJc w:val="left"/>
      <w:pPr>
        <w:ind w:hanging="360" w:left="5749"/>
      </w:pPr>
    </w:lvl>
    <w:lvl w:tentative="true" w:tplc="041A0019" w:ilvl="7">
      <w:start w:val="1"/>
      <w:numFmt w:val="lowerLetter"/>
      <w:lvlText w:val="%8."/>
      <w:lvlJc w:val="left"/>
      <w:pPr>
        <w:ind w:hanging="360" w:left="6469"/>
      </w:pPr>
    </w:lvl>
    <w:lvl w:tentative="true" w:tplc="041A001B" w:ilvl="8">
      <w:start w:val="1"/>
      <w:numFmt w:val="lowerRoman"/>
      <w:lvlText w:val="%9."/>
      <w:lvlJc w:val="right"/>
      <w:pPr>
        <w:ind w:hanging="180" w:left="7189"/>
      </w:pPr>
    </w:lvl>
  </w:abstractNum>
  <w:abstractNum w:abstractNumId="1">
    <w:nsid w:val="16765F1C"/>
    <w:multiLevelType w:val="hybridMultilevel"/>
    <w:tmpl w:val="2C8ED2D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99054AC"/>
    <w:multiLevelType w:val="hybridMultilevel"/>
    <w:tmpl w:val="C8AABA1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AA90A93"/>
    <w:multiLevelType w:val="hybridMultilevel"/>
    <w:tmpl w:val="77CC2E02"/>
    <w:lvl w:tplc="7FBE31F2" w:ilvl="0">
      <w:start w:val="25"/>
      <w:numFmt w:val="decimal"/>
      <w:lvlText w:val="%1."/>
      <w:lvlJc w:val="left"/>
      <w:pPr>
        <w:ind w:hanging="360" w:left="1429"/>
      </w:pPr>
      <w:rPr>
        <w:rFonts w:hint="default"/>
      </w:rPr>
    </w:lvl>
    <w:lvl w:tentative="true" w:tplc="041A0019" w:ilvl="1">
      <w:start w:val="1"/>
      <w:numFmt w:val="lowerLetter"/>
      <w:lvlText w:val="%2."/>
      <w:lvlJc w:val="left"/>
      <w:pPr>
        <w:ind w:hanging="360" w:left="2149"/>
      </w:pPr>
    </w:lvl>
    <w:lvl w:tentative="true" w:tplc="041A001B" w:ilvl="2">
      <w:start w:val="1"/>
      <w:numFmt w:val="lowerRoman"/>
      <w:lvlText w:val="%3."/>
      <w:lvlJc w:val="right"/>
      <w:pPr>
        <w:ind w:hanging="180" w:left="2869"/>
      </w:pPr>
    </w:lvl>
    <w:lvl w:tentative="true" w:tplc="041A000F" w:ilvl="3">
      <w:start w:val="1"/>
      <w:numFmt w:val="decimal"/>
      <w:lvlText w:val="%4."/>
      <w:lvlJc w:val="left"/>
      <w:pPr>
        <w:ind w:hanging="360" w:left="3589"/>
      </w:pPr>
    </w:lvl>
    <w:lvl w:tentative="true" w:tplc="041A0019" w:ilvl="4">
      <w:start w:val="1"/>
      <w:numFmt w:val="lowerLetter"/>
      <w:lvlText w:val="%5."/>
      <w:lvlJc w:val="left"/>
      <w:pPr>
        <w:ind w:hanging="360" w:left="4309"/>
      </w:pPr>
    </w:lvl>
    <w:lvl w:tentative="true" w:tplc="041A001B" w:ilvl="5">
      <w:start w:val="1"/>
      <w:numFmt w:val="lowerRoman"/>
      <w:lvlText w:val="%6."/>
      <w:lvlJc w:val="right"/>
      <w:pPr>
        <w:ind w:hanging="180" w:left="5029"/>
      </w:pPr>
    </w:lvl>
    <w:lvl w:tentative="true" w:tplc="041A000F" w:ilvl="6">
      <w:start w:val="1"/>
      <w:numFmt w:val="decimal"/>
      <w:lvlText w:val="%7."/>
      <w:lvlJc w:val="left"/>
      <w:pPr>
        <w:ind w:hanging="360" w:left="5749"/>
      </w:pPr>
    </w:lvl>
    <w:lvl w:tentative="true" w:tplc="041A0019" w:ilvl="7">
      <w:start w:val="1"/>
      <w:numFmt w:val="lowerLetter"/>
      <w:lvlText w:val="%8."/>
      <w:lvlJc w:val="left"/>
      <w:pPr>
        <w:ind w:hanging="360" w:left="6469"/>
      </w:pPr>
    </w:lvl>
    <w:lvl w:tentative="true" w:tplc="041A001B" w:ilvl="8">
      <w:start w:val="1"/>
      <w:numFmt w:val="lowerRoman"/>
      <w:lvlText w:val="%9."/>
      <w:lvlJc w:val="right"/>
      <w:pPr>
        <w:ind w:hanging="180" w:left="7189"/>
      </w:pPr>
    </w:lvl>
  </w:abstractNum>
  <w:abstractNum w:abstractNumId="4">
    <w:nsid w:val="32872572"/>
    <w:multiLevelType w:val="hybridMultilevel"/>
    <w:tmpl w:val="DEE8F01A"/>
    <w:lvl w:tplc="6F84A678" w:ilvl="0">
      <w:start w:val="28"/>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45341E29"/>
    <w:multiLevelType w:val="hybridMultilevel"/>
    <w:tmpl w:val="0E3C5E16"/>
    <w:lvl w:tplc="878434BE" w:ilvl="0">
      <w:start w:val="1"/>
      <w:numFmt w:val="decimal"/>
      <w:lvlText w:val="%1."/>
      <w:lvlJc w:val="left"/>
      <w:pPr>
        <w:ind w:hanging="360" w:left="48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abstractNum w:abstractNumId="6">
    <w:nsid w:val="4869376A"/>
    <w:multiLevelType w:val="hybridMultilevel"/>
    <w:tmpl w:val="A3C41E80"/>
    <w:lvl w:tplc="F336235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56247B7F"/>
    <w:multiLevelType w:val="hybridMultilevel"/>
    <w:tmpl w:val="1FEAB9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56985ADB"/>
    <w:multiLevelType w:val="hybridMultilevel"/>
    <w:tmpl w:val="6C6A825A"/>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9">
    <w:nsid w:val="5BEF1673"/>
    <w:multiLevelType w:val="hybridMultilevel"/>
    <w:tmpl w:val="FB045D42"/>
    <w:lvl w:tplc="FE0467AE" w:ilvl="0">
      <w:start w:val="1"/>
      <w:numFmt w:val="upp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5F1C0935"/>
    <w:multiLevelType w:val="hybridMultilevel"/>
    <w:tmpl w:val="78C0EBD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2180E82"/>
    <w:multiLevelType w:val="hybridMultilevel"/>
    <w:tmpl w:val="F64ED578"/>
    <w:lvl w:tplc="762CE2CA" w:ilvl="0">
      <w:start w:val="30"/>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2">
    <w:nsid w:val="6673070E"/>
    <w:multiLevelType w:val="hybridMultilevel"/>
    <w:tmpl w:val="51BE3630"/>
    <w:lvl w:tplc="22848DB2" w:ilvl="0">
      <w:start w:val="26"/>
      <w:numFmt w:val="decimal"/>
      <w:lvlText w:val="%1."/>
      <w:lvlJc w:val="left"/>
      <w:pPr>
        <w:ind w:hanging="360" w:left="1789"/>
      </w:pPr>
      <w:rPr>
        <w:rFonts w:hint="default"/>
      </w:rPr>
    </w:lvl>
    <w:lvl w:tentative="true" w:tplc="041A0019" w:ilvl="1">
      <w:start w:val="1"/>
      <w:numFmt w:val="lowerLetter"/>
      <w:lvlText w:val="%2."/>
      <w:lvlJc w:val="left"/>
      <w:pPr>
        <w:ind w:hanging="360" w:left="2509"/>
      </w:pPr>
    </w:lvl>
    <w:lvl w:tentative="true" w:tplc="041A001B" w:ilvl="2">
      <w:start w:val="1"/>
      <w:numFmt w:val="lowerRoman"/>
      <w:lvlText w:val="%3."/>
      <w:lvlJc w:val="right"/>
      <w:pPr>
        <w:ind w:hanging="180" w:left="3229"/>
      </w:pPr>
    </w:lvl>
    <w:lvl w:tentative="true" w:tplc="041A000F" w:ilvl="3">
      <w:start w:val="1"/>
      <w:numFmt w:val="decimal"/>
      <w:lvlText w:val="%4."/>
      <w:lvlJc w:val="left"/>
      <w:pPr>
        <w:ind w:hanging="360" w:left="3949"/>
      </w:pPr>
    </w:lvl>
    <w:lvl w:tentative="true" w:tplc="041A0019" w:ilvl="4">
      <w:start w:val="1"/>
      <w:numFmt w:val="lowerLetter"/>
      <w:lvlText w:val="%5."/>
      <w:lvlJc w:val="left"/>
      <w:pPr>
        <w:ind w:hanging="360" w:left="4669"/>
      </w:pPr>
    </w:lvl>
    <w:lvl w:tentative="true" w:tplc="041A001B" w:ilvl="5">
      <w:start w:val="1"/>
      <w:numFmt w:val="lowerRoman"/>
      <w:lvlText w:val="%6."/>
      <w:lvlJc w:val="right"/>
      <w:pPr>
        <w:ind w:hanging="180" w:left="5389"/>
      </w:pPr>
    </w:lvl>
    <w:lvl w:tentative="true" w:tplc="041A000F" w:ilvl="6">
      <w:start w:val="1"/>
      <w:numFmt w:val="decimal"/>
      <w:lvlText w:val="%7."/>
      <w:lvlJc w:val="left"/>
      <w:pPr>
        <w:ind w:hanging="360" w:left="6109"/>
      </w:pPr>
    </w:lvl>
    <w:lvl w:tentative="true" w:tplc="041A0019" w:ilvl="7">
      <w:start w:val="1"/>
      <w:numFmt w:val="lowerLetter"/>
      <w:lvlText w:val="%8."/>
      <w:lvlJc w:val="left"/>
      <w:pPr>
        <w:ind w:hanging="360" w:left="6829"/>
      </w:pPr>
    </w:lvl>
    <w:lvl w:tentative="true" w:tplc="041A001B" w:ilvl="8">
      <w:start w:val="1"/>
      <w:numFmt w:val="lowerRoman"/>
      <w:lvlText w:val="%9."/>
      <w:lvlJc w:val="right"/>
      <w:pPr>
        <w:ind w:hanging="180" w:left="7549"/>
      </w:pPr>
    </w:lvl>
  </w:abstractNum>
  <w:abstractNum w:abstractNumId="13">
    <w:nsid w:val="6EB551FF"/>
    <w:multiLevelType w:val="hybridMultilevel"/>
    <w:tmpl w:val="22FEAB18"/>
    <w:lvl w:tplc="DC28976A" w:ilvl="0">
      <w:start w:val="1"/>
      <w:numFmt w:val="upp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77C341AF"/>
    <w:multiLevelType w:val="hybridMultilevel"/>
    <w:tmpl w:val="2382BC50"/>
    <w:lvl w:tplc="DED2CA5E"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8"/>
  </w:num>
  <w:num w:numId="2">
    <w:abstractNumId w:val="7"/>
  </w:num>
  <w:num w:numId="3">
    <w:abstractNumId w:val="10"/>
  </w:num>
  <w:num w:numId="4">
    <w:abstractNumId w:val="1"/>
  </w:num>
  <w:num w:numId="5">
    <w:abstractNumId w:val="2"/>
  </w:num>
  <w:num w:numId="6">
    <w:abstractNumId w:val="9"/>
  </w:num>
  <w:num w:numId="7">
    <w:abstractNumId w:val="13"/>
  </w:num>
  <w:num w:numId="8">
    <w:abstractNumId w:val="6"/>
  </w:num>
  <w:num w:numId="9">
    <w:abstractNumId w:val="14"/>
  </w:num>
  <w:num w:numId="10">
    <w:abstractNumId w:val="3"/>
  </w:num>
  <w:num w:numId="11">
    <w:abstractNumId w:val="0"/>
  </w:num>
  <w:num w:numId="12">
    <w:abstractNumId w:val="12"/>
  </w:num>
  <w:num w:numId="13">
    <w:abstractNumId w:val="4"/>
  </w:num>
  <w:num w:numId="14">
    <w:abstractNumId w:val="11"/>
  </w:num>
  <w:num w:numId="15">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222D"/>
    <w:rsid w:val="00001DF8"/>
    <w:rsid w:val="000066E0"/>
    <w:rsid w:val="00021FF7"/>
    <w:rsid w:val="000254D4"/>
    <w:rsid w:val="00026383"/>
    <w:rsid w:val="00032560"/>
    <w:rsid w:val="00052580"/>
    <w:rsid w:val="0005372E"/>
    <w:rsid w:val="000842FE"/>
    <w:rsid w:val="0009453F"/>
    <w:rsid w:val="000A3F37"/>
    <w:rsid w:val="000D7920"/>
    <w:rsid w:val="000E2155"/>
    <w:rsid w:val="000F11DC"/>
    <w:rsid w:val="001111C6"/>
    <w:rsid w:val="001227B2"/>
    <w:rsid w:val="00143D6D"/>
    <w:rsid w:val="00144DE7"/>
    <w:rsid w:val="00146175"/>
    <w:rsid w:val="00152B1E"/>
    <w:rsid w:val="00170508"/>
    <w:rsid w:val="001F04FE"/>
    <w:rsid w:val="001F6B26"/>
    <w:rsid w:val="00211F7E"/>
    <w:rsid w:val="00215907"/>
    <w:rsid w:val="00216DE2"/>
    <w:rsid w:val="00217819"/>
    <w:rsid w:val="00233E78"/>
    <w:rsid w:val="00253D10"/>
    <w:rsid w:val="00266969"/>
    <w:rsid w:val="002B6489"/>
    <w:rsid w:val="002D0933"/>
    <w:rsid w:val="002F755F"/>
    <w:rsid w:val="0030222D"/>
    <w:rsid w:val="00334419"/>
    <w:rsid w:val="00334CF7"/>
    <w:rsid w:val="003724D3"/>
    <w:rsid w:val="003746F4"/>
    <w:rsid w:val="003A723A"/>
    <w:rsid w:val="003E146F"/>
    <w:rsid w:val="003E49F9"/>
    <w:rsid w:val="003F2F36"/>
    <w:rsid w:val="00430F3D"/>
    <w:rsid w:val="004645C9"/>
    <w:rsid w:val="004828A8"/>
    <w:rsid w:val="004A6349"/>
    <w:rsid w:val="004C35A9"/>
    <w:rsid w:val="004D3354"/>
    <w:rsid w:val="004E1C5B"/>
    <w:rsid w:val="00501235"/>
    <w:rsid w:val="00504413"/>
    <w:rsid w:val="00510887"/>
    <w:rsid w:val="00574923"/>
    <w:rsid w:val="00576A17"/>
    <w:rsid w:val="005914F1"/>
    <w:rsid w:val="005A3D36"/>
    <w:rsid w:val="005B4621"/>
    <w:rsid w:val="005D6A0C"/>
    <w:rsid w:val="005E09BB"/>
    <w:rsid w:val="005E35B8"/>
    <w:rsid w:val="005E5FFE"/>
    <w:rsid w:val="006178E6"/>
    <w:rsid w:val="00632005"/>
    <w:rsid w:val="00632FB8"/>
    <w:rsid w:val="00640807"/>
    <w:rsid w:val="00663C84"/>
    <w:rsid w:val="00666422"/>
    <w:rsid w:val="00670E5E"/>
    <w:rsid w:val="006A5C1A"/>
    <w:rsid w:val="006C55FD"/>
    <w:rsid w:val="006D0152"/>
    <w:rsid w:val="006D5DFE"/>
    <w:rsid w:val="006E044F"/>
    <w:rsid w:val="00704B59"/>
    <w:rsid w:val="00742C34"/>
    <w:rsid w:val="00773EEC"/>
    <w:rsid w:val="00787E48"/>
    <w:rsid w:val="007979AB"/>
    <w:rsid w:val="007B28FF"/>
    <w:rsid w:val="007D03DC"/>
    <w:rsid w:val="007D4134"/>
    <w:rsid w:val="007F1DE2"/>
    <w:rsid w:val="00857894"/>
    <w:rsid w:val="00857986"/>
    <w:rsid w:val="00860D63"/>
    <w:rsid w:val="00876E2B"/>
    <w:rsid w:val="008C691F"/>
    <w:rsid w:val="008E4BEC"/>
    <w:rsid w:val="009302CF"/>
    <w:rsid w:val="0093393A"/>
    <w:rsid w:val="009377D0"/>
    <w:rsid w:val="009755AA"/>
    <w:rsid w:val="00995BA3"/>
    <w:rsid w:val="009A4F4C"/>
    <w:rsid w:val="009E0FB6"/>
    <w:rsid w:val="00A025C5"/>
    <w:rsid w:val="00A03719"/>
    <w:rsid w:val="00A067C3"/>
    <w:rsid w:val="00A64E10"/>
    <w:rsid w:val="00A653A9"/>
    <w:rsid w:val="00A935B2"/>
    <w:rsid w:val="00AA6D05"/>
    <w:rsid w:val="00B05384"/>
    <w:rsid w:val="00B059B8"/>
    <w:rsid w:val="00B12759"/>
    <w:rsid w:val="00B224E2"/>
    <w:rsid w:val="00B23DF4"/>
    <w:rsid w:val="00B518C5"/>
    <w:rsid w:val="00B8271D"/>
    <w:rsid w:val="00B85C92"/>
    <w:rsid w:val="00BA42FE"/>
    <w:rsid w:val="00BC14FF"/>
    <w:rsid w:val="00BF7147"/>
    <w:rsid w:val="00C447B9"/>
    <w:rsid w:val="00C60C8A"/>
    <w:rsid w:val="00C74E9D"/>
    <w:rsid w:val="00C83992"/>
    <w:rsid w:val="00CB20A4"/>
    <w:rsid w:val="00CC0CB6"/>
    <w:rsid w:val="00D01C47"/>
    <w:rsid w:val="00D049A5"/>
    <w:rsid w:val="00D230BA"/>
    <w:rsid w:val="00D43950"/>
    <w:rsid w:val="00D4478C"/>
    <w:rsid w:val="00D82156"/>
    <w:rsid w:val="00DF79F1"/>
    <w:rsid w:val="00E04154"/>
    <w:rsid w:val="00E11093"/>
    <w:rsid w:val="00E32171"/>
    <w:rsid w:val="00E32AD9"/>
    <w:rsid w:val="00E41F68"/>
    <w:rsid w:val="00E42952"/>
    <w:rsid w:val="00E510B6"/>
    <w:rsid w:val="00E626D1"/>
    <w:rsid w:val="00E86F40"/>
    <w:rsid w:val="00EB5905"/>
    <w:rsid w:val="00EC3900"/>
    <w:rsid w:val="00ED058C"/>
    <w:rsid w:val="00EE4C61"/>
    <w:rsid w:val="00F008F0"/>
    <w:rsid w:val="00F11844"/>
    <w:rsid w:val="00F23545"/>
    <w:rsid w:val="00F25451"/>
    <w:rsid w:val="00F256E4"/>
    <w:rsid w:val="00F4454D"/>
    <w:rsid w:val="00F52993"/>
    <w:rsid w:val="00F64050"/>
    <w:rsid w:val="00F8123F"/>
    <w:rsid w:val="00F946FA"/>
    <w:rsid w:val="00FD24B3"/>
    <w:rsid w:val="00FE7AB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3393A"/>
    <w:rPr>
      <w:sz w:val="24"/>
      <w:szCs w:val="24"/>
    </w:rPr>
  </w:style>
  <w:style w:styleId="Naslov1" w:type="paragraph">
    <w:name w:val="heading 1"/>
    <w:basedOn w:val="Normal"/>
    <w:next w:val="Normal"/>
    <w:qFormat/>
    <w:rsid w:val="0030222D"/>
    <w:pPr>
      <w:keepNext/>
      <w:jc w:val="center"/>
      <w:outlineLvl w:val="0"/>
    </w:pPr>
    <w:rPr>
      <w:b/>
      <w:bCs/>
      <w:sz w:val="28"/>
      <w:szCs w:val="20"/>
      <w:lang w:eastAsia="en-US"/>
    </w:rPr>
  </w:style>
  <w:style w:styleId="Naslov2" w:type="paragraph">
    <w:name w:val="heading 2"/>
    <w:basedOn w:val="Normal"/>
    <w:next w:val="Normal"/>
    <w:qFormat/>
    <w:rsid w:val="0030222D"/>
    <w:pPr>
      <w:keepNext/>
      <w:outlineLvl w:val="1"/>
    </w:pPr>
    <w:rPr>
      <w:b/>
      <w:bCs/>
      <w:szCs w:val="20"/>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0222D"/>
    <w:pPr>
      <w:tabs>
        <w:tab w:pos="4536" w:val="center"/>
        <w:tab w:pos="9072" w:val="right"/>
      </w:tabs>
    </w:pPr>
    <w:rPr>
      <w:sz w:val="20"/>
      <w:szCs w:val="20"/>
      <w:lang w:eastAsia="en-US"/>
    </w:rPr>
  </w:style>
  <w:style w:styleId="Brojstranice" w:type="character">
    <w:name w:val="page number"/>
    <w:basedOn w:val="Zadanifontodlomka"/>
    <w:rsid w:val="0030222D"/>
  </w:style>
  <w:style w:styleId="Zaglavlje" w:type="paragraph">
    <w:name w:val="header"/>
    <w:basedOn w:val="Normal"/>
    <w:rsid w:val="0030222D"/>
    <w:pPr>
      <w:tabs>
        <w:tab w:pos="4320" w:val="center"/>
        <w:tab w:pos="8640" w:val="right"/>
      </w:tabs>
    </w:pPr>
  </w:style>
  <w:style w:styleId="Tekstbalonia" w:type="paragraph">
    <w:name w:val="Balloon Text"/>
    <w:basedOn w:val="Normal"/>
    <w:semiHidden/>
    <w:rsid w:val="00170508"/>
    <w:rPr>
      <w:rFonts w:cs="Tahoma" w:hAnsi="Tahoma" w:ascii="Tahoma"/>
      <w:sz w:val="16"/>
      <w:szCs w:val="16"/>
    </w:rPr>
  </w:style>
  <w:style w:styleId="Odlomakpopisa" w:type="paragraph">
    <w:name w:val="List Paragraph"/>
    <w:basedOn w:val="Normal"/>
    <w:uiPriority w:val="34"/>
    <w:qFormat/>
    <w:rsid w:val="0093393A"/>
    <w:pPr>
      <w:ind w:left="720"/>
      <w:contextualSpacing/>
    </w:pPr>
  </w:style>
  <w:style w:styleId="Bezproreda" w:type="paragraph">
    <w:name w:val="No Spacing"/>
    <w:uiPriority w:val="1"/>
    <w:qFormat/>
    <w:rsid w:val="00B518C5"/>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E41F68"/>
    <w:rPr>
      <w:color w:val="808080"/>
      <w:bdr w:space="0" w:sz="0" w:color="auto" w:val="none"/>
      <w:shd w:fill="auto" w:color="auto" w:val="clear"/>
    </w:rPr>
  </w:style>
  <w:style w:customStyle="true" w:styleId="eSPISCCParagraphDefaultFont" w:type="character">
    <w:name w:val="eSPIS_CC_Paragraph Default Font"/>
    <w:basedOn w:val="Zadanifontodlomka"/>
    <w:rsid w:val="00E41F6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41F68"/>
    <w:rPr>
      <w:bdr w:space="0" w:sz="0" w:color="auto" w:val="none"/>
      <w:shd w:fill="FFFFCC" w:color="auto" w:val="clear"/>
      <w:lang w:val="hr-HR"/>
    </w:rPr>
  </w:style>
  <w:style w:customStyle="true" w:styleId="PozadinaSvijetloCrvena" w:type="character">
    <w:name w:val="Pozadina_SvijetloCrvena"/>
    <w:basedOn w:val="eSPISCCParagraphDefaultFont"/>
    <w:rsid w:val="00E41F6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41F6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3393A"/>
    <w:rPr>
      <w:sz w:val="24"/>
      <w:szCs w:val="24"/>
    </w:rPr>
  </w:style>
  <w:style w:styleId="Naslov1" w:type="paragraph">
    <w:name w:val="heading 1"/>
    <w:basedOn w:val="Normal"/>
    <w:next w:val="Normal"/>
    <w:qFormat/>
    <w:rsid w:val="0030222D"/>
    <w:pPr>
      <w:keepNext/>
      <w:jc w:val="center"/>
      <w:outlineLvl w:val="0"/>
    </w:pPr>
    <w:rPr>
      <w:b/>
      <w:bCs/>
      <w:sz w:val="28"/>
      <w:szCs w:val="20"/>
      <w:lang w:eastAsia="en-US"/>
    </w:rPr>
  </w:style>
  <w:style w:styleId="Naslov2" w:type="paragraph">
    <w:name w:val="heading 2"/>
    <w:basedOn w:val="Normal"/>
    <w:next w:val="Normal"/>
    <w:qFormat/>
    <w:rsid w:val="0030222D"/>
    <w:pPr>
      <w:keepNext/>
      <w:outlineLvl w:val="1"/>
    </w:pPr>
    <w:rPr>
      <w:b/>
      <w:bCs/>
      <w:szCs w:val="20"/>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0222D"/>
    <w:pPr>
      <w:tabs>
        <w:tab w:pos="4536" w:val="center"/>
        <w:tab w:pos="9072" w:val="right"/>
      </w:tabs>
    </w:pPr>
    <w:rPr>
      <w:sz w:val="20"/>
      <w:szCs w:val="20"/>
      <w:lang w:eastAsia="en-US"/>
    </w:rPr>
  </w:style>
  <w:style w:styleId="Brojstranice" w:type="character">
    <w:name w:val="page number"/>
    <w:basedOn w:val="Zadanifontodlomka"/>
    <w:rsid w:val="0030222D"/>
  </w:style>
  <w:style w:styleId="Zaglavlje" w:type="paragraph">
    <w:name w:val="header"/>
    <w:basedOn w:val="Normal"/>
    <w:rsid w:val="0030222D"/>
    <w:pPr>
      <w:tabs>
        <w:tab w:pos="4320" w:val="center"/>
        <w:tab w:pos="8640" w:val="right"/>
      </w:tabs>
    </w:pPr>
  </w:style>
  <w:style w:styleId="Tekstbalonia" w:type="paragraph">
    <w:name w:val="Balloon Text"/>
    <w:basedOn w:val="Normal"/>
    <w:semiHidden/>
    <w:rsid w:val="00170508"/>
    <w:rPr>
      <w:rFonts w:ascii="Tahoma" w:cs="Tahoma" w:hAnsi="Tahoma"/>
      <w:sz w:val="16"/>
      <w:szCs w:val="16"/>
    </w:rPr>
  </w:style>
  <w:style w:styleId="Odlomakpopisa" w:type="paragraph">
    <w:name w:val="List Paragraph"/>
    <w:basedOn w:val="Normal"/>
    <w:uiPriority w:val="34"/>
    <w:qFormat/>
    <w:rsid w:val="0093393A"/>
    <w:pPr>
      <w:ind w:left="720"/>
      <w:contextualSpacing/>
    </w:pPr>
  </w:style>
  <w:style w:styleId="Bezproreda" w:type="paragraph">
    <w:name w:val="No Spacing"/>
    <w:uiPriority w:val="1"/>
    <w:qFormat/>
    <w:rsid w:val="00B518C5"/>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E41F68"/>
    <w:rPr>
      <w:color w:val="808080"/>
      <w:bdr w:color="auto" w:space="0" w:sz="0" w:val="none"/>
      <w:shd w:color="auto" w:fill="auto" w:val="clear"/>
    </w:rPr>
  </w:style>
  <w:style w:customStyle="1" w:styleId="eSPISCCParagraphDefaultFont" w:type="character">
    <w:name w:val="eSPIS_CC_Paragraph Default Font"/>
    <w:basedOn w:val="Zadanifontodlomka"/>
    <w:rsid w:val="00E41F6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41F68"/>
    <w:rPr>
      <w:bdr w:color="auto" w:space="0" w:sz="0" w:val="none"/>
      <w:shd w:color="auto" w:fill="FFFFCC" w:val="clear"/>
      <w:lang w:val="hr-HR"/>
    </w:rPr>
  </w:style>
  <w:style w:customStyle="1" w:styleId="PozadinaSvijetloCrvena" w:type="character">
    <w:name w:val="Pozadina_SvijetloCrvena"/>
    <w:basedOn w:val="eSPISCCParagraphDefaultFont"/>
    <w:rsid w:val="00E41F6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41F6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9009813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studenog 2018.</izvorni_sadrzaj>
    <derivirana_varijabla naziv="DomainObject.DatumDonosenjaOdluke_1">27.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1600</izvorni_sadrzaj>
    <derivirana_varijabla naziv="DomainObject.Predmet.Broj_1">1600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2016.</izvorni_sadrzaj>
    <derivirana_varijabla naziv="DomainObject.Predmet.DatumOsnivanja_1">28.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St-1600/2016</izvorni_sadrzaj>
    <derivirana_varijabla naziv="DomainObject.Predmet.OznakaBroj_1">St-1600/2016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CAFFE d.o.o.</izvorni_sadrzaj>
    <derivirana_varijabla naziv="DomainObject.Predmet.ProtustrankaFormated_1">  CAFFE d.o.o.</derivirana_varijabla>
  </DomainObject.Predmet.ProtustrankaFormated>
  <DomainObject.Predmet.ProtustrankaFormatedOIB>
    <izvorni_sadrzaj>  CAFFE d.o.o., OIB 69310490651</izvorni_sadrzaj>
    <derivirana_varijabla naziv="DomainObject.Predmet.ProtustrankaFormatedOIB_1">  CAFFE d.o.o., OIB 69310490651</derivirana_varijabla>
  </DomainObject.Predmet.ProtustrankaFormatedOIB>
  <DomainObject.Predmet.ProtustrankaFormatedWithAdress>
    <izvorni_sadrzaj> CAFFE d.o.o., Damira Tomljanovića Gavrana 4, 53270 Senj</izvorni_sadrzaj>
    <derivirana_varijabla naziv="DomainObject.Predmet.ProtustrankaFormatedWithAdress_1"> CAFFE d.o.o., Damira Tomljanovića Gavrana 4, 53270 Senj</derivirana_varijabla>
  </DomainObject.Predmet.ProtustrankaFormatedWithAdress>
  <DomainObject.Predmet.ProtustrankaFormatedWithAdressOIB>
    <izvorni_sadrzaj> CAFFE d.o.o., OIB 69310490651, Damira Tomljanovića Gavrana 4, 53270 Senj</izvorni_sadrzaj>
    <derivirana_varijabla naziv="DomainObject.Predmet.ProtustrankaFormatedWithAdressOIB_1"> CAFFE d.o.o., OIB 69310490651, Damira Tomljanovića Gavrana 4, 53270 Senj</derivirana_varijabla>
  </DomainObject.Predmet.ProtustrankaFormatedWithAdressOIB>
  <DomainObject.Predmet.ProtustrankaWithAdress>
    <izvorni_sadrzaj>CAFFE d.o.o. Damira Tomljanovića Gavrana 4, 53270 Senj</izvorni_sadrzaj>
    <derivirana_varijabla naziv="DomainObject.Predmet.ProtustrankaWithAdress_1">CAFFE d.o.o. Damira Tomljanovića Gavrana 4, 53270 Senj</derivirana_varijabla>
  </DomainObject.Predmet.ProtustrankaWithAdress>
  <DomainObject.Predmet.ProtustrankaWithAdressOIB>
    <izvorni_sadrzaj>CAFFE d.o.o., OIB 69310490651, Damira Tomljanovića Gavrana 4, 53270 Senj</izvorni_sadrzaj>
    <derivirana_varijabla naziv="DomainObject.Predmet.ProtustrankaWithAdressOIB_1">CAFFE d.o.o., OIB 69310490651, Damira Tomljanovića Gavrana 4, 53270 Senj</derivirana_varijabla>
  </DomainObject.Predmet.ProtustrankaWithAdressOIB>
  <DomainObject.Predmet.ProtustrankaNazivFormated>
    <izvorni_sadrzaj>CAFFE d.o.o.</izvorni_sadrzaj>
    <derivirana_varijabla naziv="DomainObject.Predmet.ProtustrankaNazivFormated_1">CAFFE d.o.o.</derivirana_varijabla>
  </DomainObject.Predmet.ProtustrankaNazivFormated>
  <DomainObject.Predmet.ProtustrankaNazivFormatedOIB>
    <izvorni_sadrzaj>CAFFE d.o.o., OIB 69310490651</izvorni_sadrzaj>
    <derivirana_varijabla naziv="DomainObject.Predmet.ProtustrankaNazivFormatedOIB_1">CAFFE d.o.o., OIB 69310490651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NIKOLA ŠKILJAN</izvorni_sadrzaj>
    <derivirana_varijabla naziv="DomainObject.Predmet.StrankaFormated_1">  NIKOLA ŠKILJAN</derivirana_varijabla>
  </DomainObject.Predmet.StrankaFormated>
  <DomainObject.Predmet.StrankaFormatedOIB>
    <izvorni_sadrzaj>  NIKOLA ŠKILJAN, OIB 03889319245</izvorni_sadrzaj>
    <derivirana_varijabla naziv="DomainObject.Predmet.StrankaFormatedOIB_1">  NIKOLA ŠKILJAN, OIB 03889319245</derivirana_varijabla>
  </DomainObject.Predmet.StrankaFormatedOIB>
  <DomainObject.Predmet.StrankaFormatedWithAdress>
    <izvorni_sadrzaj> NIKOLA ŠKILJAN, Nikole Suzana 15, 53270 Senj</izvorni_sadrzaj>
    <derivirana_varijabla naziv="DomainObject.Predmet.StrankaFormatedWithAdress_1"> NIKOLA ŠKILJAN, Nikole Suzana 15, 53270 Senj</derivirana_varijabla>
  </DomainObject.Predmet.StrankaFormatedWithAdress>
  <DomainObject.Predmet.StrankaFormatedWithAdressOIB>
    <izvorni_sadrzaj> NIKOLA ŠKILJAN, OIB 03889319245, Nikole Suzana 15, 53270 Senj</izvorni_sadrzaj>
    <derivirana_varijabla naziv="DomainObject.Predmet.StrankaFormatedWithAdressOIB_1"> NIKOLA ŠKILJAN, OIB 03889319245, Nikole Suzana 15, 53270 Senj</derivirana_varijabla>
  </DomainObject.Predmet.StrankaFormatedWithAdressOIB>
  <DomainObject.Predmet.StrankaWithAdress>
    <izvorni_sadrzaj>NIKOLA ŠKILJAN Nikole Suzana 15,53270 Senj</izvorni_sadrzaj>
    <derivirana_varijabla naziv="DomainObject.Predmet.StrankaWithAdress_1">NIKOLA ŠKILJAN Nikole Suzana 15,53270 Senj</derivirana_varijabla>
  </DomainObject.Predmet.StrankaWithAdress>
  <DomainObject.Predmet.StrankaWithAdressOIB>
    <izvorni_sadrzaj>NIKOLA ŠKILJAN, OIB 03889319245, Nikole Suzana 15,53270 Senj</izvorni_sadrzaj>
    <derivirana_varijabla naziv="DomainObject.Predmet.StrankaWithAdressOIB_1">NIKOLA ŠKILJAN, OIB 03889319245, Nikole Suzana 15,53270 Senj</derivirana_varijabla>
  </DomainObject.Predmet.StrankaWithAdressOIB>
  <DomainObject.Predmet.StrankaNazivFormated>
    <izvorni_sadrzaj>NIKOLA ŠKILJAN</izvorni_sadrzaj>
    <derivirana_varijabla naziv="DomainObject.Predmet.StrankaNazivFormated_1">NIKOLA ŠKILJAN</derivirana_varijabla>
  </DomainObject.Predmet.StrankaNazivFormated>
  <DomainObject.Predmet.StrankaNazivFormatedOIB>
    <izvorni_sadrzaj>NIKOLA ŠKILJAN, OIB 03889319245</izvorni_sadrzaj>
    <derivirana_varijabla naziv="DomainObject.Predmet.StrankaNazivFormatedOIB_1">NIKOLA ŠKILJAN, OIB 03889319245</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NIKOLA ŠKILJAN</item>
    </izvorni_sadrzaj>
    <derivirana_varijabla naziv="DomainObject.Predmet.StrankaListFormated_1">
      <item>NIKOLA ŠKILJAN</item>
    </derivirana_varijabla>
  </DomainObject.Predmet.StrankaListFormated>
  <DomainObject.Predmet.StrankaListFormatedOIB>
    <izvorni_sadrzaj>
      <item>NIKOLA ŠKILJAN, OIB 03889319245</item>
    </izvorni_sadrzaj>
    <derivirana_varijabla naziv="DomainObject.Predmet.StrankaListFormatedOIB_1">
      <item>NIKOLA ŠKILJAN, OIB 03889319245</item>
    </derivirana_varijabla>
  </DomainObject.Predmet.StrankaListFormatedOIB>
  <DomainObject.Predmet.StrankaListFormatedWithAdress>
    <izvorni_sadrzaj>
      <item>NIKOLA ŠKILJAN, Nikole Suzana 15, 53270 Senj</item>
    </izvorni_sadrzaj>
    <derivirana_varijabla naziv="DomainObject.Predmet.StrankaListFormatedWithAdress_1">
      <item>NIKOLA ŠKILJAN, Nikole Suzana 15, 53270 Senj</item>
    </derivirana_varijabla>
  </DomainObject.Predmet.StrankaListFormatedWithAdress>
  <DomainObject.Predmet.StrankaListFormatedWithAdressOIB>
    <izvorni_sadrzaj>
      <item>NIKOLA ŠKILJAN, OIB 03889319245, Nikole Suzana 15, 53270 Senj</item>
    </izvorni_sadrzaj>
    <derivirana_varijabla naziv="DomainObject.Predmet.StrankaListFormatedWithAdressOIB_1">
      <item>NIKOLA ŠKILJAN, OIB 03889319245, Nikole Suzana 15, 53270 Senj</item>
    </derivirana_varijabla>
  </DomainObject.Predmet.StrankaListFormatedWithAdressOIB>
  <DomainObject.Predmet.StrankaListNazivFormated>
    <izvorni_sadrzaj>
      <item>NIKOLA ŠKILJAN</item>
    </izvorni_sadrzaj>
    <derivirana_varijabla naziv="DomainObject.Predmet.StrankaListNazivFormated_1">
      <item>NIKOLA ŠKILJAN</item>
    </derivirana_varijabla>
  </DomainObject.Predmet.StrankaListNazivFormated>
  <DomainObject.Predmet.StrankaListNazivFormatedOIB>
    <izvorni_sadrzaj>
      <item>NIKOLA ŠKILJAN, OIB 03889319245</item>
    </izvorni_sadrzaj>
    <derivirana_varijabla naziv="DomainObject.Predmet.StrankaListNazivFormatedOIB_1">
      <item>NIKOLA ŠKILJAN, OIB 03889319245</item>
    </derivirana_varijabla>
  </DomainObject.Predmet.StrankaListNazivFormatedOIB>
  <DomainObject.Predmet.ProtuStrankaListFormated>
    <izvorni_sadrzaj>
      <item>CAFFE d.o.o.</item>
    </izvorni_sadrzaj>
    <derivirana_varijabla naziv="DomainObject.Predmet.ProtuStrankaListFormated_1">
      <item>CAFFE d.o.o.</item>
    </derivirana_varijabla>
  </DomainObject.Predmet.ProtuStrankaListFormated>
  <DomainObject.Predmet.ProtuStrankaListFormatedOIB>
    <izvorni_sadrzaj>
      <item>CAFFE d.o.o., OIB 69310490651</item>
    </izvorni_sadrzaj>
    <derivirana_varijabla naziv="DomainObject.Predmet.ProtuStrankaListFormatedOIB_1">
      <item>CAFFE d.o.o., OIB 69310490651</item>
    </derivirana_varijabla>
  </DomainObject.Predmet.ProtuStrankaListFormatedOIB>
  <DomainObject.Predmet.ProtuStrankaListFormatedWithAdress>
    <izvorni_sadrzaj>
      <item>CAFFE d.o.o., Damira Tomljanovića Gavrana 4, 53270 Senj</item>
    </izvorni_sadrzaj>
    <derivirana_varijabla naziv="DomainObject.Predmet.ProtuStrankaListFormatedWithAdress_1">
      <item>CAFFE d.o.o., Damira Tomljanovića Gavrana 4, 53270 Senj</item>
    </derivirana_varijabla>
  </DomainObject.Predmet.ProtuStrankaListFormatedWithAdress>
  <DomainObject.Predmet.ProtuStrankaListFormatedWithAdressOIB>
    <izvorni_sadrzaj>
      <item>CAFFE d.o.o., OIB 69310490651, Damira Tomljanovića Gavrana 4, 53270 Senj</item>
    </izvorni_sadrzaj>
    <derivirana_varijabla naziv="DomainObject.Predmet.ProtuStrankaListFormatedWithAdressOIB_1">
      <item>CAFFE d.o.o., OIB 69310490651, Damira Tomljanovića Gavrana 4, 53270 Senj</item>
    </derivirana_varijabla>
  </DomainObject.Predmet.ProtuStrankaListFormatedWithAdressOIB>
  <DomainObject.Predmet.ProtuStrankaListNazivFormated>
    <izvorni_sadrzaj>
      <item>CAFFE d.o.o.</item>
    </izvorni_sadrzaj>
    <derivirana_varijabla naziv="DomainObject.Predmet.ProtuStrankaListNazivFormated_1">
      <item>CAFFE d.o.o.</item>
    </derivirana_varijabla>
  </DomainObject.Predmet.ProtuStrankaListNazivFormated>
  <DomainObject.Predmet.ProtuStrankaListNazivFormatedOIB>
    <izvorni_sadrzaj>
      <item>CAFFE d.o.o., OIB 69310490651</item>
    </izvorni_sadrzaj>
    <derivirana_varijabla naziv="DomainObject.Predmet.ProtuStrankaListNazivFormatedOIB_1">
      <item>CAFFE d.o.o., OIB 69310490651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2018.</izvorni_sadrzaj>
    <derivirana_varijabla naziv="DomainObject.Datum_1">27. studenog 2018.</derivirana_varijabla>
  </DomainObject.Datum>
  <DomainObject.PoslovniBrojDokumenta>
    <izvorni_sadrzaj/>
    <derivirana_varijabla naziv="DomainObject.PoslovniBrojDokumenta_1"/>
  </DomainObject.PoslovniBrojDokumenta>
  <DomainObject.Predmet.StrankaIDrugi>
    <izvorni_sadrzaj>NIKOLA ŠKILJAN</izvorni_sadrzaj>
    <derivirana_varijabla naziv="DomainObject.Predmet.StrankaIDrugi_1">NIKOLA ŠKILJAN</derivirana_varijabla>
  </DomainObject.Predmet.StrankaIDrugi>
  <DomainObject.Predmet.ProtustrankaIDrugi>
    <izvorni_sadrzaj>CAFFE d.o.o.</izvorni_sadrzaj>
    <derivirana_varijabla naziv="DomainObject.Predmet.ProtustrankaIDrugi_1">CAFFE d.o.o.</derivirana_varijabla>
  </DomainObject.Predmet.ProtustrankaIDrugi>
  <DomainObject.Predmet.StrankaIDrugiAdressOIB>
    <izvorni_sadrzaj>NIKOLA ŠKILJAN, OIB 03889319245, Nikole Suzana 15, 53270 Senj</izvorni_sadrzaj>
    <derivirana_varijabla naziv="DomainObject.Predmet.StrankaIDrugiAdressOIB_1">NIKOLA ŠKILJAN, OIB 03889319245, Nikole Suzana 15, 53270 Senj</derivirana_varijabla>
  </DomainObject.Predmet.StrankaIDrugiAdressOIB>
  <DomainObject.Predmet.ProtustrankaIDrugiAdressOIB>
    <izvorni_sadrzaj>CAFFE d.o.o., OIB 69310490651, Damira Tomljanovića Gavrana 4, 53270 Senj</izvorni_sadrzaj>
    <derivirana_varijabla naziv="DomainObject.Predmet.ProtustrankaIDrugiAdressOIB_1">CAFFE d.o.o., OIB 69310490651, Damira Tomljanovića Gavrana 4, 53270 Senj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NIKOLA ŠKILJAN</item>
      <item>CAFFE d.o.o.</item>
    </izvorni_sadrzaj>
    <derivirana_varijabla naziv="DomainObject.Predmet.SudioniciListNaziv_1">
      <item>NIKOLA ŠKILJAN</item>
      <item>CAFFE d.o.o.</item>
    </derivirana_varijabla>
  </DomainObject.Predmet.SudioniciListNaziv>
  <DomainObject.Predmet.SudioniciListAdressOIB>
    <izvorni_sadrzaj>
      <item>NIKOLA ŠKILJAN, OIB 03889319245, Nikole Suzana 15,53270 Senj</item>
      <item>CAFFE d.o.o., OIB 69310490651, Damira Tomljanovića Gavrana 4,53270 Senj</item>
    </izvorni_sadrzaj>
    <derivirana_varijabla naziv="DomainObject.Predmet.SudioniciListAdressOIB_1">
      <item>NIKOLA ŠKILJAN, OIB 03889319245, Nikole Suzana 15,53270 Senj</item>
      <item>CAFFE d.o.o., OIB 69310490651, Damira Tomljanovića Gavrana 4,53270 Senj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03889319245</item>
      <item>, OIB 69310490651</item>
    </izvorni_sadrzaj>
    <derivirana_varijabla naziv="DomainObject.Predmet.SudioniciListNazivOIB_1">
      <item>, OIB 03889319245</item>
      <item>, OIB 69310490651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kolovoza 2017.</izvorni_sadrzaj>
    <derivirana_varijabla naziv="DomainObject.Predmet.DatumZadnjeOdrzaneSudskeRadnje_1">29. kolovoza 2017.</derivirana_varijabla>
  </DomainObject.Predmet.DatumZadnjeOdrzaneSudskeRadnje>
  <DomainObject.PredzadnjaOdlukaIzPredmeta.DatumDonosenjaOdluke>
    <izvorni_sadrzaj>21. srpnja 2017.</izvorni_sadrzaj>
    <derivirana_varijabla naziv="DomainObject.PredzadnjaOdlukaIzPredmeta.DatumDonosenjaOdluke_1">21. srpnja 2017.</derivirana_varijabla>
  </DomainObject.PredzadnjaOdlukaIzPredmeta.DatumDonosenjaOdluke>
  <DomainObject.PredzadnjaOdlukaIzPredmeta.Oznaka>
    <izvorni_sadrzaj>St-1600/2016-10</izvorni_sadrzaj>
    <derivirana_varijabla naziv="DomainObject.PredzadnjaOdlukaIzPredmeta.Oznaka_1">St-1600/2016-10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415</properties:Words>
  <properties:Characters>2187</properties:Characters>
  <properties:Lines>60</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2018-11-27T13:54:00Z</dcterms:created>
  <dc:creator>rcerneka</dc:creator>
  <cp:lastModifiedBy>Željka Borčić</cp:lastModifiedBy>
  <cp:lastPrinted>2017-09-19T12:13:00Z</cp:lastPrinted>
  <dcterms:modified xmlns:xsi="http://www.w3.org/2001/XMLSchema-instance" xsi:type="dcterms:W3CDTF">2018-11-27T13:59:00Z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(1600 16 obustava predstečajnog postupka 27.11..docx)</vt:lpwstr>
  </prop:property>
  <prop:property name="CC_coloring" pid="4" fmtid="{D5CDD505-2E9C-101B-9397-08002B2CF9AE}">
    <vt:bool>false</vt:bool>
  </prop:property>
  <prop:property name="BrojStranica" pid="5" fmtid="{D5CDD505-2E9C-101B-9397-08002B2CF9AE}">
    <vt:i4>2</vt:i4>
  </prop:property>
</prop:Properties>
</file>