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8694f" w14:paraId="868694f"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FB6BD4">
        <w:rPr>
          <w:b/>
        </w:rPr>
        <w:t>762</w:t>
      </w:r>
      <w:r w:rsidR="006C6DD3" w:rsidRPr="00A27FE8">
        <w:rPr>
          <w:b/>
        </w:rPr>
        <w:t>/</w:t>
      </w:r>
      <w:r w:rsidR="008118F3" w:rsidRPr="00A27FE8">
        <w:rPr>
          <w:b/>
        </w:rPr>
        <w:t>201</w:t>
      </w:r>
      <w:r w:rsidR="00FB6BD4">
        <w:rPr>
          <w:b/>
        </w:rPr>
        <w:t>7</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215C9F"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0A36F8" w:rsidR="0040699F" w:rsidRPr="00A27FE8">
      <w:pPr>
        <w:rPr>
          <w:b/>
        </w:rPr>
      </w:pPr>
      <w:r>
        <w:rPr>
          <w:b/>
        </w:rPr>
        <w:t>Split, Sukoišanska 6</w:t>
      </w:r>
    </w:p>
    <w:p w:rsidRDefault="00451E27" w:rsidP="00451E27" w:rsidR="00451E27">
      <w:pPr>
        <w:jc w:val="both"/>
      </w:pPr>
    </w:p>
    <w:p w:rsidRDefault="007454FA" w:rsidP="00451E27" w:rsidR="007454FA" w:rsidRPr="00A27FE8">
      <w:pPr>
        <w:jc w:val="both"/>
      </w:pPr>
    </w:p>
    <w:p w:rsidRDefault="00451E27" w:rsidP="007E54E5" w:rsidR="007E54E5"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E77074" w:rsidR="00511804">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FB6BD4" w:rsidRPr="00FB6BD4">
        <w:t>MRKAČ, otpremništvo i putnička agencija, d.o.o., Split, Put Sjeverne Luke/bb, MBS: 060154524, OIB: 16740957327</w:t>
      </w:r>
      <w:r w:rsidR="00451E27" w:rsidRPr="00A27FE8">
        <w:t xml:space="preserve">, dana </w:t>
      </w:r>
      <w:r w:rsidR="00C4640D">
        <w:t>10</w:t>
      </w:r>
      <w:r w:rsidR="00CD578D">
        <w:t xml:space="preserve">. </w:t>
      </w:r>
      <w:r w:rsidR="00CD24BE">
        <w:t>siječ</w:t>
      </w:r>
      <w:r w:rsidR="00CD578D">
        <w:t>nj</w:t>
      </w:r>
      <w:r w:rsidR="00185D34">
        <w:t>a</w:t>
      </w:r>
      <w:r w:rsidR="00451E27" w:rsidRPr="00A27FE8">
        <w:t xml:space="preserve"> 201</w:t>
      </w:r>
      <w:r w:rsidR="00CD24BE">
        <w:t>8</w:t>
      </w:r>
      <w:r w:rsidR="00451E27" w:rsidRPr="00A27FE8">
        <w:t xml:space="preserve">.g. </w:t>
      </w:r>
    </w:p>
    <w:p w:rsidRDefault="0052468A" w:rsidP="00F54DA7" w:rsidR="0052468A"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FB6BD4" w:rsidRPr="00FB6BD4">
        <w:t>MRKAČ, otpremništvo i putnička agencija, d.o.o., Split, Put Sjeverne Luke/bb, MBS: 060154524, OIB: 16740957327</w:t>
      </w:r>
      <w:r w:rsidR="00E77074">
        <w:t>,</w:t>
      </w:r>
      <w:r w:rsidR="00215FAF">
        <w:t xml:space="preserve"> </w:t>
      </w:r>
      <w:r w:rsidR="00511804">
        <w:t xml:space="preserve">dana </w:t>
      </w:r>
      <w:r w:rsidR="00C4640D">
        <w:t>10</w:t>
      </w:r>
      <w:r w:rsidR="00CD24BE" w:rsidRPr="00CD24BE">
        <w:t>. siječnja 2018</w:t>
      </w:r>
      <w:r w:rsidR="00F95D23">
        <w:t xml:space="preserve">. godine u </w:t>
      </w:r>
      <w:r w:rsidR="0052468A">
        <w:t>1</w:t>
      </w:r>
      <w:r w:rsidR="00706A6D">
        <w:t>5</w:t>
      </w:r>
      <w:r w:rsidR="009247F2" w:rsidRPr="00A27FE8">
        <w:t>,</w:t>
      </w:r>
      <w:r w:rsidR="00CD24BE">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DE7FED" w:rsidRPr="00DE7FED">
        <w:t>Dean Prelević, Split, Gundulićeva 22, OIB: 10098946497</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FB6BD4" w:rsidRPr="00FB6BD4">
        <w:t>MRKAČ, otpremništvo i putnička agencija, d.o.o., Split, Put Sjeverne Luke/bb, MBS: 060154524, OIB: 16740957327</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FB6BD4" w:rsidP="00FB6BD4" w:rsidR="00FB6BD4">
      <w:pPr>
        <w:ind w:firstLine="708"/>
        <w:jc w:val="both"/>
      </w:pPr>
      <w:r>
        <w:t xml:space="preserve">Predlagatelj Financijska agencija, RC Split je prijedlogom zaprimljenim na Trgovačkom sudu u Splitu, dana 20. srpnja 2017. godine predložio otvaranje stečajnog postupka nad dužnikom MRKAČ, otpremništvo i putnička agencija, d.o.o., Split, Put Sjeverne Luke/bb, MBS: 060154524, OIB: 16740957327. U prijedlogu se u bitnome navodi da temeljem čl. 110. st. 1. SZ-a podnosi prijedlog, te da na dan </w:t>
      </w:r>
      <w:r>
        <w:lastRenderedPageBreak/>
        <w:t>13.07.2017.g. dužnik ima u očevidniku redoslijeda osnova za plaćanje evidentirane osnove za plaćanje u neprekinutom razdoblju od 120 dana u ukupnom iznosu od 27.071,43 kuna u koji iznos je uračunata kamata i naknada predlagatelja za provedbu ovrhe na novčanim sredstvima. Navodi se da dužnik ima dva zaposlena, te ima otvoren račun kod Erste &amp; Steiermarkische  bank d.d.</w:t>
      </w:r>
    </w:p>
    <w:p w:rsidRDefault="00FB6BD4" w:rsidP="00FB6BD4" w:rsidR="00FB6BD4">
      <w:pPr>
        <w:ind w:firstLine="708"/>
        <w:jc w:val="both"/>
      </w:pPr>
    </w:p>
    <w:p w:rsidRDefault="00FB6BD4" w:rsidP="00FB6BD4" w:rsidR="00FB6BD4">
      <w:pPr>
        <w:ind w:firstLine="708"/>
        <w:jc w:val="both"/>
      </w:pPr>
      <w:r>
        <w:t>Kako je predlagatelj učinio vjerojatnim postojanje stečajnog razloga, to je rješenjem ovog suda posl.br. St-762/2016 od 23. listopada 2017.g. pokrenut prethodni postupak radi utvrđivanja uvjeta za otvaranje stečajnog postupka i zakazano ročište  na koje su pozvani predlagatelj, FINA, dužnik, zastupnik po zakonu dužnika.</w:t>
      </w:r>
    </w:p>
    <w:p w:rsidRDefault="00FB6BD4" w:rsidP="00FB6BD4" w:rsidR="00FB6BD4">
      <w:pPr>
        <w:ind w:firstLine="708"/>
        <w:jc w:val="both"/>
      </w:pPr>
    </w:p>
    <w:p w:rsidRDefault="00FB6BD4" w:rsidP="00FB6BD4" w:rsidR="00FB6BD4">
      <w:pPr>
        <w:ind w:firstLine="708"/>
        <w:jc w:val="both"/>
      </w:pPr>
      <w:r>
        <w:t>Na ročištu održanom 28. studenoga 2017.g. zastupnik po zakonu dužnika je naveo da se ne protivi otvaranju stečaja, priznaje postojanje stečajnog razloga, navodi da ne može podmiriti dugovanje, a da društvo od imovine nema ništa vrjednije. Navodi da su sva vozila koja su bila na ime društva odavno prodana fizičkim osobama, osim marke Gamax spillo godine proizvodnje 2006 koji je odjavljen 2012 godine i od tada nije u voznom stanju i ne vrijedi skoro ništa, možda 750,00 kn. Druge imovine društvo nema. Navodi da nekretnina nema na društvu niti potraživanja koja nisu u zastari.</w:t>
      </w:r>
    </w:p>
    <w:p w:rsidRDefault="00FB6BD4" w:rsidP="00FB6BD4" w:rsidR="00FB6BD4">
      <w:pPr>
        <w:ind w:firstLine="708"/>
        <w:jc w:val="both"/>
      </w:pPr>
    </w:p>
    <w:p w:rsidRDefault="00FB6BD4" w:rsidP="00FB6BD4" w:rsidR="00FB6BD4">
      <w:pPr>
        <w:ind w:firstLine="708"/>
        <w:jc w:val="both"/>
      </w:pPr>
      <w:r>
        <w:t xml:space="preserve">Sud je i službenim putem zatražio od Općinskog suda i MUP-a podatke o imovini dužnika. Iz potvrde Općinskog suda u Splitu je vidljivo da dužnik nije upisan kao vlasnik nekretnina na području tog Zemljišno knjižnog odjela, a iz potvrde MUP je vidljivo da su vozila marke GAMAX SPILLO SC-2 godine proizvodnje 2006 odjavljeno 09.07.2012.g., CF MOTO EC150T E-CHARM godine proizvodnje 2006 odjavljeno 09.07.2012.g., te da je jedino neodjavljen ROVER 620 SDI godine proizvodnje 1998.  </w:t>
      </w:r>
    </w:p>
    <w:p w:rsidRDefault="00FB6BD4" w:rsidP="00FB6BD4" w:rsidR="00FB6BD4">
      <w:pPr>
        <w:ind w:firstLine="708"/>
        <w:jc w:val="both"/>
      </w:pPr>
    </w:p>
    <w:p w:rsidRDefault="00FB6BD4" w:rsidP="00FB6BD4" w:rsidR="0079431D">
      <w:pPr>
        <w:ind w:firstLine="708"/>
        <w:jc w:val="both"/>
      </w:pPr>
      <w:r>
        <w:t>Iz potvrde FINA od 27.11.2017.g. (l.s. 25) je vidljivo da u Očevidniku redoslijeda osnova za plaćanje na dan izdavanja potvrde dužnik ima evidentirane ne izvršene osnove za plaćanje u neprekidnom razdoblju od 256 dana. Kod stečajnog dužnika je stoga ispunjen stečajni razlog nesposobnosti za plaćanje.</w:t>
      </w:r>
    </w:p>
    <w:p w:rsidRDefault="00FB6BD4" w:rsidP="00FB6BD4" w:rsidR="00FB6BD4">
      <w:pPr>
        <w:ind w:firstLine="708"/>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FB6BD4">
        <w:t>762</w:t>
      </w:r>
      <w:r w:rsidR="0079431D">
        <w:t>/201</w:t>
      </w:r>
      <w:r w:rsidR="00FB6BD4">
        <w:t>7</w:t>
      </w:r>
      <w:r w:rsidR="009247F2" w:rsidRPr="00A27FE8">
        <w:t xml:space="preserve"> od </w:t>
      </w:r>
      <w:r w:rsidR="0079431D">
        <w:t>30</w:t>
      </w:r>
      <w:r w:rsidR="00ED0C82">
        <w:t xml:space="preserve">. </w:t>
      </w:r>
      <w:r w:rsidR="00AB0B74">
        <w:t>studenog</w:t>
      </w:r>
      <w:r w:rsidR="00ED0C82">
        <w:t>a</w:t>
      </w:r>
      <w:r w:rsidR="00CD578D">
        <w:t xml:space="preserve"> 2017</w:t>
      </w:r>
      <w:r w:rsidR="009247F2" w:rsidRPr="00A27FE8">
        <w:t xml:space="preserve">.g. </w:t>
      </w:r>
      <w:r w:rsidR="00451E27" w:rsidRPr="00A27FE8">
        <w:t xml:space="preserve"> 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79431D">
        <w:t>St-</w:t>
      </w:r>
      <w:r w:rsidR="00FB6BD4">
        <w:t>762</w:t>
      </w:r>
      <w:r w:rsidR="00C4640D">
        <w:t>/2</w:t>
      </w:r>
      <w:r w:rsidR="0079431D">
        <w:t>01</w:t>
      </w:r>
      <w:r w:rsidR="00FB6BD4">
        <w:t>7</w:t>
      </w:r>
      <w:r w:rsidR="0079431D">
        <w:t xml:space="preserve"> od 30</w:t>
      </w:r>
      <w:r w:rsidR="00C4640D">
        <w:t>. studenoga 2017.g</w:t>
      </w:r>
      <w:r w:rsidR="007E54E5">
        <w:t>.</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lastRenderedPageBreak/>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4D52EA" w:rsidR="004D52EA" w:rsidRPr="00A27FE8">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4D52EA" w:rsidP="004D52EA" w:rsidR="004D52EA">
      <w:pPr>
        <w:jc w:val="both"/>
      </w:pPr>
    </w:p>
    <w:p w:rsidRDefault="00F90BC0" w:rsidP="004D52EA" w:rsidR="00F90BC0" w:rsidRPr="00A27FE8">
      <w:pPr>
        <w:jc w:val="both"/>
      </w:pPr>
    </w:p>
    <w:p w:rsidRDefault="004D52EA" w:rsidP="008E4822" w:rsidR="004D52EA" w:rsidRPr="00A27FE8">
      <w:pPr>
        <w:jc w:val="center"/>
        <w:rPr>
          <w:b/>
        </w:rPr>
      </w:pPr>
      <w:r w:rsidRPr="00A27FE8">
        <w:rPr>
          <w:b/>
        </w:rPr>
        <w:t xml:space="preserve">U </w:t>
      </w:r>
      <w:r w:rsidR="00CD5844">
        <w:rPr>
          <w:b/>
        </w:rPr>
        <w:t>Split</w:t>
      </w:r>
      <w:r w:rsidRPr="00A27FE8">
        <w:rPr>
          <w:b/>
        </w:rPr>
        <w:t xml:space="preserve">u, </w:t>
      </w:r>
      <w:r w:rsidR="00C4640D">
        <w:rPr>
          <w:b/>
        </w:rPr>
        <w:t>10</w:t>
      </w:r>
      <w:r w:rsidR="00CD578D">
        <w:rPr>
          <w:b/>
        </w:rPr>
        <w:t xml:space="preserve">. </w:t>
      </w:r>
      <w:r w:rsidR="00CD24BE">
        <w:rPr>
          <w:b/>
        </w:rPr>
        <w:t>siječ</w:t>
      </w:r>
      <w:r w:rsidR="00CD578D">
        <w:rPr>
          <w:b/>
        </w:rPr>
        <w:t>nj</w:t>
      </w:r>
      <w:r w:rsidR="00185D34">
        <w:rPr>
          <w:b/>
        </w:rPr>
        <w:t>a</w:t>
      </w:r>
      <w:r w:rsidRPr="00A27FE8">
        <w:rPr>
          <w:b/>
        </w:rPr>
        <w:t xml:space="preserve"> 201</w:t>
      </w:r>
      <w:r w:rsidR="00CD24BE">
        <w:rPr>
          <w:b/>
        </w:rPr>
        <w:t>8</w:t>
      </w:r>
      <w:r w:rsidRPr="00A27FE8">
        <w:rPr>
          <w:b/>
        </w:rPr>
        <w:t>. godine</w:t>
      </w:r>
    </w:p>
    <w:p w:rsidRDefault="004D52EA" w:rsidP="004D52EA" w:rsidR="004D52EA" w:rsidRPr="00A27FE8">
      <w:pPr>
        <w:jc w:val="both"/>
        <w:rPr>
          <w:b/>
        </w:rPr>
      </w:pPr>
    </w:p>
    <w:p w:rsidRDefault="008E4822" w:rsidP="008E4822" w:rsidR="0063088A">
      <w:pPr>
        <w:jc w:val="center"/>
        <w:rPr>
          <w:b/>
        </w:rPr>
      </w:pPr>
      <w:r w:rsidRPr="00A27FE8">
        <w:rPr>
          <w:b/>
        </w:rPr>
        <w:t xml:space="preserve">                                               </w:t>
      </w:r>
    </w:p>
    <w:p w:rsidRDefault="0063088A" w:rsidP="008E4822" w:rsidR="0063088A">
      <w:pPr>
        <w:jc w:val="cente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F441E" w:rsidR="00CF441E">
      <w:pPr>
        <w:ind w:firstLine="708" w:left="4956"/>
        <w:jc w:val="both"/>
        <w:rPr>
          <w:b/>
        </w:rPr>
      </w:pPr>
      <w:r w:rsidRPr="00A27FE8">
        <w:rPr>
          <w:b/>
        </w:rPr>
        <w:t>Katarina Franković</w:t>
      </w:r>
    </w:p>
    <w:p w:rsidRDefault="00CF441E" w:rsidP="00CF441E" w:rsidR="00CF441E">
      <w:pPr>
        <w:ind w:firstLine="708" w:left="4956"/>
        <w:jc w:val="both"/>
        <w:rPr>
          <w:b/>
        </w:rPr>
      </w:pPr>
    </w:p>
    <w:p w:rsidRDefault="00CF441E" w:rsidP="00CF441E" w:rsidR="00CF441E">
      <w:pPr>
        <w:ind w:firstLine="708" w:left="4956"/>
        <w:jc w:val="both"/>
        <w:rPr>
          <w:b/>
        </w:rPr>
      </w:pPr>
    </w:p>
    <w:p w:rsidRDefault="00CF441E" w:rsidP="00CF441E" w:rsidR="00CF441E" w:rsidRPr="00A27FE8">
      <w:pPr>
        <w:ind w:firstLine="708" w:left="4956"/>
        <w:jc w:val="both"/>
        <w:rPr>
          <w:b/>
        </w:rPr>
      </w:pP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CD5844">
        <w:t>FINA</w:t>
      </w:r>
    </w:p>
    <w:p w:rsidRDefault="00CD5844" w:rsidP="00CD578D" w:rsidR="00CD578D">
      <w:pPr>
        <w:pStyle w:val="Odlomakpopisa"/>
        <w:numPr>
          <w:ilvl w:val="0"/>
          <w:numId w:val="4"/>
        </w:numPr>
        <w:jc w:val="both"/>
      </w:pPr>
      <w:r>
        <w:t xml:space="preserve">Dužniku, </w:t>
      </w:r>
    </w:p>
    <w:p w:rsidRDefault="0079431D" w:rsidP="00A27FE8" w:rsidR="0079431D">
      <w:pPr>
        <w:pStyle w:val="Odlomakpopisa"/>
        <w:numPr>
          <w:ilvl w:val="0"/>
          <w:numId w:val="4"/>
        </w:numPr>
        <w:jc w:val="both"/>
      </w:pPr>
      <w:r w:rsidRPr="0079431D">
        <w:t>zastupnik po zakonu dužnika</w:t>
      </w:r>
    </w:p>
    <w:p w:rsidRDefault="00A27FE8" w:rsidP="00A27FE8" w:rsidR="00A27FE8" w:rsidRPr="00A27FE8">
      <w:pPr>
        <w:pStyle w:val="Odlomakpopisa"/>
        <w:numPr>
          <w:ilvl w:val="0"/>
          <w:numId w:val="4"/>
        </w:numPr>
        <w:jc w:val="both"/>
      </w:pPr>
      <w:r w:rsidRPr="00A27FE8">
        <w:t xml:space="preserve"> ŽDO </w:t>
      </w:r>
      <w:r w:rsidR="00CD5844">
        <w:t>Split</w:t>
      </w:r>
      <w:r w:rsidRPr="00A27FE8">
        <w:t>,</w:t>
      </w:r>
    </w:p>
    <w:p w:rsidRDefault="0079431D" w:rsidP="00A27FE8" w:rsidR="00A27FE8" w:rsidRPr="00A27FE8">
      <w:pPr>
        <w:jc w:val="both"/>
      </w:pPr>
      <w:r>
        <w:t>5</w:t>
      </w:r>
      <w:r w:rsidR="00A27FE8" w:rsidRPr="00A27FE8">
        <w:t>.) Sudski re</w:t>
      </w:r>
      <w:r w:rsidR="00157E0B">
        <w:t>gistar odmah i po pravomoćnosti</w:t>
      </w:r>
    </w:p>
    <w:p w:rsidRDefault="0079431D" w:rsidP="00A27FE8" w:rsidR="00A27FE8">
      <w:pPr>
        <w:jc w:val="both"/>
      </w:pPr>
      <w:r>
        <w:t>6</w:t>
      </w:r>
      <w:r w:rsidR="00A27FE8" w:rsidRPr="00A27FE8">
        <w:t>.) Porezna uprava, ispostava prema sjedištu dužnika,</w:t>
      </w:r>
    </w:p>
    <w:p w:rsidRDefault="00E77074" w:rsidP="00A27FE8" w:rsidR="00A27FE8" w:rsidRPr="00A27FE8">
      <w:pPr>
        <w:jc w:val="both"/>
      </w:pPr>
      <w:r>
        <w:t>7</w:t>
      </w:r>
      <w:r w:rsidR="00CD5844">
        <w:t>.) Stečajnom upravitelju</w:t>
      </w:r>
    </w:p>
    <w:p w:rsidRDefault="00E77074"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D1397">
      <w:rPr>
        <w:rStyle w:val="Brojstranice"/>
        <w:noProof/>
        <w:sz w:val="22"/>
        <w:szCs w:val="22"/>
      </w:rPr>
      <w:t>3</w:t>
    </w:r>
    <w:r w:rsidRPr="00AA0372">
      <w:rPr>
        <w:rStyle w:val="Brojstranice"/>
        <w:sz w:val="22"/>
        <w:szCs w:val="22"/>
      </w:rPr>
      <w:fldChar w:fldCharType="end"/>
    </w:r>
  </w:p>
  <w:p w:rsidRDefault="00401D68" w:rsidP="0084417E" w:rsidR="00BE1B95" w:rsidRPr="00AA0372">
    <w:pPr>
      <w:pStyle w:val="Zaglavlje"/>
      <w:jc w:val="right"/>
    </w:pPr>
    <w:r w:rsidRPr="00401D68">
      <w:rPr>
        <w:rFonts w:hAnsi="Book Antiqua" w:ascii="Book Antiqua"/>
        <w:b/>
        <w:sz w:val="20"/>
        <w:szCs w:val="20"/>
      </w:rPr>
      <w:t>Posl. br. 18 St-</w:t>
    </w:r>
    <w:r w:rsidR="00FB6BD4">
      <w:rPr>
        <w:rFonts w:hAnsi="Book Antiqua" w:ascii="Book Antiqua"/>
        <w:b/>
        <w:sz w:val="20"/>
        <w:szCs w:val="20"/>
      </w:rPr>
      <w:t>762</w:t>
    </w:r>
    <w:r w:rsidRPr="00401D68">
      <w:rPr>
        <w:rFonts w:hAnsi="Book Antiqua" w:ascii="Book Antiqua"/>
        <w:b/>
        <w:sz w:val="20"/>
        <w:szCs w:val="20"/>
      </w:rPr>
      <w:t>/201</w:t>
    </w:r>
    <w:r w:rsidR="00FB6BD4">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40488"/>
    <w:rsid w:val="000437A1"/>
    <w:rsid w:val="00043FE9"/>
    <w:rsid w:val="00044A55"/>
    <w:rsid w:val="00064E57"/>
    <w:rsid w:val="0007219B"/>
    <w:rsid w:val="00072609"/>
    <w:rsid w:val="00074FFE"/>
    <w:rsid w:val="00095006"/>
    <w:rsid w:val="00095E73"/>
    <w:rsid w:val="000A36F8"/>
    <w:rsid w:val="000A56F4"/>
    <w:rsid w:val="000B3478"/>
    <w:rsid w:val="000B43EA"/>
    <w:rsid w:val="000B4CD9"/>
    <w:rsid w:val="000C0526"/>
    <w:rsid w:val="000C55CA"/>
    <w:rsid w:val="000C6180"/>
    <w:rsid w:val="000D0564"/>
    <w:rsid w:val="000D2DC7"/>
    <w:rsid w:val="000D3FF2"/>
    <w:rsid w:val="000E0CD5"/>
    <w:rsid w:val="000E3B7A"/>
    <w:rsid w:val="000E56A5"/>
    <w:rsid w:val="000F1CB0"/>
    <w:rsid w:val="000F336A"/>
    <w:rsid w:val="000F3B46"/>
    <w:rsid w:val="000F52B7"/>
    <w:rsid w:val="001050E5"/>
    <w:rsid w:val="00105FEC"/>
    <w:rsid w:val="00113E9B"/>
    <w:rsid w:val="001476C0"/>
    <w:rsid w:val="00157E0B"/>
    <w:rsid w:val="001634EF"/>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303FF"/>
    <w:rsid w:val="002309A3"/>
    <w:rsid w:val="00241FF9"/>
    <w:rsid w:val="0025616F"/>
    <w:rsid w:val="0025703D"/>
    <w:rsid w:val="00270034"/>
    <w:rsid w:val="0027060D"/>
    <w:rsid w:val="0027349C"/>
    <w:rsid w:val="00276F44"/>
    <w:rsid w:val="00287E14"/>
    <w:rsid w:val="0029352F"/>
    <w:rsid w:val="0029425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709C2"/>
    <w:rsid w:val="00370E70"/>
    <w:rsid w:val="003736A8"/>
    <w:rsid w:val="00387EEE"/>
    <w:rsid w:val="003905A5"/>
    <w:rsid w:val="003A13BE"/>
    <w:rsid w:val="003A5A80"/>
    <w:rsid w:val="003A68C0"/>
    <w:rsid w:val="003B2111"/>
    <w:rsid w:val="003C3648"/>
    <w:rsid w:val="003C3871"/>
    <w:rsid w:val="003D4055"/>
    <w:rsid w:val="003F0474"/>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1397"/>
    <w:rsid w:val="006D27E3"/>
    <w:rsid w:val="006D281F"/>
    <w:rsid w:val="006D37B0"/>
    <w:rsid w:val="006D5CE5"/>
    <w:rsid w:val="006D79FD"/>
    <w:rsid w:val="006E2834"/>
    <w:rsid w:val="006E40C5"/>
    <w:rsid w:val="006F261B"/>
    <w:rsid w:val="00702035"/>
    <w:rsid w:val="0070376D"/>
    <w:rsid w:val="00706A6D"/>
    <w:rsid w:val="00717971"/>
    <w:rsid w:val="0072023C"/>
    <w:rsid w:val="0072407F"/>
    <w:rsid w:val="00731A2D"/>
    <w:rsid w:val="007454FA"/>
    <w:rsid w:val="007528AB"/>
    <w:rsid w:val="00781F7F"/>
    <w:rsid w:val="007901E9"/>
    <w:rsid w:val="0079431D"/>
    <w:rsid w:val="007A456E"/>
    <w:rsid w:val="007A5515"/>
    <w:rsid w:val="007B6140"/>
    <w:rsid w:val="007C69DC"/>
    <w:rsid w:val="007D2A10"/>
    <w:rsid w:val="007D3B15"/>
    <w:rsid w:val="007E09ED"/>
    <w:rsid w:val="007E53D1"/>
    <w:rsid w:val="007E54E5"/>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4822"/>
    <w:rsid w:val="008E58B6"/>
    <w:rsid w:val="008E724D"/>
    <w:rsid w:val="008F78FE"/>
    <w:rsid w:val="00902E57"/>
    <w:rsid w:val="00906CD6"/>
    <w:rsid w:val="009154DF"/>
    <w:rsid w:val="009216A5"/>
    <w:rsid w:val="0092346B"/>
    <w:rsid w:val="009247F2"/>
    <w:rsid w:val="009302EA"/>
    <w:rsid w:val="0093470D"/>
    <w:rsid w:val="009347E4"/>
    <w:rsid w:val="009366F4"/>
    <w:rsid w:val="00936A1B"/>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07D"/>
    <w:rsid w:val="00AA0372"/>
    <w:rsid w:val="00AA0B56"/>
    <w:rsid w:val="00AA248D"/>
    <w:rsid w:val="00AB0B74"/>
    <w:rsid w:val="00AB5D1A"/>
    <w:rsid w:val="00AC1A08"/>
    <w:rsid w:val="00AC2766"/>
    <w:rsid w:val="00AC3420"/>
    <w:rsid w:val="00AD5A74"/>
    <w:rsid w:val="00AE0E32"/>
    <w:rsid w:val="00AE3B78"/>
    <w:rsid w:val="00AE583F"/>
    <w:rsid w:val="00AF026C"/>
    <w:rsid w:val="00AF56E5"/>
    <w:rsid w:val="00AF7BA2"/>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E76"/>
    <w:rsid w:val="00BD50F0"/>
    <w:rsid w:val="00BE1B95"/>
    <w:rsid w:val="00BE74AD"/>
    <w:rsid w:val="00BF31B5"/>
    <w:rsid w:val="00C150DF"/>
    <w:rsid w:val="00C16366"/>
    <w:rsid w:val="00C201B2"/>
    <w:rsid w:val="00C2406A"/>
    <w:rsid w:val="00C25346"/>
    <w:rsid w:val="00C3316C"/>
    <w:rsid w:val="00C35FA7"/>
    <w:rsid w:val="00C4286F"/>
    <w:rsid w:val="00C450DA"/>
    <w:rsid w:val="00C4640D"/>
    <w:rsid w:val="00C466B5"/>
    <w:rsid w:val="00C67015"/>
    <w:rsid w:val="00C90333"/>
    <w:rsid w:val="00CA590F"/>
    <w:rsid w:val="00CB0080"/>
    <w:rsid w:val="00CB3633"/>
    <w:rsid w:val="00CB4CB4"/>
    <w:rsid w:val="00CB571F"/>
    <w:rsid w:val="00CB63E0"/>
    <w:rsid w:val="00CC15DA"/>
    <w:rsid w:val="00CC39BE"/>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28B5"/>
    <w:rsid w:val="00DE53C1"/>
    <w:rsid w:val="00DE7FED"/>
    <w:rsid w:val="00DF2532"/>
    <w:rsid w:val="00E01A13"/>
    <w:rsid w:val="00E022E5"/>
    <w:rsid w:val="00E06A15"/>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2BBC"/>
    <w:rsid w:val="00EE431A"/>
    <w:rsid w:val="00EE439C"/>
    <w:rsid w:val="00EF1407"/>
    <w:rsid w:val="00EF1F7C"/>
    <w:rsid w:val="00EF4E29"/>
    <w:rsid w:val="00EF661F"/>
    <w:rsid w:val="00EF6A61"/>
    <w:rsid w:val="00F04DAD"/>
    <w:rsid w:val="00F07981"/>
    <w:rsid w:val="00F1646D"/>
    <w:rsid w:val="00F3403B"/>
    <w:rsid w:val="00F34D35"/>
    <w:rsid w:val="00F35C09"/>
    <w:rsid w:val="00F44759"/>
    <w:rsid w:val="00F548DE"/>
    <w:rsid w:val="00F54DA7"/>
    <w:rsid w:val="00F642FC"/>
    <w:rsid w:val="00F76331"/>
    <w:rsid w:val="00F84B8D"/>
    <w:rsid w:val="00F85BDE"/>
    <w:rsid w:val="00F90BC0"/>
    <w:rsid w:val="00F9404F"/>
    <w:rsid w:val="00F95D23"/>
    <w:rsid w:val="00FB6BD4"/>
    <w:rsid w:val="00FC4013"/>
    <w:rsid w:val="00FD39BC"/>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D1397"/>
    <w:rPr>
      <w:color w:val="808080"/>
      <w:bdr w:space="0" w:sz="0" w:color="auto" w:val="none"/>
      <w:shd w:fill="auto" w:color="auto" w:val="clear"/>
    </w:rPr>
  </w:style>
  <w:style w:customStyle="true" w:styleId="eSPISCCParagraphDefaultFont" w:type="character">
    <w:name w:val="eSPIS_CC_Paragraph Default Font"/>
    <w:basedOn w:val="Zadanifontodlomka"/>
    <w:rsid w:val="006D139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D1397"/>
    <w:rPr>
      <w:b/>
      <w:bdr w:space="0" w:sz="0" w:color="auto" w:val="none"/>
      <w:shd w:fill="FFFFCC" w:color="auto" w:val="clear"/>
      <w:lang w:val="hr-HR"/>
    </w:rPr>
  </w:style>
  <w:style w:customStyle="true" w:styleId="PozadinaSvijetloCrvena" w:type="character">
    <w:name w:val="Pozadina_SvijetloCrvena"/>
    <w:basedOn w:val="eSPISCCParagraphDefaultFont"/>
    <w:rsid w:val="006D139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D139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D1397"/>
    <w:rPr>
      <w:color w:val="808080"/>
      <w:bdr w:color="auto" w:space="0" w:sz="0" w:val="none"/>
      <w:shd w:color="auto" w:fill="auto" w:val="clear"/>
    </w:rPr>
  </w:style>
  <w:style w:customStyle="1" w:styleId="eSPISCCParagraphDefaultFont" w:type="character">
    <w:name w:val="eSPIS_CC_Paragraph Default Font"/>
    <w:basedOn w:val="Zadanifontodlomka"/>
    <w:rsid w:val="006D139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D1397"/>
    <w:rPr>
      <w:b/>
      <w:bdr w:color="auto" w:space="0" w:sz="0" w:val="none"/>
      <w:shd w:color="auto" w:fill="FFFFCC" w:val="clear"/>
      <w:lang w:val="hr-HR"/>
    </w:rPr>
  </w:style>
  <w:style w:customStyle="1" w:styleId="PozadinaSvijetloCrvena" w:type="character">
    <w:name w:val="Pozadina_SvijetloCrvena"/>
    <w:basedOn w:val="eSPISCCParagraphDefaultFont"/>
    <w:rsid w:val="006D139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D139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St-762/2017</izvorni_sadrzaj>
    <derivirana_varijabla naziv="DomainObject.Predmet.OznakaBroj_1">St-762/2017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MRKAČ, otpremništvo i putnička agencija, d.o.o.</izvorni_sadrzaj>
    <derivirana_varijabla naziv="DomainObject.Predmet.ProtustrankaFormated_1">  MRKAČ, otpremništvo i putnička agencija, d.o.o.</derivirana_varijabla>
  </DomainObject.Predmet.ProtustrankaFormated>
  <DomainObject.Predmet.ProtustrankaFormatedOIB>
    <izvorni_sadrzaj>  MRKAČ, otpremništvo i putnička agencija, d.o.o., OIB 16740957327</izvorni_sadrzaj>
    <derivirana_varijabla naziv="DomainObject.Predmet.ProtustrankaFormatedOIB_1">  MRKAČ, otpremništvo i putnička agencija, d.o.o., OIB 16740957327</derivirana_varijabla>
  </DomainObject.Predmet.ProtustrankaFormatedOIB>
  <DomainObject.Predmet.ProtustrankaFormatedWithAdress>
    <izvorni_sadrzaj> MRKAČ, otpremništvo i putnička agencija, d.o.o., Put Sjeverne Luke/bb, 21000 Split</izvorni_sadrzaj>
    <derivirana_varijabla naziv="DomainObject.Predmet.ProtustrankaFormatedWithAdress_1"> MRKAČ, otpremništvo i putnička agencija, d.o.o., Put Sjeverne Luke/bb, 21000 Split</derivirana_varijabla>
  </DomainObject.Predmet.ProtustrankaFormatedWithAdress>
  <DomainObject.Predmet.ProtustrankaFormatedWithAdressOIB>
    <izvorni_sadrzaj> MRKAČ, otpremništvo i putnička agencija, d.o.o., OIB 16740957327, Put Sjeverne Luke/bb, 21000 Split</izvorni_sadrzaj>
    <derivirana_varijabla naziv="DomainObject.Predmet.ProtustrankaFormatedWithAdressOIB_1"> MRKAČ, otpremništvo i putnička agencija, d.o.o., OIB 16740957327, Put Sjeverne Luke/bb, 21000 Split</derivirana_varijabla>
  </DomainObject.Predmet.ProtustrankaFormatedWithAdressOIB>
  <DomainObject.Predmet.ProtustrankaWithAdress>
    <izvorni_sadrzaj>MRKAČ, otpremništvo i putnička agencija, d.o.o. Put Sjeverne Luke/bb, 21000 Split</izvorni_sadrzaj>
    <derivirana_varijabla naziv="DomainObject.Predmet.ProtustrankaWithAdress_1">MRKAČ, otpremništvo i putnička agencija, d.o.o. Put Sjeverne Luke/bb, 21000 Split</derivirana_varijabla>
  </DomainObject.Predmet.ProtustrankaWithAdress>
  <DomainObject.Predmet.ProtustrankaWithAdressOIB>
    <izvorni_sadrzaj>MRKAČ, otpremništvo i putnička agencija, d.o.o., OIB 16740957327, Put Sjeverne Luke/bb, 21000 Split</izvorni_sadrzaj>
    <derivirana_varijabla naziv="DomainObject.Predmet.ProtustrankaWithAdressOIB_1">MRKAČ, otpremništvo i putnička agencija, d.o.o., OIB 16740957327, Put Sjeverne Luke/bb, 21000 Split</derivirana_varijabla>
  </DomainObject.Predmet.ProtustrankaWithAdressOIB>
  <DomainObject.Predmet.ProtustrankaNazivFormated>
    <izvorni_sadrzaj>MRKAČ, otpremništvo i putnička agencija, d.o.o.</izvorni_sadrzaj>
    <derivirana_varijabla naziv="DomainObject.Predmet.ProtustrankaNazivFormated_1">MRKAČ, otpremništvo i putnička agencija, d.o.o.</derivirana_varijabla>
  </DomainObject.Predmet.ProtustrankaNazivFormated>
  <DomainObject.Predmet.ProtustrankaNazivFormatedOIB>
    <izvorni_sadrzaj>MRKAČ, otpremništvo i putnička agencija, d.o.o., OIB 16740957327</izvorni_sadrzaj>
    <derivirana_varijabla naziv="DomainObject.Predmet.ProtustrankaNazivFormatedOIB_1">MRKAČ, otpremništvo i putnička agencija, d.o.o., OIB 16740957327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27071.43</izvorni_sadrzaj>
    <derivirana_varijabla naziv="DomainObject.Predmet.TrenutnaVrijednost_1">27071.43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MRKAČ, otpremništvo i putnička agencija, d.o.o.</item>
    </izvorni_sadrzaj>
    <derivirana_varijabla naziv="DomainObject.Predmet.ProtuStrankaListFormated_1">
      <item>MRKAČ, otpremništvo i putnička agencija, d.o.o.</item>
    </derivirana_varijabla>
  </DomainObject.Predmet.ProtuStrankaListFormated>
  <DomainObject.Predmet.ProtuStrankaListFormatedOIB>
    <izvorni_sadrzaj>
      <item>MRKAČ, otpremništvo i putnička agencija, d.o.o., OIB 16740957327</item>
    </izvorni_sadrzaj>
    <derivirana_varijabla naziv="DomainObject.Predmet.ProtuStrankaListFormatedOIB_1">
      <item>MRKAČ, otpremništvo i putnička agencija, d.o.o., OIB 16740957327</item>
    </derivirana_varijabla>
  </DomainObject.Predmet.ProtuStrankaListFormatedOIB>
  <DomainObject.Predmet.ProtuStrankaListFormatedWithAdress>
    <izvorni_sadrzaj>
      <item>MRKAČ, otpremništvo i putnička agencija, d.o.o., Put Sjeverne Luke/bb, 21000 Split</item>
    </izvorni_sadrzaj>
    <derivirana_varijabla naziv="DomainObject.Predmet.ProtuStrankaListFormatedWithAdress_1">
      <item>MRKAČ, otpremništvo i putnička agencija, d.o.o., Put Sjeverne Luke/bb, 21000 Split</item>
    </derivirana_varijabla>
  </DomainObject.Predmet.ProtuStrankaListFormatedWithAdress>
  <DomainObject.Predmet.ProtuStrankaListFormatedWithAdressOIB>
    <izvorni_sadrzaj>
      <item>MRKAČ, otpremništvo i putnička agencija, d.o.o., OIB 16740957327, Put Sjeverne Luke/bb, 21000 Split</item>
    </izvorni_sadrzaj>
    <derivirana_varijabla naziv="DomainObject.Predmet.ProtuStrankaListFormatedWithAdressOIB_1">
      <item>MRKAČ, otpremništvo i putnička agencija, d.o.o., OIB 16740957327, Put Sjeverne Luke/bb, 21000 Split</item>
    </derivirana_varijabla>
  </DomainObject.Predmet.ProtuStrankaListFormatedWithAdressOIB>
  <DomainObject.Predmet.ProtuStrankaListNazivFormated>
    <izvorni_sadrzaj>
      <item>MRKAČ, otpremništvo i putnička agencija, d.o.o.</item>
    </izvorni_sadrzaj>
    <derivirana_varijabla naziv="DomainObject.Predmet.ProtuStrankaListNazivFormated_1">
      <item>MRKAČ, otpremništvo i putnička agencija, d.o.o.</item>
    </derivirana_varijabla>
  </DomainObject.Predmet.ProtuStrankaListNazivFormated>
  <DomainObject.Predmet.ProtuStrankaListNazivFormatedOIB>
    <izvorni_sadrzaj>
      <item>MRKAČ, otpremništvo i putnička agencija, d.o.o., OIB 16740957327</item>
    </izvorni_sadrzaj>
    <derivirana_varijabla naziv="DomainObject.Predmet.ProtuStrankaListNazivFormatedOIB_1">
      <item>MRKAČ, otpremništvo i putnička agencija, d.o.o., OIB 16740957327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MRKAČ, otpremništvo i putnička agencija, d.o.o.</izvorni_sadrzaj>
    <derivirana_varijabla naziv="DomainObject.Predmet.ProtustrankaIDrugi_1">MRKAČ, otpremništvo i putnička agencija,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MRKAČ, otpremništvo i putnička agencija, d.o.o., OIB 16740957327, Put Sjeverne Luke/bb, 21000 Split</izvorni_sadrzaj>
    <derivirana_varijabla naziv="DomainObject.Predmet.ProtustrankaIDrugiAdressOIB_1">MRKAČ, otpremništvo i putnička agencija, d.o.o., OIB 16740957327, Put Sjeverne Luke/bb,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MRKAČ, otpremništvo i putnička agencija, d.o.o.</item>
      <item>FINANCIJSKA AGENCIJA, RC SPLIT</item>
    </izvorni_sadrzaj>
    <derivirana_varijabla naziv="DomainObject.Predmet.SudioniciListNaziv_1">
      <item>MRKAČ, otpremništvo i putnička agencija, d.o.o.</item>
      <item>FINANCIJSKA AGENCIJA, RC SPLIT</item>
    </derivirana_varijabla>
  </DomainObject.Predmet.SudioniciListNaziv>
  <DomainObject.Predmet.SudioniciListAdressOIB>
    <izvorni_sadrzaj>
      <item>MRKAČ, otpremništvo i putnička agencija, d.o.o., OIB 16740957327, Put Sjeverne Luke/bb,21000 Split</item>
      <item>FINANCIJSKA AGENCIJA, RC SPLIT, OIB 85821130368, Mažuranićevo šetalište 24 b,21000 Split</item>
    </izvorni_sadrzaj>
    <derivirana_varijabla naziv="DomainObject.Predmet.SudioniciListAdressOIB_1">
      <item>MRKAČ, otpremništvo i putnička agencija, d.o.o., OIB 16740957327, Put Sjeverne Luke/bb,21000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16740957327</item>
      <item>, OIB 85821130368</item>
    </izvorni_sadrzaj>
    <derivirana_varijabla naziv="DomainObject.Predmet.SudioniciListNazivOIB_1">
      <item>, OIB 16740957327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997</properties:Words>
  <properties:Characters>5593</properties:Characters>
  <properties:Lines>136</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2018-01-10T13:23:00Z</dcterms:created>
  <dc:creator>Katarina Franković</dc:creator>
  <cp:lastModifiedBy>Katarina Franković</cp:lastModifiedBy>
  <cp:lastPrinted>2018-01-10T13:23:00Z</cp:lastPrinted>
  <dcterms:modified xmlns:xsi="http://www.w3.org/2001/XMLSchema-instance" xsi:type="dcterms:W3CDTF">2018-01-10T13:24:00Z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