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a2111" w14:paraId="58a2111" w:rsidRDefault="00B314E8" w:rsidR="00B314E8" w:rsidRPr="00A06CED">
      <w:pPr>
        <w15:collapsed w:val="false"/>
        <w:rPr>
          <w:rFonts w:hAnsi="Times New Roman" w:ascii="Times New Roman"/>
          <w:noProof w:val="false"/>
          <w:szCs w:val="24"/>
        </w:rPr>
      </w:pPr>
      <w:bookmarkStart w:name="_GoBack" w:id="0"/>
      <w:bookmarkEnd w:id="0"/>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Pr="00A06CED">
        <w:rPr>
          <w:rFonts w:hAnsi="Times New Roman" w:ascii="Times New Roman"/>
          <w:noProof w:val="false"/>
          <w:szCs w:val="24"/>
        </w:rPr>
        <w:tab/>
      </w:r>
      <w:r w:rsidR="008A72D3" w:rsidRPr="00A06CED">
        <w:rPr>
          <w:rFonts w:hAnsi="Times New Roman" w:ascii="Times New Roman"/>
          <w:noProof w:val="false"/>
          <w:szCs w:val="24"/>
        </w:rPr>
        <w:t xml:space="preserve">   </w:t>
      </w:r>
      <w:r w:rsidR="009720EC" w:rsidRPr="00A06CED">
        <w:rPr>
          <w:rFonts w:hAnsi="Times New Roman" w:ascii="Times New Roman"/>
        </w:rPr>
        <w:t>4 St-</w:t>
      </w:r>
      <w:r w:rsidR="009F1AD3">
        <w:rPr>
          <w:rFonts w:hAnsi="Times New Roman" w:ascii="Times New Roman"/>
        </w:rPr>
        <w:t>64</w:t>
      </w:r>
      <w:r w:rsidR="009720EC" w:rsidRPr="00A06CED">
        <w:rPr>
          <w:rFonts w:hAnsi="Times New Roman" w:ascii="Times New Roman"/>
        </w:rPr>
        <w:t>/16</w:t>
      </w:r>
      <w:r w:rsidR="00014045" w:rsidRPr="00A06CED">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A06CED">
      <w:pPr>
        <w:rPr>
          <w:rFonts w:hAnsi="Times New Roman" w:ascii="Times New Roman"/>
          <w:noProof w:val="false"/>
          <w:szCs w:val="24"/>
        </w:rPr>
      </w:pPr>
      <w:r w:rsidRPr="00A06CED">
        <w:rPr>
          <w:rFonts w:hAnsi="Times New Roman" w:ascii="Times New Roman"/>
          <w:noProof w:val="false"/>
          <w:szCs w:val="24"/>
        </w:rPr>
        <w:t xml:space="preserve">REUBLIKA HRVATSKA </w:t>
      </w:r>
    </w:p>
    <w:p w:rsidRDefault="00445B6F" w:rsidR="00445B6F" w:rsidRPr="00A06CED">
      <w:pPr>
        <w:rPr>
          <w:rFonts w:hAnsi="Times New Roman" w:ascii="Times New Roman"/>
          <w:noProof w:val="false"/>
          <w:szCs w:val="24"/>
        </w:rPr>
      </w:pPr>
      <w:r w:rsidRPr="00A06CED">
        <w:rPr>
          <w:rFonts w:hAnsi="Times New Roman" w:ascii="Times New Roman"/>
          <w:noProof w:val="false"/>
          <w:szCs w:val="24"/>
        </w:rPr>
        <w:t xml:space="preserve">TRGOVAČKI SUD U ZAGREBU </w:t>
      </w:r>
    </w:p>
    <w:p w:rsidRDefault="00445B6F" w:rsidR="00445B6F" w:rsidRPr="00A06CED">
      <w:pPr>
        <w:rPr>
          <w:rFonts w:hAnsi="Times New Roman" w:ascii="Times New Roman"/>
          <w:noProof w:val="false"/>
          <w:szCs w:val="24"/>
        </w:rPr>
      </w:pPr>
      <w:r w:rsidRPr="00A06CED">
        <w:rPr>
          <w:rFonts w:hAnsi="Times New Roman" w:ascii="Times New Roman"/>
          <w:noProof w:val="false"/>
          <w:szCs w:val="24"/>
        </w:rPr>
        <w:t xml:space="preserve">STALNA SLUŽBA </w:t>
      </w:r>
    </w:p>
    <w:p w:rsidRDefault="00445B6F" w:rsidR="00B314E8" w:rsidRPr="00A06CED">
      <w:pPr>
        <w:rPr>
          <w:rFonts w:hAnsi="Times New Roman" w:ascii="Times New Roman"/>
          <w:noProof w:val="false"/>
          <w:szCs w:val="24"/>
        </w:rPr>
      </w:pPr>
      <w:r w:rsidRPr="00A06CED">
        <w:rPr>
          <w:rFonts w:hAnsi="Times New Roman" w:ascii="Times New Roman"/>
          <w:noProof w:val="false"/>
          <w:szCs w:val="24"/>
        </w:rPr>
        <w:t xml:space="preserve">Karlovac, </w:t>
      </w:r>
      <w:r w:rsidR="006959CB" w:rsidRPr="00A06CED">
        <w:rPr>
          <w:rFonts w:hAnsi="Times New Roman" w:ascii="Times New Roman"/>
          <w:noProof w:val="false"/>
          <w:szCs w:val="24"/>
        </w:rPr>
        <w:t>Trg hrvatskih branitelja 1</w:t>
      </w:r>
    </w:p>
    <w:p w:rsidRDefault="00B314E8" w:rsidR="00B314E8" w:rsidRPr="00A06CED">
      <w:pPr>
        <w:rPr>
          <w:rFonts w:hAnsi="Times New Roman" w:ascii="Times New Roman"/>
          <w:noProof w:val="false"/>
          <w:szCs w:val="24"/>
        </w:rPr>
      </w:pPr>
    </w:p>
    <w:p w:rsidRDefault="00445B6F" w:rsidP="00445B6F" w:rsidR="005A0E12" w:rsidRPr="00A06CED">
      <w:pPr>
        <w:jc w:val="center"/>
        <w:rPr>
          <w:rFonts w:hAnsi="Times New Roman" w:ascii="Times New Roman"/>
          <w:noProof w:val="false"/>
          <w:szCs w:val="24"/>
        </w:rPr>
      </w:pPr>
      <w:r w:rsidRPr="00A06CED">
        <w:rPr>
          <w:rFonts w:hAnsi="Times New Roman" w:ascii="Times New Roman"/>
          <w:noProof w:val="false"/>
          <w:szCs w:val="24"/>
        </w:rPr>
        <w:t>REPUBLIKA HRVATSKA</w:t>
      </w:r>
    </w:p>
    <w:p w:rsidRDefault="008A72D3" w:rsidP="008A72D3" w:rsidR="008A72D3" w:rsidRPr="00A06CED">
      <w:pPr>
        <w:jc w:val="center"/>
        <w:rPr>
          <w:rFonts w:hAnsi="Times New Roman" w:ascii="Times New Roman"/>
          <w:noProof w:val="false"/>
          <w:szCs w:val="24"/>
        </w:rPr>
      </w:pPr>
      <w:r w:rsidRPr="00A06CED">
        <w:rPr>
          <w:rFonts w:hAnsi="Times New Roman" w:ascii="Times New Roman"/>
          <w:noProof w:val="false"/>
          <w:szCs w:val="24"/>
        </w:rPr>
        <w:t>R J E Š E N J E</w:t>
      </w:r>
    </w:p>
    <w:p w:rsidRDefault="00B314E8" w:rsidR="00B314E8" w:rsidRPr="00A06CED">
      <w:pPr>
        <w:rPr>
          <w:rFonts w:hAnsi="Times New Roman" w:ascii="Times New Roman"/>
          <w:noProof w:val="false"/>
          <w:szCs w:val="24"/>
        </w:rPr>
      </w:pPr>
    </w:p>
    <w:p w:rsidRDefault="00B314E8" w:rsidP="00B314E8" w:rsidR="00B314E8" w:rsidRPr="005E1121">
      <w:pPr>
        <w:pStyle w:val="Tijeloteksta"/>
        <w:rPr>
          <w:rFonts w:hAnsi="Times New Roman" w:ascii="Times New Roman"/>
          <w:szCs w:val="24"/>
        </w:rPr>
      </w:pPr>
      <w:r w:rsidRPr="00A06CED">
        <w:rPr>
          <w:rFonts w:hAnsi="Times New Roman" w:ascii="Times New Roman"/>
          <w:szCs w:val="24"/>
        </w:rPr>
        <w:tab/>
      </w:r>
      <w:r w:rsidR="00261F8E" w:rsidRPr="00A06CED">
        <w:rPr>
          <w:rFonts w:hAnsi="Times New Roman" w:ascii="Times New Roman"/>
          <w:szCs w:val="24"/>
        </w:rPr>
        <w:t>Trgovački sud u Zagrebu, Stalna služba</w:t>
      </w:r>
      <w:r w:rsidR="00573237" w:rsidRPr="00A06CED">
        <w:rPr>
          <w:rFonts w:hAnsi="Times New Roman" w:ascii="Times New Roman"/>
          <w:szCs w:val="24"/>
        </w:rPr>
        <w:t>,</w:t>
      </w:r>
      <w:r w:rsidRPr="00A06CED">
        <w:rPr>
          <w:rFonts w:hAnsi="Times New Roman" w:ascii="Times New Roman"/>
          <w:szCs w:val="24"/>
        </w:rPr>
        <w:t xml:space="preserve"> po sucu Goranki Boljkovac, kao stečajnom sucu,</w:t>
      </w:r>
      <w:r w:rsidR="000F0435" w:rsidRPr="00A06CED">
        <w:rPr>
          <w:rFonts w:hAnsi="Times New Roman" w:ascii="Times New Roman"/>
          <w:szCs w:val="24"/>
        </w:rPr>
        <w:t xml:space="preserve"> </w:t>
      </w:r>
      <w:r w:rsidR="00DD5C02" w:rsidRPr="00A06CED">
        <w:rPr>
          <w:rFonts w:hAnsi="Times New Roman" w:ascii="Times New Roman"/>
          <w:szCs w:val="24"/>
        </w:rPr>
        <w:t>u stečajnom postupku</w:t>
      </w:r>
      <w:r w:rsidR="000F0435" w:rsidRPr="00A06CED">
        <w:rPr>
          <w:rFonts w:hAnsi="Times New Roman" w:ascii="Times New Roman"/>
          <w:szCs w:val="24"/>
        </w:rPr>
        <w:t xml:space="preserve"> nad</w:t>
      </w:r>
      <w:r w:rsidR="00DD5C02" w:rsidRPr="00A06CED">
        <w:rPr>
          <w:rFonts w:hAnsi="Times New Roman" w:ascii="Times New Roman"/>
          <w:szCs w:val="24"/>
        </w:rPr>
        <w:t xml:space="preserve"> </w:t>
      </w:r>
      <w:r w:rsidR="005744A7" w:rsidRPr="00A06CED">
        <w:rPr>
          <w:rFonts w:hAnsi="Times New Roman" w:ascii="Times New Roman"/>
          <w:szCs w:val="24"/>
        </w:rPr>
        <w:t xml:space="preserve">dužnikom </w:t>
      </w:r>
      <w:r w:rsidR="001415FE" w:rsidRPr="005E1121">
        <w:rPr>
          <w:rFonts w:hAnsi="Times New Roman" w:ascii="Times New Roman"/>
        </w:rPr>
        <w:t>MALI NIKO d.o.o.</w:t>
      </w:r>
      <w:r w:rsidR="00807130">
        <w:rPr>
          <w:rFonts w:hAnsi="Times New Roman" w:ascii="Times New Roman"/>
        </w:rPr>
        <w:t xml:space="preserve"> u stečaju</w:t>
      </w:r>
      <w:r w:rsidR="001415FE" w:rsidRPr="005E1121">
        <w:rPr>
          <w:rFonts w:hAnsi="Times New Roman" w:ascii="Times New Roman"/>
        </w:rPr>
        <w:t>, Velika Gorica, Augusta Šenoe 79 A,  OIB 40019697318</w:t>
      </w:r>
      <w:r w:rsidR="00DA76A8" w:rsidRPr="005E1121">
        <w:rPr>
          <w:rFonts w:hAnsi="Times New Roman" w:ascii="Times New Roman"/>
          <w:szCs w:val="24"/>
        </w:rPr>
        <w:t>,</w:t>
      </w:r>
      <w:r w:rsidR="00CF4808" w:rsidRPr="005E1121">
        <w:rPr>
          <w:rFonts w:hAnsi="Times New Roman" w:ascii="Times New Roman"/>
          <w:szCs w:val="24"/>
        </w:rPr>
        <w:t xml:space="preserve"> </w:t>
      </w:r>
      <w:r w:rsidRPr="005E1121">
        <w:rPr>
          <w:rFonts w:hAnsi="Times New Roman" w:ascii="Times New Roman"/>
          <w:szCs w:val="24"/>
        </w:rPr>
        <w:t xml:space="preserve">dana </w:t>
      </w:r>
      <w:r w:rsidR="001415FE" w:rsidRPr="005E1121">
        <w:rPr>
          <w:rFonts w:hAnsi="Times New Roman" w:ascii="Times New Roman"/>
          <w:szCs w:val="24"/>
        </w:rPr>
        <w:t>27</w:t>
      </w:r>
      <w:r w:rsidR="00A06CED" w:rsidRPr="005E1121">
        <w:rPr>
          <w:rFonts w:hAnsi="Times New Roman" w:ascii="Times New Roman"/>
          <w:szCs w:val="24"/>
        </w:rPr>
        <w:t>. listopada</w:t>
      </w:r>
      <w:r w:rsidR="005B5EFC" w:rsidRPr="005E1121">
        <w:rPr>
          <w:rFonts w:hAnsi="Times New Roman" w:ascii="Times New Roman"/>
          <w:szCs w:val="24"/>
        </w:rPr>
        <w:t xml:space="preserve"> 2017</w:t>
      </w:r>
      <w:r w:rsidR="00573237" w:rsidRPr="005E1121">
        <w:rPr>
          <w:rFonts w:hAnsi="Times New Roman" w:ascii="Times New Roman"/>
          <w:szCs w:val="24"/>
        </w:rPr>
        <w:t>. godi</w:t>
      </w:r>
      <w:r w:rsidRPr="005E1121">
        <w:rPr>
          <w:rFonts w:hAnsi="Times New Roman" w:ascii="Times New Roman"/>
          <w:szCs w:val="24"/>
        </w:rPr>
        <w:t>ne</w:t>
      </w:r>
    </w:p>
    <w:p w:rsidRDefault="00B314E8" w:rsidP="00B314E8" w:rsidR="00B314E8" w:rsidRPr="005E1121">
      <w:pPr>
        <w:pStyle w:val="Tijeloteksta"/>
        <w:rPr>
          <w:rFonts w:hAnsi="Times New Roman" w:ascii="Times New Roman"/>
          <w:szCs w:val="24"/>
        </w:rPr>
      </w:pPr>
    </w:p>
    <w:p w:rsidRDefault="00B314E8" w:rsidP="000A020C" w:rsidR="008A72D3" w:rsidRPr="005E1121">
      <w:pPr>
        <w:pStyle w:val="Tijeloteksta"/>
        <w:jc w:val="center"/>
        <w:rPr>
          <w:rFonts w:hAnsi="Times New Roman" w:ascii="Times New Roman"/>
          <w:b/>
          <w:szCs w:val="24"/>
        </w:rPr>
      </w:pPr>
      <w:r w:rsidRPr="005E1121">
        <w:rPr>
          <w:rFonts w:hAnsi="Times New Roman" w:ascii="Times New Roman"/>
          <w:szCs w:val="24"/>
        </w:rPr>
        <w:t>r i j e š i o   j e</w:t>
      </w:r>
    </w:p>
    <w:p w:rsidRDefault="00B314E8" w:rsidP="00B314E8" w:rsidR="00B314E8" w:rsidRPr="005E1121">
      <w:pPr>
        <w:pStyle w:val="Tijeloteksta"/>
        <w:rPr>
          <w:rFonts w:hAnsi="Times New Roman" w:ascii="Times New Roman"/>
          <w:szCs w:val="24"/>
        </w:rPr>
      </w:pPr>
    </w:p>
    <w:p w:rsidRDefault="00A06CED" w:rsidP="001415FE" w:rsidR="001415FE">
      <w:pPr>
        <w:pStyle w:val="Tijeloteksta"/>
        <w:numPr>
          <w:ilvl w:val="0"/>
          <w:numId w:val="3"/>
        </w:numPr>
        <w:rPr>
          <w:rFonts w:hAnsi="Times New Roman" w:ascii="Times New Roman"/>
          <w:szCs w:val="24"/>
        </w:rPr>
      </w:pPr>
      <w:r w:rsidRPr="005E1121">
        <w:rPr>
          <w:rFonts w:hAnsi="Times New Roman" w:ascii="Times New Roman"/>
          <w:szCs w:val="24"/>
        </w:rPr>
        <w:t>S</w:t>
      </w:r>
      <w:r w:rsidR="00DD2B86" w:rsidRPr="005E1121">
        <w:rPr>
          <w:rFonts w:hAnsi="Times New Roman" w:ascii="Times New Roman"/>
          <w:szCs w:val="24"/>
        </w:rPr>
        <w:t>t</w:t>
      </w:r>
      <w:r w:rsidR="00DD5C02" w:rsidRPr="005E1121">
        <w:rPr>
          <w:rFonts w:hAnsi="Times New Roman" w:ascii="Times New Roman"/>
          <w:szCs w:val="24"/>
        </w:rPr>
        <w:t>ečajno</w:t>
      </w:r>
      <w:r w:rsidR="006959CB" w:rsidRPr="005E1121">
        <w:rPr>
          <w:rFonts w:hAnsi="Times New Roman" w:ascii="Times New Roman"/>
          <w:szCs w:val="24"/>
        </w:rPr>
        <w:t>m</w:t>
      </w:r>
      <w:r w:rsidR="00DD5C02" w:rsidRPr="005E1121">
        <w:rPr>
          <w:rFonts w:hAnsi="Times New Roman" w:ascii="Times New Roman"/>
          <w:szCs w:val="24"/>
        </w:rPr>
        <w:t xml:space="preserve"> upravitelj</w:t>
      </w:r>
      <w:r w:rsidR="006959CB" w:rsidRPr="005E1121">
        <w:rPr>
          <w:rFonts w:hAnsi="Times New Roman" w:ascii="Times New Roman"/>
          <w:szCs w:val="24"/>
        </w:rPr>
        <w:t>u</w:t>
      </w:r>
      <w:r w:rsidR="00DD5C02" w:rsidRPr="005E1121">
        <w:rPr>
          <w:rFonts w:hAnsi="Times New Roman" w:ascii="Times New Roman"/>
          <w:szCs w:val="24"/>
        </w:rPr>
        <w:t xml:space="preserve"> </w:t>
      </w:r>
      <w:r w:rsidR="001415FE" w:rsidRPr="005E1121">
        <w:rPr>
          <w:rFonts w:hAnsi="Times New Roman" w:ascii="Times New Roman"/>
        </w:rPr>
        <w:t>Tiboru Tothu iz Zagreba, Hribarov prilaz 10, OIB 65132060598</w:t>
      </w:r>
      <w:r w:rsidR="005B5EFC" w:rsidRPr="005E1121">
        <w:rPr>
          <w:rFonts w:hAnsi="Times New Roman" w:ascii="Times New Roman"/>
        </w:rPr>
        <w:t>,</w:t>
      </w:r>
      <w:r w:rsidR="00A76CB4" w:rsidRPr="005E1121">
        <w:rPr>
          <w:rFonts w:hAnsi="Times New Roman" w:ascii="Times New Roman"/>
          <w:szCs w:val="24"/>
        </w:rPr>
        <w:t xml:space="preserve"> </w:t>
      </w:r>
      <w:r w:rsidR="00DD5C02" w:rsidRPr="001415FE">
        <w:rPr>
          <w:rFonts w:hAnsi="Times New Roman" w:ascii="Times New Roman"/>
          <w:szCs w:val="24"/>
        </w:rPr>
        <w:t>određuje se nagrada</w:t>
      </w:r>
      <w:r w:rsidR="00445B6F" w:rsidRPr="001415FE">
        <w:rPr>
          <w:rFonts w:hAnsi="Times New Roman" w:ascii="Times New Roman"/>
          <w:szCs w:val="24"/>
        </w:rPr>
        <w:t xml:space="preserve"> </w:t>
      </w:r>
      <w:r w:rsidR="00DD5C02" w:rsidRPr="001415FE">
        <w:rPr>
          <w:rFonts w:hAnsi="Times New Roman" w:ascii="Times New Roman"/>
          <w:szCs w:val="24"/>
        </w:rPr>
        <w:t>za</w:t>
      </w:r>
      <w:r w:rsidR="00A76CB4" w:rsidRPr="001415FE">
        <w:rPr>
          <w:rFonts w:hAnsi="Times New Roman" w:ascii="Times New Roman"/>
          <w:szCs w:val="24"/>
        </w:rPr>
        <w:t xml:space="preserve"> poslove obavljene u p</w:t>
      </w:r>
      <w:r w:rsidR="00DA76A8" w:rsidRPr="001415FE">
        <w:rPr>
          <w:rFonts w:hAnsi="Times New Roman" w:ascii="Times New Roman"/>
          <w:szCs w:val="24"/>
        </w:rPr>
        <w:t xml:space="preserve">rethodnom postupku u iznosu od </w:t>
      </w:r>
      <w:r w:rsidR="00F6228C" w:rsidRPr="001415FE">
        <w:rPr>
          <w:rFonts w:hAnsi="Times New Roman" w:ascii="Times New Roman"/>
          <w:szCs w:val="24"/>
        </w:rPr>
        <w:t>3</w:t>
      </w:r>
      <w:r w:rsidR="005B5EFC" w:rsidRPr="001415FE">
        <w:rPr>
          <w:rFonts w:hAnsi="Times New Roman" w:ascii="Times New Roman"/>
          <w:szCs w:val="24"/>
        </w:rPr>
        <w:t>.000</w:t>
      </w:r>
      <w:r w:rsidR="00AA05B1" w:rsidRPr="001415FE">
        <w:rPr>
          <w:rFonts w:hAnsi="Times New Roman" w:ascii="Times New Roman"/>
          <w:szCs w:val="24"/>
        </w:rPr>
        <w:t>,00</w:t>
      </w:r>
      <w:r w:rsidR="00BD69FB" w:rsidRPr="001415FE">
        <w:rPr>
          <w:rFonts w:hAnsi="Times New Roman" w:ascii="Times New Roman"/>
          <w:szCs w:val="24"/>
        </w:rPr>
        <w:t xml:space="preserve"> kn </w:t>
      </w:r>
      <w:r w:rsidR="00AA05B1" w:rsidRPr="001415FE">
        <w:rPr>
          <w:rFonts w:hAnsi="Times New Roman" w:ascii="Times New Roman"/>
          <w:szCs w:val="24"/>
        </w:rPr>
        <w:t>brut</w:t>
      </w:r>
      <w:r w:rsidR="00BD69FB" w:rsidRPr="001415FE">
        <w:rPr>
          <w:rFonts w:hAnsi="Times New Roman" w:ascii="Times New Roman"/>
          <w:szCs w:val="24"/>
        </w:rPr>
        <w:t>o.</w:t>
      </w:r>
    </w:p>
    <w:p w:rsidRDefault="001415FE" w:rsidP="001415FE" w:rsidR="001415FE">
      <w:pPr>
        <w:pStyle w:val="Tijeloteksta"/>
        <w:ind w:left="1440"/>
        <w:rPr>
          <w:rFonts w:hAnsi="Times New Roman" w:ascii="Times New Roman"/>
          <w:szCs w:val="24"/>
        </w:rPr>
      </w:pPr>
    </w:p>
    <w:p w:rsidRDefault="001415FE" w:rsidP="001415FE" w:rsidR="00B314E8">
      <w:pPr>
        <w:pStyle w:val="Tijeloteksta"/>
        <w:numPr>
          <w:ilvl w:val="0"/>
          <w:numId w:val="3"/>
        </w:numPr>
        <w:rPr>
          <w:rFonts w:hAnsi="Times New Roman" w:ascii="Times New Roman"/>
          <w:szCs w:val="24"/>
        </w:rPr>
      </w:pPr>
      <w:r w:rsidRPr="001415FE">
        <w:rPr>
          <w:rFonts w:hAnsi="Times New Roman" w:ascii="Times New Roman"/>
          <w:szCs w:val="24"/>
        </w:rPr>
        <w:t>Nalaže se računovodstvu suda da iz Fonda za namirenje troškova stečajnog postupka izvrši isplatu nagrade od 3.000,00 kn bruto stečajno</w:t>
      </w:r>
      <w:r>
        <w:rPr>
          <w:rFonts w:hAnsi="Times New Roman" w:ascii="Times New Roman"/>
          <w:szCs w:val="24"/>
        </w:rPr>
        <w:t>m</w:t>
      </w:r>
      <w:r w:rsidRPr="001415FE">
        <w:rPr>
          <w:rFonts w:hAnsi="Times New Roman" w:ascii="Times New Roman"/>
          <w:szCs w:val="24"/>
        </w:rPr>
        <w:t xml:space="preserve"> upravitelj</w:t>
      </w:r>
      <w:r>
        <w:rPr>
          <w:rFonts w:hAnsi="Times New Roman" w:ascii="Times New Roman"/>
          <w:szCs w:val="24"/>
        </w:rPr>
        <w:t>u Tiboru Tothu</w:t>
      </w:r>
      <w:r w:rsidRPr="001415FE">
        <w:rPr>
          <w:rFonts w:hAnsi="Times New Roman" w:ascii="Times New Roman"/>
          <w:szCs w:val="24"/>
        </w:rPr>
        <w:t xml:space="preserve"> na račun kod Zagrebačke banke d.d. Zagreb broj IBAN: </w:t>
      </w:r>
      <w:r>
        <w:rPr>
          <w:rFonts w:hAnsi="Times New Roman" w:ascii="Times New Roman"/>
          <w:szCs w:val="24"/>
        </w:rPr>
        <w:t>HR1523600003113398527.</w:t>
      </w:r>
    </w:p>
    <w:p w:rsidRDefault="001415FE" w:rsidP="001415FE" w:rsidR="001415FE">
      <w:pPr>
        <w:pStyle w:val="Odlomakpopisa"/>
        <w:rPr>
          <w:rFonts w:hAnsi="Times New Roman" w:ascii="Times New Roman"/>
          <w:szCs w:val="24"/>
        </w:rPr>
      </w:pPr>
    </w:p>
    <w:p w:rsidRDefault="001415FE" w:rsidP="001415FE" w:rsidR="001415FE" w:rsidRPr="001415FE">
      <w:pPr>
        <w:pStyle w:val="Tijeloteksta"/>
        <w:ind w:left="1440"/>
        <w:rPr>
          <w:rFonts w:hAnsi="Times New Roman" w:ascii="Times New Roman"/>
          <w:szCs w:val="24"/>
        </w:rPr>
      </w:pPr>
    </w:p>
    <w:p w:rsidRDefault="000F0435" w:rsidP="000F0435" w:rsidR="008F12BE" w:rsidRPr="00A06CED">
      <w:pPr>
        <w:pStyle w:val="Tijeloteksta"/>
        <w:jc w:val="center"/>
        <w:rPr>
          <w:rFonts w:hAnsi="Times New Roman" w:ascii="Times New Roman"/>
          <w:szCs w:val="24"/>
        </w:rPr>
      </w:pPr>
      <w:r w:rsidRPr="00A06CED">
        <w:rPr>
          <w:rFonts w:hAnsi="Times New Roman" w:ascii="Times New Roman"/>
          <w:szCs w:val="24"/>
        </w:rPr>
        <w:t>Obrazloženje</w:t>
      </w:r>
    </w:p>
    <w:p w:rsidRDefault="00D84539" w:rsidP="000F0435" w:rsidR="00D84539" w:rsidRPr="00A06CED">
      <w:pPr>
        <w:pStyle w:val="Tijeloteksta"/>
        <w:jc w:val="center"/>
        <w:rPr>
          <w:rFonts w:hAnsi="Times New Roman" w:ascii="Times New Roman"/>
          <w:b/>
          <w:szCs w:val="24"/>
        </w:rPr>
      </w:pPr>
    </w:p>
    <w:p w:rsidRDefault="00D84539" w:rsidP="00AA05B1" w:rsidR="00AA05B1" w:rsidRPr="00A06CED">
      <w:pPr>
        <w:pStyle w:val="Tijeloteksta"/>
        <w:rPr>
          <w:rFonts w:hAnsi="Times New Roman" w:ascii="Times New Roman"/>
          <w:szCs w:val="24"/>
        </w:rPr>
      </w:pPr>
      <w:r w:rsidRPr="00A06CED">
        <w:rPr>
          <w:rFonts w:hAnsi="Times New Roman" w:ascii="Times New Roman"/>
          <w:szCs w:val="24"/>
        </w:rPr>
        <w:tab/>
      </w:r>
      <w:r w:rsidR="00AA05B1" w:rsidRPr="00A06CED">
        <w:rPr>
          <w:rFonts w:hAnsi="Times New Roman" w:ascii="Times New Roman"/>
          <w:szCs w:val="24"/>
        </w:rPr>
        <w:t>Rješenjem ovog suda poslovni broj 4 St-</w:t>
      </w:r>
      <w:r w:rsidR="00507D4C">
        <w:rPr>
          <w:rFonts w:hAnsi="Times New Roman" w:ascii="Times New Roman"/>
          <w:szCs w:val="24"/>
        </w:rPr>
        <w:t>64</w:t>
      </w:r>
      <w:r w:rsidR="006959CB" w:rsidRPr="00A06CED">
        <w:rPr>
          <w:rFonts w:hAnsi="Times New Roman" w:ascii="Times New Roman"/>
          <w:szCs w:val="24"/>
        </w:rPr>
        <w:t>/</w:t>
      </w:r>
      <w:r w:rsidR="0065067C" w:rsidRPr="00A06CED">
        <w:rPr>
          <w:rFonts w:hAnsi="Times New Roman" w:ascii="Times New Roman"/>
          <w:szCs w:val="24"/>
        </w:rPr>
        <w:t>16</w:t>
      </w:r>
      <w:r w:rsidR="00AA05B1" w:rsidRPr="00A06CED">
        <w:rPr>
          <w:rFonts w:hAnsi="Times New Roman" w:ascii="Times New Roman"/>
          <w:szCs w:val="24"/>
        </w:rPr>
        <w:t xml:space="preserve"> od </w:t>
      </w:r>
      <w:r w:rsidR="00507D4C">
        <w:rPr>
          <w:rFonts w:hAnsi="Times New Roman" w:ascii="Times New Roman"/>
          <w:szCs w:val="24"/>
        </w:rPr>
        <w:t>24. siječnja</w:t>
      </w:r>
      <w:r w:rsidR="005078A8" w:rsidRPr="00A06CED">
        <w:rPr>
          <w:rFonts w:hAnsi="Times New Roman" w:ascii="Times New Roman"/>
          <w:szCs w:val="24"/>
        </w:rPr>
        <w:t xml:space="preserve"> 201</w:t>
      </w:r>
      <w:r w:rsidR="0065067C" w:rsidRPr="00A06CED">
        <w:rPr>
          <w:rFonts w:hAnsi="Times New Roman" w:ascii="Times New Roman"/>
          <w:szCs w:val="24"/>
        </w:rPr>
        <w:t>7</w:t>
      </w:r>
      <w:r w:rsidR="00AA05B1" w:rsidRPr="00A06CED">
        <w:rPr>
          <w:rFonts w:hAnsi="Times New Roman" w:ascii="Times New Roman"/>
          <w:szCs w:val="24"/>
        </w:rPr>
        <w:t xml:space="preserve">. godine pokrenut je prethodni postupak radi utvrđivanja </w:t>
      </w:r>
      <w:r w:rsidR="005B5EFC" w:rsidRPr="00A06CED">
        <w:rPr>
          <w:rFonts w:hAnsi="Times New Roman" w:ascii="Times New Roman"/>
          <w:szCs w:val="24"/>
        </w:rPr>
        <w:t>pretpostavki</w:t>
      </w:r>
      <w:r w:rsidR="00AA05B1" w:rsidRPr="00A06CED">
        <w:rPr>
          <w:rFonts w:hAnsi="Times New Roman" w:ascii="Times New Roman"/>
          <w:szCs w:val="24"/>
        </w:rPr>
        <w:t xml:space="preserve"> za otvaranje stečajnog postupka nad dužnikom</w:t>
      </w:r>
      <w:r w:rsidR="00507D4C">
        <w:rPr>
          <w:rFonts w:hAnsi="Times New Roman" w:ascii="Times New Roman"/>
          <w:szCs w:val="24"/>
        </w:rPr>
        <w:t xml:space="preserve"> MALI NIKO d.o.o., Velika Gorica</w:t>
      </w:r>
      <w:r w:rsidR="00AA05B1" w:rsidRPr="00A06CED">
        <w:rPr>
          <w:rFonts w:hAnsi="Times New Roman" w:ascii="Times New Roman"/>
          <w:szCs w:val="24"/>
        </w:rPr>
        <w:t xml:space="preserve">, a rješenjem od </w:t>
      </w:r>
      <w:r w:rsidR="00507D4C">
        <w:rPr>
          <w:rFonts w:hAnsi="Times New Roman" w:ascii="Times New Roman"/>
          <w:szCs w:val="24"/>
        </w:rPr>
        <w:t>20. ožujka</w:t>
      </w:r>
      <w:r w:rsidR="0065067C" w:rsidRPr="00A06CED">
        <w:rPr>
          <w:rFonts w:hAnsi="Times New Roman" w:ascii="Times New Roman"/>
          <w:szCs w:val="24"/>
        </w:rPr>
        <w:t xml:space="preserve"> 2017</w:t>
      </w:r>
      <w:r w:rsidR="00AA05B1" w:rsidRPr="00A06CED">
        <w:rPr>
          <w:rFonts w:hAnsi="Times New Roman" w:ascii="Times New Roman"/>
          <w:szCs w:val="24"/>
        </w:rPr>
        <w:t xml:space="preserve">. godine imenovan </w:t>
      </w:r>
      <w:r w:rsidR="005B5EFC" w:rsidRPr="00A06CED">
        <w:rPr>
          <w:rFonts w:hAnsi="Times New Roman" w:ascii="Times New Roman"/>
          <w:szCs w:val="24"/>
        </w:rPr>
        <w:t xml:space="preserve">je </w:t>
      </w:r>
      <w:r w:rsidR="00AA05B1" w:rsidRPr="00A06CED">
        <w:rPr>
          <w:rFonts w:hAnsi="Times New Roman" w:ascii="Times New Roman"/>
          <w:szCs w:val="24"/>
        </w:rPr>
        <w:t>privremen</w:t>
      </w:r>
      <w:r w:rsidR="006959CB" w:rsidRPr="00A06CED">
        <w:rPr>
          <w:rFonts w:hAnsi="Times New Roman" w:ascii="Times New Roman"/>
          <w:szCs w:val="24"/>
        </w:rPr>
        <w:t>i</w:t>
      </w:r>
      <w:r w:rsidR="00AA05B1" w:rsidRPr="00A06CED">
        <w:rPr>
          <w:rFonts w:hAnsi="Times New Roman" w:ascii="Times New Roman"/>
          <w:szCs w:val="24"/>
        </w:rPr>
        <w:t xml:space="preserve"> stečajn</w:t>
      </w:r>
      <w:r w:rsidR="006959CB" w:rsidRPr="00A06CED">
        <w:rPr>
          <w:rFonts w:hAnsi="Times New Roman" w:ascii="Times New Roman"/>
          <w:szCs w:val="24"/>
        </w:rPr>
        <w:t>i</w:t>
      </w:r>
      <w:r w:rsidR="00AA05B1" w:rsidRPr="00A06CED">
        <w:rPr>
          <w:rFonts w:hAnsi="Times New Roman" w:ascii="Times New Roman"/>
          <w:szCs w:val="24"/>
        </w:rPr>
        <w:t xml:space="preserve"> upravitelj </w:t>
      </w:r>
      <w:r w:rsidR="00507D4C">
        <w:rPr>
          <w:rFonts w:hAnsi="Times New Roman" w:ascii="Times New Roman"/>
        </w:rPr>
        <w:t>Tibor Thot</w:t>
      </w:r>
      <w:r w:rsidR="005078A8" w:rsidRPr="00A06CED">
        <w:rPr>
          <w:rFonts w:hAnsi="Times New Roman" w:ascii="Times New Roman"/>
        </w:rPr>
        <w:t>.</w:t>
      </w:r>
      <w:r w:rsidR="006959CB" w:rsidRPr="00A06CED">
        <w:rPr>
          <w:rFonts w:hAnsi="Times New Roman" w:ascii="Times New Roman"/>
        </w:rPr>
        <w:t xml:space="preserve"> </w:t>
      </w:r>
      <w:r w:rsidR="00115D70">
        <w:rPr>
          <w:rFonts w:hAnsi="Times New Roman" w:ascii="Times New Roman"/>
        </w:rPr>
        <w:t xml:space="preserve"> </w:t>
      </w:r>
      <w:r w:rsidR="00A06CED">
        <w:rPr>
          <w:rFonts w:hAnsi="Times New Roman" w:ascii="Times New Roman"/>
        </w:rPr>
        <w:t>Rješenje ovog suda posl.br. 4 St-</w:t>
      </w:r>
      <w:r w:rsidR="00507D4C">
        <w:rPr>
          <w:rFonts w:hAnsi="Times New Roman" w:ascii="Times New Roman"/>
        </w:rPr>
        <w:t>64</w:t>
      </w:r>
      <w:r w:rsidR="00A06CED">
        <w:rPr>
          <w:rFonts w:hAnsi="Times New Roman" w:ascii="Times New Roman"/>
        </w:rPr>
        <w:t xml:space="preserve">/16 od </w:t>
      </w:r>
      <w:r w:rsidR="00507D4C">
        <w:rPr>
          <w:rFonts w:hAnsi="Times New Roman" w:ascii="Times New Roman"/>
        </w:rPr>
        <w:t>11. rujna</w:t>
      </w:r>
      <w:r w:rsidR="00A06CED">
        <w:rPr>
          <w:rFonts w:hAnsi="Times New Roman" w:ascii="Times New Roman"/>
        </w:rPr>
        <w:t xml:space="preserve"> 2017. godine otvoren je i istovremeno zaključen stečajni postupak nad predmetnim dužnikom, a kojim rješenjem je ujedno za stečajnog upravitelja imenovan </w:t>
      </w:r>
      <w:r w:rsidR="00507D4C">
        <w:rPr>
          <w:rFonts w:hAnsi="Times New Roman" w:ascii="Times New Roman"/>
        </w:rPr>
        <w:t>Tibor Thot</w:t>
      </w:r>
      <w:r w:rsidR="00A06CED">
        <w:rPr>
          <w:rFonts w:hAnsi="Times New Roman" w:ascii="Times New Roman"/>
        </w:rPr>
        <w:t>.</w:t>
      </w:r>
    </w:p>
    <w:p w:rsidRDefault="005B5EFC" w:rsidP="00AA05B1" w:rsidR="005B5EFC" w:rsidRPr="00A06CED">
      <w:pPr>
        <w:pStyle w:val="Tijeloteksta"/>
        <w:rPr>
          <w:rFonts w:hAnsi="Times New Roman" w:ascii="Times New Roman"/>
          <w:szCs w:val="24"/>
        </w:rPr>
      </w:pPr>
    </w:p>
    <w:p w:rsidRDefault="00AA05B1" w:rsidP="00AA05B1" w:rsidR="00AA05B1" w:rsidRPr="00A06CED">
      <w:pPr>
        <w:pStyle w:val="Tijeloteksta"/>
        <w:ind w:firstLine="720"/>
        <w:rPr>
          <w:rFonts w:hAnsi="Times New Roman" w:ascii="Times New Roman"/>
          <w:szCs w:val="24"/>
        </w:rPr>
      </w:pPr>
      <w:r w:rsidRPr="00A06CED">
        <w:rPr>
          <w:rFonts w:hAnsi="Times New Roman" w:ascii="Times New Roman"/>
          <w:szCs w:val="24"/>
        </w:rPr>
        <w:t xml:space="preserve">Podneskom </w:t>
      </w:r>
      <w:r w:rsidR="00C56F00" w:rsidRPr="00A06CED">
        <w:rPr>
          <w:rFonts w:hAnsi="Times New Roman" w:ascii="Times New Roman"/>
          <w:szCs w:val="24"/>
        </w:rPr>
        <w:t xml:space="preserve">od </w:t>
      </w:r>
      <w:r w:rsidR="00507D4C">
        <w:rPr>
          <w:rFonts w:hAnsi="Times New Roman" w:ascii="Times New Roman"/>
          <w:szCs w:val="24"/>
        </w:rPr>
        <w:t>25. srpnja</w:t>
      </w:r>
      <w:r w:rsidR="0065067C" w:rsidRPr="00A06CED">
        <w:rPr>
          <w:rFonts w:hAnsi="Times New Roman" w:ascii="Times New Roman"/>
          <w:szCs w:val="24"/>
        </w:rPr>
        <w:t xml:space="preserve"> 2017</w:t>
      </w:r>
      <w:r w:rsidRPr="00A06CED">
        <w:rPr>
          <w:rFonts w:hAnsi="Times New Roman" w:ascii="Times New Roman"/>
          <w:szCs w:val="24"/>
        </w:rPr>
        <w:t>. godine</w:t>
      </w:r>
      <w:r w:rsidR="00C56F00" w:rsidRPr="00A06CED">
        <w:rPr>
          <w:rFonts w:hAnsi="Times New Roman" w:ascii="Times New Roman"/>
          <w:szCs w:val="24"/>
        </w:rPr>
        <w:t xml:space="preserve"> </w:t>
      </w:r>
      <w:r w:rsidR="00201840">
        <w:rPr>
          <w:rFonts w:hAnsi="Times New Roman" w:ascii="Times New Roman"/>
          <w:szCs w:val="24"/>
        </w:rPr>
        <w:t xml:space="preserve">Tibor Thot u svojstvu privremenog </w:t>
      </w:r>
      <w:r w:rsidRPr="00A06CED">
        <w:rPr>
          <w:rFonts w:hAnsi="Times New Roman" w:ascii="Times New Roman"/>
          <w:szCs w:val="24"/>
        </w:rPr>
        <w:t>stečajn</w:t>
      </w:r>
      <w:r w:rsidR="00201840">
        <w:rPr>
          <w:rFonts w:hAnsi="Times New Roman" w:ascii="Times New Roman"/>
          <w:szCs w:val="24"/>
        </w:rPr>
        <w:t>og</w:t>
      </w:r>
      <w:r w:rsidRPr="00A06CED">
        <w:rPr>
          <w:rFonts w:hAnsi="Times New Roman" w:ascii="Times New Roman"/>
          <w:szCs w:val="24"/>
        </w:rPr>
        <w:t xml:space="preserve"> </w:t>
      </w:r>
      <w:r w:rsidR="00CA7EA6" w:rsidRPr="00A06CED">
        <w:rPr>
          <w:rFonts w:hAnsi="Times New Roman" w:ascii="Times New Roman"/>
          <w:szCs w:val="24"/>
        </w:rPr>
        <w:t>upravitelj</w:t>
      </w:r>
      <w:r w:rsidR="00201840">
        <w:rPr>
          <w:rFonts w:hAnsi="Times New Roman" w:ascii="Times New Roman"/>
          <w:szCs w:val="24"/>
        </w:rPr>
        <w:t>a</w:t>
      </w:r>
      <w:r w:rsidR="0065067C" w:rsidRPr="00A06CED">
        <w:rPr>
          <w:rFonts w:hAnsi="Times New Roman" w:ascii="Times New Roman"/>
          <w:szCs w:val="24"/>
        </w:rPr>
        <w:t xml:space="preserve"> postav</w:t>
      </w:r>
      <w:r w:rsidR="00CA7EA6" w:rsidRPr="00A06CED">
        <w:rPr>
          <w:rFonts w:hAnsi="Times New Roman" w:ascii="Times New Roman"/>
          <w:szCs w:val="24"/>
        </w:rPr>
        <w:t>io</w:t>
      </w:r>
      <w:r w:rsidRPr="00A06CED">
        <w:rPr>
          <w:rFonts w:hAnsi="Times New Roman" w:ascii="Times New Roman"/>
          <w:szCs w:val="24"/>
        </w:rPr>
        <w:t xml:space="preserve"> </w:t>
      </w:r>
      <w:r w:rsidR="00C56F00" w:rsidRPr="00A06CED">
        <w:rPr>
          <w:rFonts w:hAnsi="Times New Roman" w:ascii="Times New Roman"/>
          <w:szCs w:val="24"/>
        </w:rPr>
        <w:t xml:space="preserve">je </w:t>
      </w:r>
      <w:r w:rsidR="00CA7EA6" w:rsidRPr="00A06CED">
        <w:rPr>
          <w:rFonts w:hAnsi="Times New Roman" w:ascii="Times New Roman"/>
          <w:szCs w:val="24"/>
        </w:rPr>
        <w:t xml:space="preserve">zahtjev da mu </w:t>
      </w:r>
      <w:r w:rsidRPr="00A06CED">
        <w:rPr>
          <w:rFonts w:hAnsi="Times New Roman" w:ascii="Times New Roman"/>
          <w:szCs w:val="24"/>
        </w:rPr>
        <w:t>se isplati nagrada</w:t>
      </w:r>
      <w:r w:rsidR="004970DC" w:rsidRPr="00A06CED">
        <w:rPr>
          <w:rFonts w:hAnsi="Times New Roman" w:ascii="Times New Roman"/>
          <w:szCs w:val="24"/>
        </w:rPr>
        <w:t xml:space="preserve"> </w:t>
      </w:r>
      <w:r w:rsidRPr="00A06CED">
        <w:rPr>
          <w:rFonts w:hAnsi="Times New Roman" w:ascii="Times New Roman"/>
          <w:szCs w:val="24"/>
        </w:rPr>
        <w:t xml:space="preserve">za poslove izvršene u okviru prethodnog postupka, u iznosu od </w:t>
      </w:r>
      <w:r w:rsidR="005078A8" w:rsidRPr="00A06CED">
        <w:rPr>
          <w:rFonts w:hAnsi="Times New Roman" w:ascii="Times New Roman"/>
          <w:szCs w:val="24"/>
        </w:rPr>
        <w:t>3</w:t>
      </w:r>
      <w:r w:rsidR="00C56F00" w:rsidRPr="00A06CED">
        <w:rPr>
          <w:rFonts w:hAnsi="Times New Roman" w:ascii="Times New Roman"/>
          <w:szCs w:val="24"/>
        </w:rPr>
        <w:t>.000,</w:t>
      </w:r>
      <w:r w:rsidR="004970DC" w:rsidRPr="00A06CED">
        <w:rPr>
          <w:rFonts w:hAnsi="Times New Roman" w:ascii="Times New Roman"/>
          <w:szCs w:val="24"/>
        </w:rPr>
        <w:t>00 kn bruto</w:t>
      </w:r>
      <w:r w:rsidR="00201840">
        <w:rPr>
          <w:rFonts w:hAnsi="Times New Roman" w:ascii="Times New Roman"/>
          <w:szCs w:val="24"/>
        </w:rPr>
        <w:t>.</w:t>
      </w:r>
    </w:p>
    <w:p w:rsidRDefault="0065067C" w:rsidP="00AA05B1" w:rsidR="0065067C" w:rsidRPr="00A06CED">
      <w:pPr>
        <w:pStyle w:val="Tijeloteksta"/>
        <w:ind w:firstLine="720"/>
        <w:rPr>
          <w:rFonts w:hAnsi="Times New Roman" w:ascii="Times New Roman"/>
          <w:szCs w:val="24"/>
        </w:rPr>
      </w:pPr>
    </w:p>
    <w:p w:rsidRDefault="0065067C" w:rsidP="0065067C" w:rsidR="00AA05B1" w:rsidRPr="00A06CED">
      <w:pPr>
        <w:pStyle w:val="Tijeloteksta"/>
        <w:ind w:firstLine="720"/>
        <w:rPr>
          <w:rFonts w:hAnsi="Times New Roman" w:ascii="Times New Roman"/>
          <w:szCs w:val="24"/>
        </w:rPr>
      </w:pPr>
      <w:r w:rsidRPr="00A06CED">
        <w:rPr>
          <w:rFonts w:hAnsi="Times New Roman" w:ascii="Times New Roman"/>
          <w:szCs w:val="24"/>
        </w:rPr>
        <w:t xml:space="preserve">Odredbom čl. 119. st. 6. Stečajnog zakona (Narodne Novine broj 71/15, dalje u tekstu: SZ-a) propisano je da se na privremenog stečajnog upravitelja na odgovarajući način primjenjuju odredbe ovoga Zakona o stečajnom upravitelju. Odredbom čl. 94. st. 1. SZ-a propisano je da stečajni upravitelj ima pravo na nagradu za svoj rad i naknadu stvarnih troškova. </w:t>
      </w:r>
    </w:p>
    <w:p w:rsidRDefault="0065067C" w:rsidP="00AA05B1" w:rsidR="0065067C" w:rsidRPr="00A06CED">
      <w:pPr>
        <w:pStyle w:val="Tijeloteksta"/>
        <w:rPr>
          <w:rFonts w:hAnsi="Times New Roman" w:ascii="Times New Roman"/>
          <w:szCs w:val="24"/>
        </w:rPr>
      </w:pPr>
    </w:p>
    <w:p w:rsidRDefault="00C56F00" w:rsidP="004970DC" w:rsidR="00AA05B1" w:rsidRPr="00A06CED">
      <w:pPr>
        <w:pStyle w:val="Tijeloteksta"/>
        <w:ind w:firstLine="720"/>
        <w:rPr>
          <w:rFonts w:hAnsi="Times New Roman" w:ascii="Times New Roman"/>
          <w:szCs w:val="24"/>
        </w:rPr>
      </w:pPr>
      <w:r w:rsidRPr="00A06CED">
        <w:rPr>
          <w:rFonts w:hAnsi="Times New Roman" w:ascii="Times New Roman"/>
          <w:szCs w:val="24"/>
        </w:rPr>
        <w:t xml:space="preserve">Odredbom čl. 4. st. 1. </w:t>
      </w:r>
      <w:r w:rsidR="00AA05B1" w:rsidRPr="00A06CED">
        <w:rPr>
          <w:rFonts w:hAnsi="Times New Roman" w:ascii="Times New Roman"/>
          <w:szCs w:val="24"/>
        </w:rPr>
        <w:t>Uredbe o kriterijima i načinu obračuna i plaćanja nagrada stečajnim upraviteljima</w:t>
      </w:r>
      <w:r w:rsidRPr="00A06CED">
        <w:rPr>
          <w:rFonts w:hAnsi="Times New Roman" w:ascii="Times New Roman"/>
          <w:szCs w:val="24"/>
        </w:rPr>
        <w:t xml:space="preserve"> (Narodne novine broj 105/15)</w:t>
      </w:r>
      <w:r w:rsidR="00AA05B1" w:rsidRPr="00A06CED">
        <w:rPr>
          <w:rFonts w:hAnsi="Times New Roman" w:ascii="Times New Roman"/>
          <w:szCs w:val="24"/>
        </w:rPr>
        <w:t xml:space="preserve"> određeno je da privremenom stečajnom upravitelju pripada pravo na jednokratnu nagradu za poslove obavljene u prethodnom postupku </w:t>
      </w:r>
      <w:r w:rsidRPr="00A06CED">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A06CED">
      <w:pPr>
        <w:pStyle w:val="Tijeloteksta"/>
        <w:rPr>
          <w:rFonts w:hAnsi="Times New Roman" w:ascii="Times New Roman"/>
          <w:szCs w:val="24"/>
        </w:rPr>
      </w:pPr>
    </w:p>
    <w:p w:rsidRDefault="00AA05B1" w:rsidP="004970DC" w:rsidR="00AA05B1" w:rsidRPr="00A06CED">
      <w:pPr>
        <w:pStyle w:val="Tijeloteksta"/>
        <w:ind w:firstLine="720"/>
        <w:rPr>
          <w:rFonts w:hAnsi="Times New Roman" w:ascii="Times New Roman"/>
          <w:szCs w:val="24"/>
        </w:rPr>
      </w:pPr>
      <w:r w:rsidRPr="00A06CED">
        <w:rPr>
          <w:rFonts w:hAnsi="Times New Roman" w:ascii="Times New Roman"/>
          <w:szCs w:val="24"/>
        </w:rPr>
        <w:t xml:space="preserve">Nakon uvida u spis, sud je utvrdio </w:t>
      </w:r>
      <w:r w:rsidR="0065067C" w:rsidRPr="00A06CED">
        <w:rPr>
          <w:rFonts w:hAnsi="Times New Roman" w:ascii="Times New Roman"/>
          <w:szCs w:val="24"/>
        </w:rPr>
        <w:t>da je privremen</w:t>
      </w:r>
      <w:r w:rsidR="00CA7EA6" w:rsidRPr="00A06CED">
        <w:rPr>
          <w:rFonts w:hAnsi="Times New Roman" w:ascii="Times New Roman"/>
          <w:szCs w:val="24"/>
        </w:rPr>
        <w:t>i</w:t>
      </w:r>
      <w:r w:rsidR="0065067C" w:rsidRPr="00A06CED">
        <w:rPr>
          <w:rFonts w:hAnsi="Times New Roman" w:ascii="Times New Roman"/>
          <w:szCs w:val="24"/>
        </w:rPr>
        <w:t xml:space="preserve"> stečajn</w:t>
      </w:r>
      <w:r w:rsidR="00CA7EA6" w:rsidRPr="00A06CED">
        <w:rPr>
          <w:rFonts w:hAnsi="Times New Roman" w:ascii="Times New Roman"/>
          <w:szCs w:val="24"/>
        </w:rPr>
        <w:t>i</w:t>
      </w:r>
      <w:r w:rsidR="0065067C" w:rsidRPr="00A06CED">
        <w:rPr>
          <w:rFonts w:hAnsi="Times New Roman" w:ascii="Times New Roman"/>
          <w:szCs w:val="24"/>
        </w:rPr>
        <w:t xml:space="preserve"> upravitelj</w:t>
      </w:r>
      <w:r w:rsidR="00CA7EA6" w:rsidRPr="00A06CED">
        <w:rPr>
          <w:rFonts w:hAnsi="Times New Roman" w:ascii="Times New Roman"/>
          <w:szCs w:val="24"/>
        </w:rPr>
        <w:t xml:space="preserve"> podnio</w:t>
      </w:r>
      <w:r w:rsidR="0065067C" w:rsidRPr="00A06CED">
        <w:rPr>
          <w:rFonts w:hAnsi="Times New Roman" w:ascii="Times New Roman"/>
          <w:szCs w:val="24"/>
        </w:rPr>
        <w:t xml:space="preserve"> pisano izvješće od </w:t>
      </w:r>
      <w:r w:rsidR="00507D4C">
        <w:rPr>
          <w:rFonts w:hAnsi="Times New Roman" w:ascii="Times New Roman"/>
          <w:szCs w:val="24"/>
        </w:rPr>
        <w:t>27. travnja</w:t>
      </w:r>
      <w:r w:rsidR="0065067C" w:rsidRPr="00A06CED">
        <w:rPr>
          <w:rFonts w:hAnsi="Times New Roman" w:ascii="Times New Roman"/>
          <w:szCs w:val="24"/>
        </w:rPr>
        <w:t xml:space="preserve"> 2017. godine, sukladno točki III. izreke rješenja suda od </w:t>
      </w:r>
      <w:r w:rsidR="00507D4C">
        <w:rPr>
          <w:rFonts w:hAnsi="Times New Roman" w:ascii="Times New Roman"/>
          <w:szCs w:val="24"/>
        </w:rPr>
        <w:t>20. ožujka</w:t>
      </w:r>
      <w:r w:rsidR="0065067C" w:rsidRPr="00A06CED">
        <w:rPr>
          <w:rFonts w:hAnsi="Times New Roman" w:ascii="Times New Roman"/>
          <w:szCs w:val="24"/>
        </w:rPr>
        <w:t xml:space="preserve"> 2017. godine, te je ist</w:t>
      </w:r>
      <w:r w:rsidR="00CA7EA6" w:rsidRPr="00A06CED">
        <w:rPr>
          <w:rFonts w:hAnsi="Times New Roman" w:ascii="Times New Roman"/>
          <w:szCs w:val="24"/>
        </w:rPr>
        <w:t>i</w:t>
      </w:r>
      <w:r w:rsidR="0065067C" w:rsidRPr="00A06CED">
        <w:rPr>
          <w:rFonts w:hAnsi="Times New Roman" w:ascii="Times New Roman"/>
          <w:szCs w:val="24"/>
        </w:rPr>
        <w:t xml:space="preserve"> pristup</w:t>
      </w:r>
      <w:r w:rsidR="00CA7EA6" w:rsidRPr="00A06CED">
        <w:rPr>
          <w:rFonts w:hAnsi="Times New Roman" w:ascii="Times New Roman"/>
          <w:szCs w:val="24"/>
        </w:rPr>
        <w:t>io</w:t>
      </w:r>
      <w:r w:rsidR="0065067C" w:rsidRPr="00A06CED">
        <w:rPr>
          <w:rFonts w:hAnsi="Times New Roman" w:ascii="Times New Roman"/>
          <w:szCs w:val="24"/>
        </w:rPr>
        <w:t xml:space="preserve"> na ročište radi rasprave o pretpostavkama za otvaranje stečajnog postupka od </w:t>
      </w:r>
      <w:r w:rsidR="00507D4C">
        <w:rPr>
          <w:rFonts w:hAnsi="Times New Roman" w:ascii="Times New Roman"/>
          <w:szCs w:val="24"/>
        </w:rPr>
        <w:t>13. lipnja</w:t>
      </w:r>
      <w:r w:rsidR="0065067C" w:rsidRPr="00A06CED">
        <w:rPr>
          <w:rFonts w:hAnsi="Times New Roman" w:ascii="Times New Roman"/>
          <w:szCs w:val="24"/>
        </w:rPr>
        <w:t xml:space="preserve"> 2017. godine, </w:t>
      </w:r>
      <w:r w:rsidRPr="00A06CED">
        <w:rPr>
          <w:rFonts w:hAnsi="Times New Roman" w:ascii="Times New Roman"/>
          <w:szCs w:val="24"/>
        </w:rPr>
        <w:t>slijedom čega je sud utvrdio da primjerena nagrada za rad privremen</w:t>
      </w:r>
      <w:r w:rsidR="00CA7EA6" w:rsidRPr="00A06CED">
        <w:rPr>
          <w:rFonts w:hAnsi="Times New Roman" w:ascii="Times New Roman"/>
          <w:szCs w:val="24"/>
        </w:rPr>
        <w:t>og</w:t>
      </w:r>
      <w:r w:rsidRPr="00A06CED">
        <w:rPr>
          <w:rFonts w:hAnsi="Times New Roman" w:ascii="Times New Roman"/>
          <w:szCs w:val="24"/>
        </w:rPr>
        <w:t xml:space="preserve"> stečajn</w:t>
      </w:r>
      <w:r w:rsidR="00CA7EA6" w:rsidRPr="00A06CED">
        <w:rPr>
          <w:rFonts w:hAnsi="Times New Roman" w:ascii="Times New Roman"/>
          <w:szCs w:val="24"/>
        </w:rPr>
        <w:t>og</w:t>
      </w:r>
      <w:r w:rsidRPr="00A06CED">
        <w:rPr>
          <w:rFonts w:hAnsi="Times New Roman" w:ascii="Times New Roman"/>
          <w:szCs w:val="24"/>
        </w:rPr>
        <w:t xml:space="preserve"> upravitelj</w:t>
      </w:r>
      <w:r w:rsidR="00CA7EA6" w:rsidRPr="00A06CED">
        <w:rPr>
          <w:rFonts w:hAnsi="Times New Roman" w:ascii="Times New Roman"/>
          <w:szCs w:val="24"/>
        </w:rPr>
        <w:t>a</w:t>
      </w:r>
      <w:r w:rsidR="00201840">
        <w:rPr>
          <w:rFonts w:hAnsi="Times New Roman" w:ascii="Times New Roman"/>
          <w:szCs w:val="24"/>
        </w:rPr>
        <w:t xml:space="preserve"> (sada imenovanog za stečajnog upravitelja rješenjem suda od 11. rujna 2017. godine)</w:t>
      </w:r>
      <w:r w:rsidR="00CA7EA6" w:rsidRPr="00A06CED">
        <w:rPr>
          <w:rFonts w:hAnsi="Times New Roman" w:ascii="Times New Roman"/>
          <w:szCs w:val="24"/>
        </w:rPr>
        <w:t xml:space="preserve"> </w:t>
      </w:r>
      <w:r w:rsidRPr="00A06CED">
        <w:rPr>
          <w:rFonts w:hAnsi="Times New Roman" w:ascii="Times New Roman"/>
          <w:szCs w:val="24"/>
        </w:rPr>
        <w:t xml:space="preserve">iznosi </w:t>
      </w:r>
      <w:r w:rsidR="005078A8" w:rsidRPr="00A06CED">
        <w:rPr>
          <w:rFonts w:hAnsi="Times New Roman" w:ascii="Times New Roman"/>
          <w:szCs w:val="24"/>
        </w:rPr>
        <w:t>3</w:t>
      </w:r>
      <w:r w:rsidR="00C56F00" w:rsidRPr="00A06CED">
        <w:rPr>
          <w:rFonts w:hAnsi="Times New Roman" w:ascii="Times New Roman"/>
          <w:szCs w:val="24"/>
        </w:rPr>
        <w:t>.000</w:t>
      </w:r>
      <w:r w:rsidR="004970DC" w:rsidRPr="00A06CED">
        <w:rPr>
          <w:rFonts w:hAnsi="Times New Roman" w:ascii="Times New Roman"/>
          <w:szCs w:val="24"/>
        </w:rPr>
        <w:t>,00 kn bruto</w:t>
      </w:r>
      <w:r w:rsidRPr="00A06CED">
        <w:rPr>
          <w:rFonts w:hAnsi="Times New Roman" w:ascii="Times New Roman"/>
          <w:szCs w:val="24"/>
        </w:rPr>
        <w:t xml:space="preserve">. </w:t>
      </w:r>
    </w:p>
    <w:p w:rsidRDefault="00AA05B1" w:rsidP="00AA05B1" w:rsidR="00AA05B1" w:rsidRPr="00A06CED">
      <w:pPr>
        <w:pStyle w:val="Tijeloteksta"/>
        <w:rPr>
          <w:rFonts w:hAnsi="Times New Roman" w:ascii="Times New Roman"/>
          <w:szCs w:val="24"/>
        </w:rPr>
      </w:pPr>
    </w:p>
    <w:p w:rsidRDefault="00AA05B1" w:rsidP="004970DC" w:rsidR="00E555A3">
      <w:pPr>
        <w:pStyle w:val="Tijeloteksta"/>
        <w:ind w:firstLine="720"/>
        <w:rPr>
          <w:rFonts w:hAnsi="Times New Roman" w:ascii="Times New Roman"/>
          <w:szCs w:val="24"/>
        </w:rPr>
      </w:pPr>
      <w:r w:rsidRPr="00A06CED">
        <w:rPr>
          <w:rFonts w:hAnsi="Times New Roman" w:ascii="Times New Roman"/>
          <w:szCs w:val="24"/>
        </w:rPr>
        <w:t xml:space="preserve">Prema tome, </w:t>
      </w:r>
      <w:r w:rsidR="00A12FD5" w:rsidRPr="00A06CED">
        <w:rPr>
          <w:rFonts w:hAnsi="Times New Roman" w:ascii="Times New Roman"/>
          <w:szCs w:val="24"/>
        </w:rPr>
        <w:t>stečajno</w:t>
      </w:r>
      <w:r w:rsidR="004C7E5F">
        <w:rPr>
          <w:rFonts w:hAnsi="Times New Roman" w:ascii="Times New Roman"/>
          <w:szCs w:val="24"/>
        </w:rPr>
        <w:t>m upravitelju</w:t>
      </w:r>
      <w:r w:rsidR="00034920">
        <w:rPr>
          <w:rFonts w:hAnsi="Times New Roman" w:ascii="Times New Roman"/>
          <w:szCs w:val="24"/>
        </w:rPr>
        <w:t xml:space="preserve"> za poslove odrađene u prethodnom postupku </w:t>
      </w:r>
      <w:r w:rsidRPr="00A06CED">
        <w:rPr>
          <w:rFonts w:hAnsi="Times New Roman" w:ascii="Times New Roman"/>
          <w:szCs w:val="24"/>
        </w:rPr>
        <w:t xml:space="preserve"> određena je nagrada kao pod točkom I. izreke ovog rješenja, a temeljem čl. </w:t>
      </w:r>
      <w:r w:rsidR="00C56F00" w:rsidRPr="00A06CED">
        <w:rPr>
          <w:rFonts w:hAnsi="Times New Roman" w:ascii="Times New Roman"/>
          <w:szCs w:val="24"/>
        </w:rPr>
        <w:t>4</w:t>
      </w:r>
      <w:r w:rsidRPr="00A06CED">
        <w:rPr>
          <w:rFonts w:hAnsi="Times New Roman" w:ascii="Times New Roman"/>
          <w:szCs w:val="24"/>
        </w:rPr>
        <w:t>. st. 1.</w:t>
      </w:r>
      <w:r w:rsidR="00C56F00" w:rsidRPr="00A06CED">
        <w:rPr>
          <w:rFonts w:hAnsi="Times New Roman" w:ascii="Times New Roman"/>
          <w:szCs w:val="24"/>
        </w:rPr>
        <w:t xml:space="preserve"> i 2. i čl. 15.</w:t>
      </w:r>
      <w:r w:rsidRPr="00A06CED">
        <w:rPr>
          <w:rFonts w:hAnsi="Times New Roman" w:ascii="Times New Roman"/>
          <w:szCs w:val="24"/>
        </w:rPr>
        <w:t xml:space="preserve"> Uredbe o kriterijima i načinu obračuna nagrada stečajnim upraviteljima</w:t>
      </w:r>
      <w:r w:rsidR="00E555A3">
        <w:rPr>
          <w:rFonts w:hAnsi="Times New Roman" w:ascii="Times New Roman"/>
          <w:szCs w:val="24"/>
        </w:rPr>
        <w:t xml:space="preserve">. </w:t>
      </w:r>
    </w:p>
    <w:p w:rsidRDefault="00E555A3" w:rsidP="004970DC" w:rsidR="00E555A3">
      <w:pPr>
        <w:pStyle w:val="Tijeloteksta"/>
        <w:ind w:firstLine="720"/>
        <w:rPr>
          <w:rFonts w:hAnsi="Times New Roman" w:ascii="Times New Roman"/>
          <w:szCs w:val="24"/>
        </w:rPr>
      </w:pPr>
    </w:p>
    <w:p w:rsidRDefault="00E555A3" w:rsidP="00E555A3" w:rsidR="00E555A3">
      <w:pPr>
        <w:pStyle w:val="Tijeloteksta"/>
        <w:ind w:firstLine="720"/>
        <w:rPr>
          <w:rFonts w:hAnsi="Times New Roman" w:ascii="Times New Roman"/>
          <w:szCs w:val="24"/>
        </w:rPr>
      </w:pPr>
      <w:r>
        <w:rPr>
          <w:rFonts w:hAnsi="Times New Roman" w:ascii="Times New Roman"/>
          <w:szCs w:val="24"/>
        </w:rPr>
        <w:t>Sud je rješenjem broj 4 St-64/16-18 od 13. lipnja 2017. godine naložio Iliji Ageniću, kao zakonskom zastupniku dužnika, da uplati dodatni iznos predujma od 5.000,00 kn za namirenje troškova stečajnog postupka, međutim isti nije postupio po rješenju suda, te zasad nije provedena prisilna naplata na novčanim sredstvima obveznika. Slijedom navedenog, sud je naložio da se nagrada isplati iz sredstava Fonda za namirenje troškova stečajnoga postupka, a nakon što se izvrši naplata predujma sa računa obveznika, sud će naplaćeni iznos prenijeti u korist Fonda za namirenje troškova stečajnoga postupka. Stoga je riješeno kao pod točkom II. izreke ovog rješenja.</w:t>
      </w:r>
    </w:p>
    <w:p w:rsidRDefault="004C7E5F" w:rsidP="004970DC" w:rsidR="00C56F00" w:rsidRPr="00A06CED">
      <w:pPr>
        <w:pStyle w:val="Tijeloteksta"/>
        <w:ind w:firstLine="720"/>
        <w:rPr>
          <w:rFonts w:hAnsi="Times New Roman" w:ascii="Times New Roman"/>
          <w:szCs w:val="24"/>
        </w:rPr>
      </w:pPr>
      <w:r>
        <w:rPr>
          <w:rFonts w:hAnsi="Times New Roman" w:ascii="Times New Roman"/>
          <w:szCs w:val="24"/>
        </w:rPr>
        <w:t xml:space="preserve"> </w:t>
      </w:r>
    </w:p>
    <w:p w:rsidRDefault="00737A4B" w:rsidP="00737A4B" w:rsidR="00C56F00" w:rsidRPr="00A06CED">
      <w:pPr>
        <w:pStyle w:val="Tijeloteksta"/>
        <w:jc w:val="center"/>
        <w:rPr>
          <w:rFonts w:hAnsi="Times New Roman" w:ascii="Times New Roman"/>
          <w:b/>
          <w:szCs w:val="24"/>
        </w:rPr>
      </w:pPr>
      <w:r w:rsidRPr="00A06CED">
        <w:rPr>
          <w:rFonts w:hAnsi="Times New Roman" w:ascii="Times New Roman"/>
          <w:szCs w:val="24"/>
        </w:rPr>
        <w:t>U Karlovcu</w:t>
      </w:r>
      <w:r w:rsidR="00507D4C">
        <w:rPr>
          <w:rFonts w:hAnsi="Times New Roman" w:ascii="Times New Roman"/>
          <w:szCs w:val="24"/>
        </w:rPr>
        <w:t xml:space="preserve"> 27</w:t>
      </w:r>
      <w:r w:rsidR="004C7E5F">
        <w:rPr>
          <w:rFonts w:hAnsi="Times New Roman" w:ascii="Times New Roman"/>
          <w:szCs w:val="24"/>
        </w:rPr>
        <w:t>. listopada</w:t>
      </w:r>
      <w:r w:rsidR="00C56F00" w:rsidRPr="00A06CED">
        <w:rPr>
          <w:rFonts w:hAnsi="Times New Roman" w:ascii="Times New Roman"/>
          <w:szCs w:val="24"/>
        </w:rPr>
        <w:t xml:space="preserve"> 2017</w:t>
      </w:r>
      <w:r w:rsidRPr="00A06CED">
        <w:rPr>
          <w:rFonts w:hAnsi="Times New Roman" w:ascii="Times New Roman"/>
          <w:szCs w:val="24"/>
        </w:rPr>
        <w:t>. godine</w:t>
      </w:r>
    </w:p>
    <w:p w:rsidRDefault="00737A4B" w:rsidP="00B314E8" w:rsidR="00737A4B" w:rsidRPr="00A06CED">
      <w:pPr>
        <w:pStyle w:val="Tijeloteksta"/>
        <w:rPr>
          <w:rFonts w:hAnsi="Times New Roman" w:ascii="Times New Roman"/>
          <w:szCs w:val="24"/>
        </w:rPr>
      </w:pP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005744A7" w:rsidRPr="00A06CED">
        <w:rPr>
          <w:rFonts w:hAnsi="Times New Roman" w:ascii="Times New Roman"/>
          <w:szCs w:val="24"/>
        </w:rPr>
        <w:t xml:space="preserve">           </w:t>
      </w:r>
      <w:r w:rsidR="001A147B" w:rsidRPr="00A06CED">
        <w:rPr>
          <w:rFonts w:hAnsi="Times New Roman" w:ascii="Times New Roman"/>
          <w:szCs w:val="24"/>
        </w:rPr>
        <w:t xml:space="preserve">    </w:t>
      </w:r>
      <w:r w:rsidRPr="00A06CED">
        <w:rPr>
          <w:rFonts w:hAnsi="Times New Roman" w:ascii="Times New Roman"/>
          <w:szCs w:val="24"/>
        </w:rPr>
        <w:t>Sudac:</w:t>
      </w:r>
    </w:p>
    <w:p w:rsidRDefault="00737A4B" w:rsidP="00F3194A" w:rsidR="00351403">
      <w:pPr>
        <w:pStyle w:val="Tijeloteksta"/>
        <w:rPr>
          <w:rFonts w:hAnsi="Times New Roman" w:ascii="Times New Roman"/>
          <w:szCs w:val="24"/>
        </w:rPr>
      </w:pP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Pr="00A06CED">
        <w:rPr>
          <w:rFonts w:hAnsi="Times New Roman" w:ascii="Times New Roman"/>
          <w:szCs w:val="24"/>
        </w:rPr>
        <w:tab/>
      </w:r>
      <w:r w:rsidR="005744A7" w:rsidRPr="00A06CED">
        <w:rPr>
          <w:rFonts w:hAnsi="Times New Roman" w:ascii="Times New Roman"/>
          <w:szCs w:val="24"/>
        </w:rPr>
        <w:t xml:space="preserve">      </w:t>
      </w:r>
      <w:r w:rsidRPr="00A06CED">
        <w:rPr>
          <w:rFonts w:hAnsi="Times New Roman" w:ascii="Times New Roman"/>
          <w:szCs w:val="24"/>
        </w:rPr>
        <w:tab/>
      </w:r>
      <w:r w:rsidR="001A147B" w:rsidRPr="00A06CED">
        <w:rPr>
          <w:rFonts w:hAnsi="Times New Roman" w:ascii="Times New Roman"/>
          <w:szCs w:val="24"/>
        </w:rPr>
        <w:t xml:space="preserve">   </w:t>
      </w:r>
      <w:r w:rsidR="005744A7" w:rsidRPr="00A06CED">
        <w:rPr>
          <w:rFonts w:hAnsi="Times New Roman" w:ascii="Times New Roman"/>
          <w:szCs w:val="24"/>
        </w:rPr>
        <w:t xml:space="preserve">           </w:t>
      </w:r>
      <w:r w:rsidR="001A147B" w:rsidRPr="00A06CED">
        <w:rPr>
          <w:rFonts w:hAnsi="Times New Roman" w:ascii="Times New Roman"/>
          <w:szCs w:val="24"/>
        </w:rPr>
        <w:t xml:space="preserve">  </w:t>
      </w:r>
      <w:r w:rsidRPr="00A06CED">
        <w:rPr>
          <w:rFonts w:hAnsi="Times New Roman" w:ascii="Times New Roman"/>
          <w:szCs w:val="24"/>
        </w:rPr>
        <w:t>Goranka Boljkovac</w:t>
      </w:r>
    </w:p>
    <w:p w:rsidRDefault="001A147B" w:rsidP="00F3194A" w:rsidR="00F3194A" w:rsidRPr="00A06CED">
      <w:pPr>
        <w:pStyle w:val="Tijeloteksta"/>
        <w:rPr>
          <w:rFonts w:hAnsi="Times New Roman" w:ascii="Times New Roman"/>
          <w:szCs w:val="24"/>
        </w:rPr>
      </w:pPr>
      <w:r w:rsidRPr="00A06CED">
        <w:rPr>
          <w:rFonts w:hAnsi="Times New Roman" w:ascii="Times New Roman"/>
          <w:szCs w:val="24"/>
        </w:rPr>
        <w:t xml:space="preserve">                                                                              </w:t>
      </w:r>
      <w:r w:rsidR="00F17E33" w:rsidRPr="00A06CED">
        <w:rPr>
          <w:rFonts w:hAnsi="Times New Roman" w:ascii="Times New Roman"/>
          <w:szCs w:val="24"/>
        </w:rPr>
        <w:t xml:space="preserve"> </w:t>
      </w:r>
    </w:p>
    <w:p w:rsidRDefault="00C56F00" w:rsidP="00C56F00" w:rsidR="00C56F00" w:rsidRPr="00A06CED">
      <w:pPr>
        <w:tabs>
          <w:tab w:pos="6900" w:val="left"/>
        </w:tabs>
        <w:rPr>
          <w:rFonts w:hAnsi="Times New Roman" w:ascii="Times New Roman"/>
          <w:szCs w:val="24"/>
        </w:rPr>
      </w:pPr>
      <w:r w:rsidRPr="00A06CED">
        <w:rPr>
          <w:rFonts w:hAnsi="Times New Roman" w:ascii="Times New Roman"/>
          <w:szCs w:val="24"/>
        </w:rPr>
        <w:t>Uputa o pravnom lijeku:</w:t>
      </w:r>
      <w:r w:rsidRPr="00A06CED">
        <w:rPr>
          <w:rFonts w:hAnsi="Times New Roman" w:ascii="Times New Roman"/>
          <w:szCs w:val="24"/>
        </w:rPr>
        <w:tab/>
      </w:r>
      <w:r w:rsidR="00334F90" w:rsidRPr="00A06CED">
        <w:rPr>
          <w:rFonts w:hAnsi="Times New Roman" w:ascii="Times New Roman"/>
          <w:szCs w:val="24"/>
        </w:rPr>
        <w:t>Za točnost otpravka-</w:t>
      </w:r>
    </w:p>
    <w:p w:rsidRDefault="00C56F00" w:rsidP="00334F90" w:rsidR="00C56F00" w:rsidRPr="00A06CED">
      <w:pPr>
        <w:tabs>
          <w:tab w:pos="6900" w:val="left"/>
        </w:tabs>
        <w:rPr>
          <w:rFonts w:hAnsi="Times New Roman" w:ascii="Times New Roman"/>
          <w:szCs w:val="24"/>
        </w:rPr>
      </w:pPr>
      <w:r w:rsidRPr="00A06CED">
        <w:rPr>
          <w:rFonts w:hAnsi="Times New Roman" w:ascii="Times New Roman"/>
          <w:szCs w:val="24"/>
        </w:rPr>
        <w:t xml:space="preserve">Protiv ovog rješenja dopuštena je žalba </w:t>
      </w:r>
      <w:r w:rsidR="00334F90" w:rsidRPr="00A06CED">
        <w:rPr>
          <w:rFonts w:hAnsi="Times New Roman" w:ascii="Times New Roman"/>
          <w:szCs w:val="24"/>
        </w:rPr>
        <w:tab/>
        <w:t>ovlašteni službenik:</w:t>
      </w:r>
    </w:p>
    <w:p w:rsidRDefault="00C56F00" w:rsidP="00334F90" w:rsidR="00C56F00" w:rsidRPr="00A06CED">
      <w:pPr>
        <w:tabs>
          <w:tab w:pos="6900" w:val="left"/>
        </w:tabs>
        <w:rPr>
          <w:rFonts w:hAnsi="Times New Roman" w:ascii="Times New Roman"/>
          <w:szCs w:val="24"/>
        </w:rPr>
      </w:pPr>
      <w:r w:rsidRPr="00A06CED">
        <w:rPr>
          <w:rFonts w:hAnsi="Times New Roman" w:ascii="Times New Roman"/>
          <w:szCs w:val="24"/>
        </w:rPr>
        <w:t>u roku od 8 dana, koja se podnosi u tri primjerka,</w:t>
      </w:r>
      <w:r w:rsidR="00334F90" w:rsidRPr="00A06CED">
        <w:rPr>
          <w:rFonts w:hAnsi="Times New Roman" w:ascii="Times New Roman"/>
          <w:szCs w:val="24"/>
        </w:rPr>
        <w:tab/>
      </w:r>
      <w:r w:rsidR="005E1121">
        <w:rPr>
          <w:rFonts w:hAnsi="Times New Roman" w:ascii="Times New Roman"/>
          <w:szCs w:val="24"/>
        </w:rPr>
        <w:t>Marina Markić</w:t>
      </w:r>
    </w:p>
    <w:p w:rsidRDefault="00C56F00" w:rsidP="00C56F00" w:rsidR="00C56F00" w:rsidRPr="00A06CED">
      <w:pPr>
        <w:rPr>
          <w:rFonts w:hAnsi="Times New Roman" w:ascii="Times New Roman"/>
          <w:szCs w:val="24"/>
        </w:rPr>
      </w:pPr>
      <w:r w:rsidRPr="00A06CED">
        <w:rPr>
          <w:rFonts w:hAnsi="Times New Roman" w:ascii="Times New Roman"/>
          <w:szCs w:val="24"/>
        </w:rPr>
        <w:t>Visokom trgovačkom sudu Republike Hrvatske,</w:t>
      </w:r>
    </w:p>
    <w:p w:rsidRDefault="00C56F00" w:rsidR="001A147B" w:rsidRPr="00A06CED">
      <w:pPr>
        <w:rPr>
          <w:rFonts w:hAnsi="Times New Roman" w:ascii="Times New Roman"/>
          <w:b/>
          <w:noProof w:val="false"/>
          <w:szCs w:val="24"/>
        </w:rPr>
      </w:pPr>
      <w:r w:rsidRPr="00A06CED">
        <w:rPr>
          <w:rFonts w:hAnsi="Times New Roman" w:ascii="Times New Roman"/>
          <w:szCs w:val="24"/>
        </w:rPr>
        <w:t>putem ovog suda.</w:t>
      </w:r>
    </w:p>
    <w:sectPr w:rsidSect="008A72D3" w:rsidR="001A147B" w:rsidRPr="00A06CED">
      <w:headerReference w:type="even" r:id="rId11"/>
      <w:headerReference w:type="default" r:id="rId12"/>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rsidRPr="00115D70">
    <w:pPr>
      <w:pStyle w:val="Zaglavlje"/>
      <w:framePr w:y="1" w:xAlign="center" w:vAnchor="text" w:hAnchor="margin" w:wrap="around"/>
      <w:rPr>
        <w:rStyle w:val="Brojstranice"/>
        <w:rFonts w:hAnsi="Times New Roman" w:ascii="Times New Roman"/>
      </w:rPr>
    </w:pPr>
    <w:r w:rsidRPr="00115D70">
      <w:rPr>
        <w:rStyle w:val="Brojstranice"/>
        <w:rFonts w:hAnsi="Times New Roman" w:ascii="Times New Roman"/>
      </w:rPr>
      <w:fldChar w:fldCharType="begin"/>
    </w:r>
    <w:r w:rsidRPr="00115D70">
      <w:rPr>
        <w:rStyle w:val="Brojstranice"/>
        <w:rFonts w:hAnsi="Times New Roman" w:ascii="Times New Roman"/>
      </w:rPr>
      <w:instrText xml:space="preserve">PAGE  </w:instrText>
    </w:r>
    <w:r w:rsidRPr="00115D70">
      <w:rPr>
        <w:rStyle w:val="Brojstranice"/>
        <w:rFonts w:hAnsi="Times New Roman" w:ascii="Times New Roman"/>
      </w:rPr>
      <w:fldChar w:fldCharType="separate"/>
    </w:r>
    <w:r w:rsidR="00351403">
      <w:rPr>
        <w:rStyle w:val="Brojstranice"/>
        <w:rFonts w:hAnsi="Times New Roman" w:ascii="Times New Roman"/>
      </w:rPr>
      <w:t>2</w:t>
    </w:r>
    <w:r w:rsidRPr="00115D70">
      <w:rPr>
        <w:rStyle w:val="Brojstranice"/>
        <w:rFonts w:hAnsi="Times New Roman" w:ascii="Times New Roman"/>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507D4C">
      <w:rPr>
        <w:rFonts w:hAnsi="Times New Roman" w:ascii="Times New Roman"/>
      </w:rPr>
      <w:t>64</w:t>
    </w:r>
    <w:r w:rsidR="009720EC" w:rsidRPr="009720E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34920"/>
    <w:rsid w:val="00084EB5"/>
    <w:rsid w:val="000A020C"/>
    <w:rsid w:val="000A2EA1"/>
    <w:rsid w:val="000C1F8F"/>
    <w:rsid w:val="000F0435"/>
    <w:rsid w:val="000F6E59"/>
    <w:rsid w:val="00115D70"/>
    <w:rsid w:val="00122493"/>
    <w:rsid w:val="00135E75"/>
    <w:rsid w:val="001415FE"/>
    <w:rsid w:val="00143BA9"/>
    <w:rsid w:val="00164987"/>
    <w:rsid w:val="001A147B"/>
    <w:rsid w:val="001B78F0"/>
    <w:rsid w:val="001F1CE6"/>
    <w:rsid w:val="00201840"/>
    <w:rsid w:val="00245E30"/>
    <w:rsid w:val="00261F8E"/>
    <w:rsid w:val="002F56A9"/>
    <w:rsid w:val="003255FA"/>
    <w:rsid w:val="00334F90"/>
    <w:rsid w:val="00351403"/>
    <w:rsid w:val="00362D40"/>
    <w:rsid w:val="0037105C"/>
    <w:rsid w:val="00393171"/>
    <w:rsid w:val="003B7EB5"/>
    <w:rsid w:val="003D357F"/>
    <w:rsid w:val="00406D94"/>
    <w:rsid w:val="0043091C"/>
    <w:rsid w:val="00437E23"/>
    <w:rsid w:val="00445B6F"/>
    <w:rsid w:val="004970DC"/>
    <w:rsid w:val="004C16AC"/>
    <w:rsid w:val="004C7E5F"/>
    <w:rsid w:val="005078A8"/>
    <w:rsid w:val="00507D4C"/>
    <w:rsid w:val="00525604"/>
    <w:rsid w:val="00527B64"/>
    <w:rsid w:val="00566675"/>
    <w:rsid w:val="00573237"/>
    <w:rsid w:val="005744A7"/>
    <w:rsid w:val="0057758C"/>
    <w:rsid w:val="00577F43"/>
    <w:rsid w:val="00594221"/>
    <w:rsid w:val="005A0E12"/>
    <w:rsid w:val="005B5EFC"/>
    <w:rsid w:val="005C7189"/>
    <w:rsid w:val="005E1121"/>
    <w:rsid w:val="006275C1"/>
    <w:rsid w:val="0065067C"/>
    <w:rsid w:val="006521A5"/>
    <w:rsid w:val="006677A2"/>
    <w:rsid w:val="006959CB"/>
    <w:rsid w:val="00705B86"/>
    <w:rsid w:val="00710345"/>
    <w:rsid w:val="00726530"/>
    <w:rsid w:val="00727927"/>
    <w:rsid w:val="00733304"/>
    <w:rsid w:val="00737A4B"/>
    <w:rsid w:val="007C72DF"/>
    <w:rsid w:val="007F49CC"/>
    <w:rsid w:val="00807130"/>
    <w:rsid w:val="008203A2"/>
    <w:rsid w:val="00837AD9"/>
    <w:rsid w:val="00855310"/>
    <w:rsid w:val="00863117"/>
    <w:rsid w:val="008A1EAD"/>
    <w:rsid w:val="008A72D3"/>
    <w:rsid w:val="008D559D"/>
    <w:rsid w:val="008F0EE7"/>
    <w:rsid w:val="008F12BE"/>
    <w:rsid w:val="00902430"/>
    <w:rsid w:val="00937ECE"/>
    <w:rsid w:val="009432E4"/>
    <w:rsid w:val="009663A8"/>
    <w:rsid w:val="009720EC"/>
    <w:rsid w:val="00984AB7"/>
    <w:rsid w:val="00992055"/>
    <w:rsid w:val="009A4E8F"/>
    <w:rsid w:val="009A7A04"/>
    <w:rsid w:val="009C288C"/>
    <w:rsid w:val="009E1265"/>
    <w:rsid w:val="009E4927"/>
    <w:rsid w:val="009F1AD3"/>
    <w:rsid w:val="009F3B1B"/>
    <w:rsid w:val="00A06CED"/>
    <w:rsid w:val="00A12FD5"/>
    <w:rsid w:val="00A2787F"/>
    <w:rsid w:val="00A33929"/>
    <w:rsid w:val="00A76CB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A43B1"/>
    <w:rsid w:val="00CA7EA6"/>
    <w:rsid w:val="00CB1619"/>
    <w:rsid w:val="00CC2151"/>
    <w:rsid w:val="00CC475E"/>
    <w:rsid w:val="00CD58DB"/>
    <w:rsid w:val="00CE0A00"/>
    <w:rsid w:val="00CE3EAF"/>
    <w:rsid w:val="00CF4808"/>
    <w:rsid w:val="00CF4C16"/>
    <w:rsid w:val="00D84539"/>
    <w:rsid w:val="00DA76A8"/>
    <w:rsid w:val="00DB1F37"/>
    <w:rsid w:val="00DC3E23"/>
    <w:rsid w:val="00DD2B86"/>
    <w:rsid w:val="00DD5C02"/>
    <w:rsid w:val="00E555A3"/>
    <w:rsid w:val="00E837F4"/>
    <w:rsid w:val="00E86122"/>
    <w:rsid w:val="00E93D23"/>
    <w:rsid w:val="00F17E33"/>
    <w:rsid w:val="00F3194A"/>
    <w:rsid w:val="00F6228C"/>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1415FE"/>
    <w:pPr>
      <w:ind w:left="720"/>
      <w:contextualSpacing/>
    </w:pPr>
  </w:style>
  <w:style w:styleId="Tekstrezerviranogmjesta" w:type="character">
    <w:name w:val="Placeholder Text"/>
    <w:basedOn w:val="Zadanifontodlomka"/>
    <w:uiPriority w:val="99"/>
    <w:semiHidden/>
    <w:rsid w:val="00351403"/>
    <w:rPr>
      <w:color w:val="808080"/>
      <w:bdr w:space="0" w:sz="0" w:color="auto" w:val="none"/>
      <w:shd w:fill="auto" w:color="auto" w:val="clear"/>
    </w:rPr>
  </w:style>
  <w:style w:customStyle="true" w:styleId="eSPISCCParagraphDefaultFont" w:type="character">
    <w:name w:val="eSPIS_CC_Paragraph Default Font"/>
    <w:basedOn w:val="Zadanifontodlomka"/>
    <w:rsid w:val="003514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140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14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14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1415FE"/>
    <w:pPr>
      <w:ind w:left="720"/>
      <w:contextualSpacing/>
    </w:pPr>
  </w:style>
  <w:style w:styleId="Tekstrezerviranogmjesta" w:type="character">
    <w:name w:val="Placeholder Text"/>
    <w:basedOn w:val="Zadanifontodlomka"/>
    <w:uiPriority w:val="99"/>
    <w:semiHidden/>
    <w:rsid w:val="00351403"/>
    <w:rPr>
      <w:color w:val="808080"/>
      <w:bdr w:color="auto" w:space="0" w:sz="0" w:val="none"/>
      <w:shd w:color="auto" w:fill="auto" w:val="clear"/>
    </w:rPr>
  </w:style>
  <w:style w:customStyle="1" w:styleId="eSPISCCParagraphDefaultFont" w:type="character">
    <w:name w:val="eSPIS_CC_Paragraph Default Font"/>
    <w:basedOn w:val="Zadanifontodlomka"/>
    <w:rsid w:val="003514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140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14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14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rujna 2017.</izvorni_sadrzaj>
    <derivirana_varijabla naziv="DomainObject.Predmet.DatumRjesavanja_1">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MALI NIKO d.o.o.</izvorni_sadrzaj>
    <derivirana_varijabla naziv="DomainObject.Predmet.ProtustrankaFormated_1">  MALI NIKO d.o.o.</derivirana_varijabla>
  </DomainObject.Predmet.ProtustrankaFormated>
  <DomainObject.Predmet.ProtustrankaFormatedOIB>
    <izvorni_sadrzaj>  MALI NIKO d.o.o., OIB 40019697318</izvorni_sadrzaj>
    <derivirana_varijabla naziv="DomainObject.Predmet.ProtustrankaFormatedOIB_1">  MALI NIKO d.o.o., OIB 40019697318</derivirana_varijabla>
  </DomainObject.Predmet.ProtustrankaFormatedOIB>
  <DomainObject.Predmet.ProtustrankaFormatedWithAdress>
    <izvorni_sadrzaj> MALI NIKO d.o.o., Kraljice Jelene 13, 10430 Samobor</izvorni_sadrzaj>
    <derivirana_varijabla naziv="DomainObject.Predmet.ProtustrankaFormatedWithAdress_1"> MALI NIKO d.o.o., Kraljice Jelene 13, 10430 Samobor</derivirana_varijabla>
  </DomainObject.Predmet.ProtustrankaFormatedWithAdress>
  <DomainObject.Predmet.ProtustrankaFormatedWithAdressOIB>
    <izvorni_sadrzaj> MALI NIKO d.o.o., OIB 40019697318, Kraljice Jelene 13, 10430 Samobor</izvorni_sadrzaj>
    <derivirana_varijabla naziv="DomainObject.Predmet.ProtustrankaFormatedWithAdressOIB_1"> MALI NIKO d.o.o., OIB 40019697318, Kraljice Jelene 13, 10430 Samobor</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item>
    </izvorni_sadrzaj>
    <derivirana_varijabla naziv="DomainObject.Predmet.ProtuStrankaListFormated_1">
      <item>MALI NIKO d.o.o.</item>
    </derivirana_varijabla>
  </DomainObject.Predmet.ProtuStrankaListFormated>
  <DomainObject.Predmet.ProtuStrankaListFormatedOIB>
    <izvorni_sadrzaj>
      <item>MALI NIKO d.o.o., OIB 40019697318</item>
    </izvorni_sadrzaj>
    <derivirana_varijabla naziv="DomainObject.Predmet.ProtuStrankaListFormatedOIB_1">
      <item>MALI NIKO d.o.o., OIB 40019697318</item>
    </derivirana_varijabla>
  </DomainObject.Predmet.ProtuStrankaListFormatedOIB>
  <DomainObject.Predmet.ProtuStrankaListFormatedWithAdress>
    <izvorni_sadrzaj>
      <item>MALI NIKO d.o.o., Kraljice Jelene 13, 10430 Samobor</item>
    </izvorni_sadrzaj>
    <derivirana_varijabla naziv="DomainObject.Predmet.ProtuStrankaListFormatedWithAdress_1">
      <item>MALI NIKO d.o.o., Kraljice Jelene 13, 10430 Samobor</item>
    </derivirana_varijabla>
  </DomainObject.Predmet.ProtuStrankaListFormatedWithAdress>
  <DomainObject.Predmet.ProtuStrankaListFormatedWithAdressOIB>
    <izvorni_sadrzaj>
      <item>MALI NIKO d.o.o., OIB 40019697318, Kraljice Jelene 13, 10430 Samobor</item>
    </izvorni_sadrzaj>
    <derivirana_varijabla naziv="DomainObject.Predmet.ProtuStrankaListFormatedWithAdressOIB_1">
      <item>MALI NIKO d.o.o., OIB 40019697318, Kraljice Jelene 13, 10430 Samobor</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 A. Šenoe 79 A, 10410 Velika Gorica</item>
    </izvorni_sadrzaj>
    <derivirana_varijabla naziv="DomainObject.Predmet.OstaliListFormatedWithAdress_1">
      <item>Ilija Ageljić, A. Šenoe 79 A, 10410 Velika Gorica</item>
    </derivirana_varijabla>
  </DomainObject.Predmet.OstaliListFormatedWithAdress>
  <DomainObject.Predmet.OstaliListFormatedWithAdressOIB>
    <izvorni_sadrzaj>
      <item>Ilija Ageljić, OIB 30048073080, A. Šenoe 79 A, 10410 Velika Gorica</item>
    </izvorni_sadrzaj>
    <derivirana_varijabla naziv="DomainObject.Predmet.OstaliListFormatedWithAdressOIB_1">
      <item>Ilija Ageljić, OIB 30048073080, A. Šenoe 79 A,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2017.</izvorni_sadrzaj>
    <derivirana_varijabla naziv="DomainObject.Predmet.OdlukaRjesenje.DatumDonosenjaOdluke_1">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St-64/2016-24</izvorni_sadrzaj>
    <derivirana_varijabla naziv="DomainObject.Predmet.OdlukaRjesenje.Oznaka_1">St-64/2016-24</derivirana_varijabla>
  </DomainObject.Predmet.OdlukaRjesenje.Oznaka>
  <DomainObject.Predmet.SudioniciListNaziv>
    <izvorni_sadrzaj>
      <item>FINA Regionalni centar Zagreb</item>
      <item>MALI NIKO d.o.o.</item>
      <item>Ilija Ageljić</item>
    </izvorni_sadrzaj>
    <derivirana_varijabla naziv="DomainObject.Predmet.SudioniciListNaziv_1">
      <item>FINA Regionalni centar Zagreb</item>
      <item>MALI NIKO d.o.o.</item>
      <item>Ilija Ageljić</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Ilija Ageljić, OIB 30048073080, A. Šenoe 79 A,10410 Velika Gorica</item>
    </izvorni_sadrzaj>
    <derivirana_varijabla naziv="DomainObject.Predmet.SudioniciListAdressOIB_1">
      <item>FINA Regionalni centar Zagreb, OIB 85821130368, Trg svibanjskih žrtava 1995. 1,10000 Zagreb</item>
      <item>MALI NIKO d.o.o., OIB 40019697318, Kraljice Jelene 13,10430 Samobor</item>
      <item>Ilija Ageljić, OIB 30048073080, A. Šenoe 79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30048073080</item>
    </izvorni_sadrzaj>
    <derivirana_varijabla naziv="DomainObject.Predmet.SudioniciListNazivOIB_1">
      <item>, OIB 85821130368</item>
      <item>, OIB 40019697318</item>
      <item>, OIB 30048073080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2A3D4D-F0DC-4290-B87A-04436EDD48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627</properties:Words>
  <properties:Characters>3476</properties:Characters>
  <properties:Lines>82</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2017-10-27T11:32:00Z</dcterms:created>
  <dc:creator>x</dc:creator>
  <cp:lastModifiedBy>Goranka Boljkovac</cp:lastModifiedBy>
  <cp:lastPrinted>2017-10-27T11:49:00Z</cp:lastPrinted>
  <dcterms:modified xmlns:xsi="http://www.w3.org/2001/XMLSchema-instance" xsi:type="dcterms:W3CDTF">2017-10-27T11:49:00Z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