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e13e" w14:paraId="b84e13e" w:rsidRDefault="00433FEA" w:rsidP="00433FEA" w:rsidR="00433FEA">
      <w:pPr>
        <w:spacing w:after="0"/>
        <w15:collapsed w:val="false"/>
        <w:rPr>
          <w:rFonts w:cs="Times New Roman"/>
          <w:b/>
          <w:szCs w:val="24"/>
          <w:lang w:val="hr-HR"/>
        </w:rPr>
      </w:pPr>
      <w:bookmarkStart w:name="_GoBack" w:id="0"/>
      <w:bookmarkEnd w:id="0"/>
      <w:r>
        <w:rPr>
          <w:rFonts w:cs="Times New Roman"/>
          <w:b/>
          <w:szCs w:val="24"/>
          <w:lang w:val="hr-HR"/>
        </w:rPr>
        <w:t>Privremena stečajna upraviteljica</w:t>
      </w:r>
    </w:p>
    <w:p w:rsidRDefault="00433FEA" w:rsidP="00433FEA" w:rsidR="00433FEA">
      <w:pPr>
        <w:spacing w:after="0"/>
        <w:rPr>
          <w:b/>
          <w:szCs w:val="24"/>
        </w:rPr>
      </w:pPr>
      <w:r>
        <w:rPr>
          <w:rFonts w:cs="Times New Roman"/>
          <w:b/>
          <w:szCs w:val="24"/>
          <w:lang w:val="hr-HR"/>
        </w:rPr>
        <w:t xml:space="preserve">dužnika </w:t>
      </w:r>
      <w:r>
        <w:rPr>
          <w:b/>
        </w:rPr>
        <w:t>POTOČANKA</w:t>
      </w:r>
      <w:r w:rsidRPr="00111B75">
        <w:rPr>
          <w:b/>
        </w:rPr>
        <w:t xml:space="preserve"> d.o.o</w:t>
      </w:r>
      <w:r>
        <w:t xml:space="preserve">. </w:t>
      </w:r>
      <w:r>
        <w:rPr>
          <w:b/>
          <w:szCs w:val="24"/>
        </w:rPr>
        <w:t xml:space="preserve">  </w:t>
      </w:r>
    </w:p>
    <w:p w:rsidRDefault="00433FEA" w:rsidP="00433FEA" w:rsidR="00433FEA">
      <w:pPr>
        <w:spacing w:after="0"/>
        <w:rPr>
          <w:b/>
          <w:szCs w:val="24"/>
        </w:rPr>
      </w:pPr>
      <w:r>
        <w:rPr>
          <w:b/>
          <w:szCs w:val="24"/>
        </w:rPr>
        <w:t xml:space="preserve">Križevci, A. Šenoe 7 , </w:t>
      </w:r>
    </w:p>
    <w:p w:rsidRDefault="00433FEA" w:rsidP="00433FEA" w:rsidR="00433FEA">
      <w:pPr>
        <w:spacing w:after="0"/>
        <w:rPr>
          <w:b/>
          <w:szCs w:val="24"/>
        </w:rPr>
      </w:pPr>
      <w:r>
        <w:rPr>
          <w:b/>
          <w:szCs w:val="24"/>
        </w:rPr>
        <w:t>OIB: 84436695802</w:t>
      </w:r>
    </w:p>
    <w:p w:rsidRDefault="00433FEA" w:rsidP="00433FEA" w:rsidR="00433FEA">
      <w:pPr>
        <w:spacing w:after="0"/>
        <w:rPr>
          <w:rFonts w:cs="Times New Roman"/>
          <w:b/>
          <w:szCs w:val="24"/>
          <w:lang w:val="hr-HR"/>
        </w:rPr>
      </w:pPr>
      <w:r>
        <w:rPr>
          <w:rFonts w:cs="Times New Roman"/>
          <w:b/>
          <w:szCs w:val="24"/>
          <w:lang w:val="hr-HR"/>
        </w:rPr>
        <w:t>Paula Čandrlić Mesarić  dipl.ecc.</w:t>
      </w:r>
    </w:p>
    <w:p w:rsidRDefault="00433FEA" w:rsidP="00433FEA" w:rsidR="00433FEA">
      <w:pPr>
        <w:spacing w:after="0"/>
        <w:rPr>
          <w:rFonts w:cs="Times New Roman"/>
          <w:b/>
          <w:szCs w:val="24"/>
          <w:lang w:val="hr-HR"/>
        </w:rPr>
      </w:pPr>
      <w:r>
        <w:rPr>
          <w:rFonts w:cs="Times New Roman"/>
          <w:b/>
          <w:szCs w:val="24"/>
          <w:lang w:val="hr-HR"/>
        </w:rPr>
        <w:t>Osijek . Zagrebačka 6</w:t>
      </w:r>
    </w:p>
    <w:p w:rsidRDefault="00433FEA" w:rsidP="00433FEA" w:rsidR="00433FEA">
      <w:pPr>
        <w:spacing w:after="0"/>
        <w:rPr>
          <w:rFonts w:cs="Times New Roman"/>
          <w:b/>
          <w:szCs w:val="24"/>
          <w:lang w:val="hr-HR"/>
        </w:rPr>
      </w:pPr>
      <w:r>
        <w:rPr>
          <w:rFonts w:cs="Times New Roman"/>
          <w:b/>
          <w:szCs w:val="24"/>
          <w:lang w:val="hr-HR"/>
        </w:rPr>
        <w:t>e –mail:pcmesaric@gmail.com</w:t>
      </w:r>
    </w:p>
    <w:p w:rsidRDefault="00433FEA" w:rsidP="00433FEA" w:rsidR="00433FEA">
      <w:pPr>
        <w:spacing w:after="0"/>
        <w:rPr>
          <w:rFonts w:cs="Times New Roman"/>
          <w:b/>
          <w:szCs w:val="24"/>
          <w:lang w:val="hr-HR"/>
        </w:rPr>
      </w:pPr>
      <w:r>
        <w:rPr>
          <w:rFonts w:cs="Times New Roman"/>
          <w:b/>
          <w:szCs w:val="24"/>
          <w:lang w:val="hr-HR"/>
        </w:rPr>
        <w:t>tel.:095 205 8815</w:t>
      </w:r>
    </w:p>
    <w:p w:rsidRDefault="00433FEA" w:rsidP="00433FEA" w:rsidR="00433FEA">
      <w:r>
        <w:rPr>
          <w:rFonts w:cs="Times New Roman"/>
          <w:b/>
          <w:szCs w:val="24"/>
          <w:lang w:val="hr-HR"/>
        </w:rPr>
        <w:t xml:space="preserve">Poslovni  broj: </w:t>
      </w:r>
      <w:r>
        <w:rPr>
          <w:b/>
        </w:rPr>
        <w:t>7</w:t>
      </w:r>
      <w:r w:rsidRPr="00111B75">
        <w:rPr>
          <w:b/>
        </w:rPr>
        <w:t xml:space="preserve"> St-</w:t>
      </w:r>
      <w:r>
        <w:rPr>
          <w:b/>
        </w:rPr>
        <w:t>14</w:t>
      </w:r>
      <w:r w:rsidRPr="00111B75">
        <w:rPr>
          <w:b/>
        </w:rPr>
        <w:t>/201</w:t>
      </w:r>
      <w:r>
        <w:rPr>
          <w:b/>
        </w:rPr>
        <w:t>8</w:t>
      </w:r>
    </w:p>
    <w:p w:rsidRDefault="00220539" w:rsidR="00220539"/>
    <w:p w:rsidRDefault="00433FEA" w:rsidR="00433FEA"/>
    <w:p w:rsidRDefault="00433FEA" w:rsidP="00433FEA" w:rsidR="00433FEA" w:rsidRPr="00BD2BBB">
      <w:pPr>
        <w:spacing w:after="0"/>
        <w:ind w:left="4253"/>
        <w:jc w:val="center"/>
        <w:rPr>
          <w:b/>
        </w:rPr>
      </w:pPr>
      <w:r w:rsidRPr="00BD2BBB">
        <w:rPr>
          <w:b/>
        </w:rPr>
        <w:t>REPUBLIKA HRVATSKA</w:t>
      </w:r>
    </w:p>
    <w:p w:rsidRDefault="00433FEA" w:rsidP="00433FEA" w:rsidR="00433FEA">
      <w:pPr>
        <w:spacing w:after="0"/>
        <w:ind w:left="4253"/>
        <w:jc w:val="center"/>
        <w:rPr>
          <w:b/>
        </w:rPr>
      </w:pPr>
      <w:r w:rsidRPr="00BD2BBB">
        <w:rPr>
          <w:b/>
        </w:rPr>
        <w:t>TRGOVAČK</w:t>
      </w:r>
      <w:r>
        <w:rPr>
          <w:b/>
        </w:rPr>
        <w:t>I  SUD</w:t>
      </w:r>
      <w:r w:rsidRPr="00BD2BBB">
        <w:rPr>
          <w:b/>
        </w:rPr>
        <w:t xml:space="preserve">  U </w:t>
      </w:r>
      <w:r>
        <w:rPr>
          <w:b/>
        </w:rPr>
        <w:t>BJELOVARU</w:t>
      </w:r>
    </w:p>
    <w:p w:rsidRDefault="00433FEA" w:rsidP="00433FEA" w:rsidR="00433FEA">
      <w:pPr>
        <w:spacing w:after="0"/>
        <w:ind w:left="4253"/>
        <w:jc w:val="center"/>
        <w:rPr>
          <w:b/>
        </w:rPr>
      </w:pPr>
      <w:r>
        <w:rPr>
          <w:b/>
        </w:rPr>
        <w:t>43000 BJELOVAR</w:t>
      </w:r>
    </w:p>
    <w:p w:rsidRDefault="00433FEA" w:rsidP="00433FEA" w:rsidR="00433FEA" w:rsidRPr="00BD2BBB">
      <w:pPr>
        <w:spacing w:after="0"/>
        <w:ind w:left="4253"/>
        <w:jc w:val="center"/>
        <w:rPr>
          <w:b/>
        </w:rPr>
      </w:pPr>
      <w:r>
        <w:rPr>
          <w:b/>
        </w:rPr>
        <w:t>Dr. I. Lebovića 42</w:t>
      </w:r>
    </w:p>
    <w:p w:rsidRDefault="00433FEA" w:rsidP="00433FEA" w:rsidR="00433FEA">
      <w:pPr>
        <w:spacing w:after="0"/>
        <w:ind w:left="4253"/>
        <w:jc w:val="center"/>
        <w:rPr>
          <w:b/>
        </w:rPr>
      </w:pPr>
      <w:r w:rsidRPr="00BD2BBB">
        <w:rPr>
          <w:b/>
        </w:rPr>
        <w:t>STEČAJNOM SUCU</w:t>
      </w:r>
    </w:p>
    <w:p w:rsidRDefault="00433FEA" w:rsidP="00433FEA" w:rsidR="00433FEA">
      <w:pPr>
        <w:jc w:val="right"/>
      </w:pPr>
    </w:p>
    <w:p w:rsidRDefault="00433FEA" w:rsidP="00433FEA" w:rsidR="00433FEA">
      <w:pPr>
        <w:jc w:val="right"/>
      </w:pPr>
    </w:p>
    <w:p w:rsidRDefault="00433FEA" w:rsidP="00433FEA" w:rsidR="00433FEA">
      <w:pPr>
        <w:jc w:val="both"/>
        <w:rPr>
          <w:b/>
        </w:rPr>
      </w:pPr>
      <w:r w:rsidRPr="00A014D6">
        <w:rPr>
          <w:b/>
        </w:rPr>
        <w:t>PREDMET: IZVJEŠĆE O FINANCIJSKO</w:t>
      </w:r>
      <w:r>
        <w:rPr>
          <w:b/>
        </w:rPr>
        <w:t xml:space="preserve"> –</w:t>
      </w:r>
      <w:r w:rsidRPr="00A014D6">
        <w:rPr>
          <w:b/>
        </w:rPr>
        <w:t xml:space="preserve"> GOSPODARSKO</w:t>
      </w:r>
      <w:r>
        <w:rPr>
          <w:b/>
        </w:rPr>
        <w:t xml:space="preserve">M </w:t>
      </w:r>
      <w:r w:rsidRPr="00A014D6">
        <w:rPr>
          <w:b/>
        </w:rPr>
        <w:t xml:space="preserve"> </w:t>
      </w:r>
      <w:r>
        <w:rPr>
          <w:b/>
        </w:rPr>
        <w:t xml:space="preserve">STANJU </w:t>
      </w:r>
      <w:r w:rsidRPr="00A014D6">
        <w:rPr>
          <w:b/>
        </w:rPr>
        <w:t>DUŽNIKA</w:t>
      </w:r>
      <w:r>
        <w:rPr>
          <w:b/>
        </w:rPr>
        <w:t>.</w:t>
      </w:r>
    </w:p>
    <w:p w:rsidRDefault="00433FEA" w:rsidP="00433FEA" w:rsidR="00433FEA"/>
    <w:p w:rsidRDefault="00433FEA" w:rsidP="00433FEA" w:rsidR="00433FEA">
      <w:pPr>
        <w:jc w:val="both"/>
        <w:rPr>
          <w:b/>
        </w:rPr>
      </w:pPr>
      <w:r w:rsidRPr="00E1204C">
        <w:rPr>
          <w:b/>
        </w:rPr>
        <w:t>UVODNI DIO</w:t>
      </w:r>
    </w:p>
    <w:p w:rsidRDefault="00433FEA" w:rsidP="00433FEA" w:rsidR="00433FEA" w:rsidRPr="004761EE">
      <w:pPr>
        <w:jc w:val="both"/>
      </w:pPr>
      <w:r w:rsidRPr="000A4956">
        <w:rPr>
          <w:lang w:val="hr-HR"/>
        </w:rPr>
        <w:t xml:space="preserve">Rješenjem </w:t>
      </w:r>
      <w:r w:rsidRPr="000A4956">
        <w:rPr>
          <w:szCs w:val="24"/>
        </w:rPr>
        <w:t>Trgovačkog suda u Bjelovaru</w:t>
      </w:r>
      <w:r>
        <w:rPr>
          <w:szCs w:val="24"/>
        </w:rPr>
        <w:t xml:space="preserve"> poslovni </w:t>
      </w:r>
      <w:r w:rsidRPr="000A4956">
        <w:rPr>
          <w:szCs w:val="24"/>
        </w:rPr>
        <w:t xml:space="preserve"> broj  </w:t>
      </w:r>
      <w:r>
        <w:rPr>
          <w:rFonts w:cs="Times New Roman"/>
        </w:rPr>
        <w:t>St-14/2018-2</w:t>
      </w:r>
      <w:r w:rsidRPr="00B50873">
        <w:rPr>
          <w:rFonts w:cs="Times New Roman"/>
        </w:rPr>
        <w:t xml:space="preserve"> </w:t>
      </w:r>
      <w:r>
        <w:rPr>
          <w:rFonts w:cs="Times New Roman"/>
          <w:szCs w:val="24"/>
        </w:rPr>
        <w:t>od 7</w:t>
      </w:r>
      <w:r w:rsidRPr="00C5508B">
        <w:rPr>
          <w:rFonts w:cs="Times New Roman"/>
          <w:szCs w:val="24"/>
        </w:rPr>
        <w:t xml:space="preserve">. ožujka 2018. </w:t>
      </w:r>
      <w:r w:rsidRPr="000A4956">
        <w:rPr>
          <w:szCs w:val="24"/>
        </w:rPr>
        <w:t xml:space="preserve">godine, imenovana sam privremenom stečajnom upraviteljicom nad dužnikom </w:t>
      </w:r>
      <w:r>
        <w:rPr>
          <w:rFonts w:cs="Times New Roman"/>
        </w:rPr>
        <w:t>POTOČANKA trgovina na veliko i malo</w:t>
      </w:r>
      <w:r w:rsidRPr="00B50873">
        <w:rPr>
          <w:rFonts w:cs="Times New Roman"/>
        </w:rPr>
        <w:t xml:space="preserve"> d.o.o.</w:t>
      </w:r>
      <w:r>
        <w:rPr>
          <w:rFonts w:cs="Times New Roman"/>
        </w:rPr>
        <w:t xml:space="preserve"> </w:t>
      </w:r>
      <w:r>
        <w:rPr>
          <w:rFonts w:cs="Times New Roman"/>
          <w:szCs w:val="24"/>
        </w:rPr>
        <w:t>iz Križevaca, Augusta Šenoe 7,</w:t>
      </w:r>
      <w:r w:rsidRPr="00C5508B">
        <w:rPr>
          <w:rFonts w:cs="Times New Roman"/>
          <w:szCs w:val="24"/>
        </w:rPr>
        <w:t xml:space="preserve"> OIB </w:t>
      </w:r>
      <w:r w:rsidRPr="00433FEA">
        <w:rPr>
          <w:szCs w:val="24"/>
        </w:rPr>
        <w:t>84436695802</w:t>
      </w:r>
      <w:r>
        <w:rPr>
          <w:rFonts w:cs="Times New Roman"/>
          <w:szCs w:val="24"/>
        </w:rPr>
        <w:t xml:space="preserve"> </w:t>
      </w:r>
      <w:r w:rsidRPr="00C5508B">
        <w:rPr>
          <w:rFonts w:cs="Times New Roman"/>
          <w:szCs w:val="24"/>
        </w:rPr>
        <w:t>(dalje u tekstu “Dužnik” )</w:t>
      </w:r>
      <w:r>
        <w:rPr>
          <w:szCs w:val="24"/>
        </w:rPr>
        <w:t xml:space="preserve">, </w:t>
      </w:r>
      <w:r>
        <w:t>radi utvrđenja financijsko-</w:t>
      </w:r>
      <w:r w:rsidRPr="00E1204C">
        <w:t>gospodarskog stanja dužnika, te mogućnosti provođenja stečajnog postupka nad imovinom Dužnika.</w:t>
      </w:r>
    </w:p>
    <w:p w:rsidRDefault="000429A4" w:rsidP="00433FEA" w:rsidR="000429A4">
      <w:pPr>
        <w:jc w:val="both"/>
        <w:rPr>
          <w:szCs w:val="24"/>
        </w:rPr>
      </w:pPr>
      <w:r>
        <w:rPr>
          <w:szCs w:val="24"/>
        </w:rPr>
        <w:t>Za potrebe podnošenja Izvješća</w:t>
      </w:r>
      <w:r w:rsidR="00433FEA" w:rsidRPr="00D124B4">
        <w:rPr>
          <w:szCs w:val="24"/>
        </w:rPr>
        <w:t xml:space="preserve"> </w:t>
      </w:r>
      <w:r>
        <w:rPr>
          <w:szCs w:val="24"/>
        </w:rPr>
        <w:t xml:space="preserve">pribavljena  je </w:t>
      </w:r>
      <w:r w:rsidR="00433FEA" w:rsidRPr="00D124B4">
        <w:rPr>
          <w:szCs w:val="24"/>
        </w:rPr>
        <w:t>dokumentaciju od</w:t>
      </w:r>
      <w:r w:rsidR="00433FEA">
        <w:rPr>
          <w:szCs w:val="24"/>
        </w:rPr>
        <w:t>:</w:t>
      </w:r>
      <w:r w:rsidR="00433FEA" w:rsidRPr="00D124B4">
        <w:rPr>
          <w:szCs w:val="24"/>
        </w:rPr>
        <w:t xml:space="preserve"> </w:t>
      </w:r>
    </w:p>
    <w:p w:rsidRDefault="000429A4" w:rsidP="00433FEA" w:rsidR="000429A4">
      <w:pPr>
        <w:jc w:val="both"/>
        <w:rPr>
          <w:szCs w:val="24"/>
        </w:rPr>
      </w:pPr>
      <w:r>
        <w:rPr>
          <w:szCs w:val="24"/>
        </w:rPr>
        <w:t>-</w:t>
      </w:r>
      <w:r w:rsidR="00317B0C">
        <w:rPr>
          <w:szCs w:val="24"/>
        </w:rPr>
        <w:t>RH, Državna geodetska uprava,</w:t>
      </w:r>
    </w:p>
    <w:p w:rsidRDefault="000429A4" w:rsidP="00433FEA" w:rsidR="000429A4">
      <w:pPr>
        <w:jc w:val="both"/>
        <w:rPr>
          <w:szCs w:val="24"/>
        </w:rPr>
      </w:pPr>
      <w:r>
        <w:rPr>
          <w:szCs w:val="24"/>
        </w:rPr>
        <w:t>-HZZO - transakcija 117,</w:t>
      </w:r>
    </w:p>
    <w:p w:rsidRDefault="000429A4" w:rsidP="00E25EAC" w:rsidR="00E25EAC">
      <w:pPr>
        <w:spacing w:after="0"/>
        <w:rPr>
          <w:rFonts w:cs="Times New Roman"/>
          <w:szCs w:val="24"/>
        </w:rPr>
      </w:pPr>
      <w:r w:rsidRPr="00E25EAC">
        <w:rPr>
          <w:szCs w:val="24"/>
        </w:rPr>
        <w:t>-</w:t>
      </w:r>
      <w:r w:rsidR="00E25EAC" w:rsidRPr="00E25EAC">
        <w:rPr>
          <w:rFonts w:cs="Times New Roman"/>
          <w:szCs w:val="24"/>
        </w:rPr>
        <w:t xml:space="preserve"> CVH STP EUROOSIJEK</w:t>
      </w:r>
      <w:r w:rsidR="00E25EAC">
        <w:rPr>
          <w:rFonts w:cs="Times New Roman"/>
          <w:szCs w:val="24"/>
        </w:rPr>
        <w:t>,</w:t>
      </w:r>
    </w:p>
    <w:p w:rsidRDefault="00E25EAC" w:rsidP="00E25EAC" w:rsidR="00E25EAC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-knjigovodstvenog servisa ALEJA, Križevci,</w:t>
      </w:r>
    </w:p>
    <w:p w:rsidRDefault="00E25EAC" w:rsidP="00E25EAC" w:rsidR="00E25EAC">
      <w:pPr>
        <w:spacing w:after="0"/>
        <w:rPr>
          <w:rFonts w:cs="Times New Roman"/>
          <w:szCs w:val="24"/>
        </w:rPr>
      </w:pPr>
    </w:p>
    <w:p w:rsidRDefault="00E25EAC" w:rsidP="00E25EAC" w:rsidR="00E25EAC">
      <w:pPr>
        <w:spacing w:after="0"/>
        <w:rPr>
          <w:szCs w:val="24"/>
        </w:rPr>
      </w:pPr>
      <w:r>
        <w:rPr>
          <w:rFonts w:cs="Times New Roman"/>
          <w:szCs w:val="24"/>
        </w:rPr>
        <w:t xml:space="preserve">te </w:t>
      </w:r>
      <w:r w:rsidR="00317B0C">
        <w:rPr>
          <w:rFonts w:cs="Times New Roman"/>
          <w:szCs w:val="24"/>
        </w:rPr>
        <w:t xml:space="preserve">je </w:t>
      </w:r>
      <w:r>
        <w:rPr>
          <w:rFonts w:cs="Times New Roman"/>
          <w:szCs w:val="24"/>
        </w:rPr>
        <w:t xml:space="preserve">izvršen uvid u podatke  </w:t>
      </w:r>
      <w:r w:rsidRPr="00D124B4">
        <w:rPr>
          <w:szCs w:val="24"/>
        </w:rPr>
        <w:t>Sudskog registra</w:t>
      </w:r>
      <w:r>
        <w:rPr>
          <w:szCs w:val="24"/>
        </w:rPr>
        <w:t xml:space="preserve"> Trgovačkog suda u </w:t>
      </w:r>
      <w:r w:rsidR="00410CEE">
        <w:rPr>
          <w:szCs w:val="24"/>
        </w:rPr>
        <w:t>Varaždinu</w:t>
      </w:r>
      <w:r>
        <w:rPr>
          <w:szCs w:val="24"/>
        </w:rPr>
        <w:t xml:space="preserve">, i javnih portala </w:t>
      </w:r>
      <w:hyperlink r:id="rId7" w:history="true">
        <w:r w:rsidRPr="002D1962">
          <w:rPr>
            <w:rStyle w:val="Hiperveza"/>
            <w:szCs w:val="24"/>
          </w:rPr>
          <w:t>http://fina.hr/</w:t>
        </w:r>
      </w:hyperlink>
      <w:r w:rsidRPr="00D124B4">
        <w:rPr>
          <w:szCs w:val="24"/>
        </w:rPr>
        <w:t xml:space="preserve">, </w:t>
      </w:r>
      <w:hyperlink r:id="rId8" w:history="true">
        <w:r w:rsidRPr="00D124B4">
          <w:rPr>
            <w:rStyle w:val="Hiperveza"/>
            <w:szCs w:val="24"/>
          </w:rPr>
          <w:t>www.poslovna.hr</w:t>
        </w:r>
      </w:hyperlink>
      <w:r w:rsidRPr="00D124B4">
        <w:rPr>
          <w:szCs w:val="24"/>
        </w:rPr>
        <w:t>.</w:t>
      </w:r>
      <w:r>
        <w:rPr>
          <w:szCs w:val="24"/>
        </w:rPr>
        <w:t xml:space="preserve"> i </w:t>
      </w:r>
      <w:hyperlink r:id="rId9" w:history="true">
        <w:r w:rsidRPr="002D1962">
          <w:rPr>
            <w:rStyle w:val="Hiperveza"/>
            <w:szCs w:val="24"/>
          </w:rPr>
          <w:t>www.boniteti.hr</w:t>
        </w:r>
      </w:hyperlink>
      <w:r>
        <w:rPr>
          <w:szCs w:val="24"/>
        </w:rPr>
        <w:t xml:space="preserve">, </w:t>
      </w:r>
    </w:p>
    <w:p w:rsidRDefault="00E25EAC" w:rsidP="00E25EAC" w:rsidR="00E25EAC">
      <w:pPr>
        <w:spacing w:after="0"/>
        <w:rPr>
          <w:szCs w:val="24"/>
        </w:rPr>
      </w:pPr>
    </w:p>
    <w:p w:rsidRDefault="00E25EAC" w:rsidP="00E25EAC" w:rsidR="00E25EAC" w:rsidRPr="00E25EAC">
      <w:pPr>
        <w:spacing w:after="0"/>
        <w:rPr>
          <w:rFonts w:cs="Times New Roman"/>
          <w:szCs w:val="24"/>
        </w:rPr>
      </w:pPr>
    </w:p>
    <w:p w:rsidRDefault="00433FEA" w:rsidP="00433FEA" w:rsidR="00433FEA">
      <w:pPr>
        <w:tabs>
          <w:tab w:pos="4536" w:val="center"/>
        </w:tabs>
        <w:jc w:val="both"/>
        <w:rPr>
          <w:b/>
          <w:szCs w:val="24"/>
        </w:rPr>
      </w:pPr>
      <w:r w:rsidRPr="00D3375E">
        <w:rPr>
          <w:b/>
          <w:szCs w:val="24"/>
        </w:rPr>
        <w:t>OSNOVNI PODACI O DUŽNIKU</w:t>
      </w:r>
      <w:r>
        <w:rPr>
          <w:b/>
          <w:szCs w:val="24"/>
        </w:rPr>
        <w:tab/>
      </w:r>
    </w:p>
    <w:p w:rsidRDefault="00433FEA" w:rsidP="00433FEA" w:rsidR="00031CAB">
      <w:pPr>
        <w:jc w:val="both"/>
        <w:rPr>
          <w:rFonts w:cs="Times New Roman"/>
          <w:color w:themeColor="text1" w:val="000000"/>
          <w:szCs w:val="24"/>
          <w:shd w:fill="F8F8F8" w:color="auto" w:val="clear"/>
        </w:rPr>
      </w:pPr>
      <w:r w:rsidRPr="00B11198">
        <w:rPr>
          <w:szCs w:val="24"/>
        </w:rPr>
        <w:t>Dužnik je</w:t>
      </w:r>
      <w:r>
        <w:rPr>
          <w:szCs w:val="24"/>
        </w:rPr>
        <w:t xml:space="preserve"> osnovan  kao </w:t>
      </w:r>
      <w:r w:rsidRPr="00B11198">
        <w:rPr>
          <w:szCs w:val="24"/>
        </w:rPr>
        <w:t>društvo s  ograničenom odgovornošću, temeljem</w:t>
      </w:r>
      <w:r>
        <w:rPr>
          <w:szCs w:val="24"/>
        </w:rPr>
        <w:t xml:space="preserve"> osnivačkog akta :</w:t>
      </w:r>
      <w:r w:rsidRPr="00B11198">
        <w:rPr>
          <w:szCs w:val="24"/>
        </w:rPr>
        <w:t xml:space="preserve"> </w:t>
      </w:r>
      <w:r>
        <w:rPr>
          <w:rFonts w:cs="Times New Roman" w:eastAsia="Times New Roman"/>
          <w:color w:themeColor="text1" w:val="000000"/>
          <w:szCs w:val="24"/>
          <w:lang w:eastAsia="hr-HR" w:val="hr-HR"/>
        </w:rPr>
        <w:t>Ugovor osnivača od 11.</w:t>
      </w:r>
      <w:r w:rsidRPr="00FD58A4">
        <w:rPr>
          <w:rFonts w:cs="Times New Roman"/>
          <w:color w:themeColor="text1" w:val="000000"/>
          <w:szCs w:val="24"/>
          <w:shd w:fill="F8F8F8" w:color="auto" w:val="clear"/>
        </w:rPr>
        <w:t xml:space="preserve"> </w:t>
      </w:r>
      <w:r>
        <w:rPr>
          <w:rFonts w:cs="Times New Roman"/>
          <w:color w:themeColor="text1" w:val="000000"/>
          <w:szCs w:val="24"/>
          <w:shd w:fill="F8F8F8" w:color="auto" w:val="clear"/>
        </w:rPr>
        <w:t>prosinca</w:t>
      </w:r>
      <w:r w:rsidRPr="00175440">
        <w:rPr>
          <w:rFonts w:cs="Times New Roman"/>
          <w:color w:themeColor="text1" w:val="000000"/>
          <w:szCs w:val="24"/>
          <w:shd w:fill="F8F8F8" w:color="auto" w:val="clear"/>
        </w:rPr>
        <w:t xml:space="preserve"> </w:t>
      </w:r>
      <w:r>
        <w:rPr>
          <w:rFonts w:cs="Times New Roman" w:eastAsia="Times New Roman"/>
          <w:color w:themeColor="text1" w:val="000000"/>
          <w:szCs w:val="24"/>
          <w:lang w:eastAsia="hr-HR" w:val="hr-HR"/>
        </w:rPr>
        <w:t xml:space="preserve">1995. godine, te upisan u Sudski registar Trgovačkog suda u </w:t>
      </w:r>
      <w:r w:rsidR="00701F4C">
        <w:rPr>
          <w:rFonts w:cs="Times New Roman" w:eastAsia="Times New Roman"/>
          <w:color w:themeColor="text1" w:val="000000"/>
          <w:szCs w:val="24"/>
          <w:lang w:eastAsia="hr-HR" w:val="hr-HR"/>
        </w:rPr>
        <w:t>Bjelovaru</w:t>
      </w:r>
      <w:r>
        <w:rPr>
          <w:rFonts w:cs="Times New Roman" w:eastAsia="Times New Roman"/>
          <w:color w:themeColor="text1" w:val="000000"/>
          <w:szCs w:val="24"/>
          <w:lang w:eastAsia="hr-HR" w:val="hr-HR"/>
        </w:rPr>
        <w:t xml:space="preserve"> temeljem </w:t>
      </w:r>
      <w:r w:rsidRPr="00701F4C">
        <w:rPr>
          <w:rFonts w:cs="Times New Roman" w:eastAsia="Times New Roman"/>
          <w:color w:themeColor="text1" w:val="000000"/>
          <w:szCs w:val="24"/>
          <w:lang w:eastAsia="hr-HR" w:val="hr-HR"/>
        </w:rPr>
        <w:t xml:space="preserve">rješenja </w:t>
      </w:r>
      <w:r w:rsidRPr="00701F4C">
        <w:rPr>
          <w:rFonts w:cs="Times New Roman"/>
          <w:color w:themeColor="text1" w:val="000000"/>
          <w:szCs w:val="24"/>
          <w:shd w:fill="F8F8F8" w:color="auto" w:val="clear"/>
        </w:rPr>
        <w:t>poslovni broj Tt-</w:t>
      </w:r>
      <w:r w:rsidR="00410CEE">
        <w:rPr>
          <w:rFonts w:cs="Times New Roman"/>
          <w:color w:themeColor="text1" w:val="000000"/>
          <w:szCs w:val="24"/>
          <w:shd w:fill="F8F8F8" w:color="auto" w:val="clear"/>
        </w:rPr>
        <w:t>95</w:t>
      </w:r>
      <w:r w:rsidRPr="00701F4C">
        <w:rPr>
          <w:rFonts w:cs="Times New Roman"/>
          <w:color w:themeColor="text1" w:val="000000"/>
          <w:szCs w:val="24"/>
          <w:shd w:fill="F8F8F8" w:color="auto" w:val="clear"/>
        </w:rPr>
        <w:t>/</w:t>
      </w:r>
      <w:r w:rsidR="00701F4C" w:rsidRPr="00701F4C">
        <w:rPr>
          <w:rFonts w:cs="Times New Roman"/>
          <w:color w:themeColor="text1" w:val="000000"/>
          <w:szCs w:val="24"/>
          <w:shd w:fill="F8F8F8" w:color="auto" w:val="clear"/>
        </w:rPr>
        <w:t>1</w:t>
      </w:r>
      <w:r w:rsidR="00410CEE">
        <w:rPr>
          <w:rFonts w:cs="Times New Roman"/>
          <w:color w:themeColor="text1" w:val="000000"/>
          <w:szCs w:val="24"/>
          <w:shd w:fill="F8F8F8" w:color="auto" w:val="clear"/>
        </w:rPr>
        <w:t>947</w:t>
      </w:r>
      <w:r w:rsidR="00701F4C" w:rsidRPr="00701F4C">
        <w:rPr>
          <w:rFonts w:cs="Times New Roman"/>
          <w:color w:themeColor="text1" w:val="000000"/>
          <w:szCs w:val="24"/>
          <w:shd w:fill="F8F8F8" w:color="auto" w:val="clear"/>
        </w:rPr>
        <w:t>-2</w:t>
      </w:r>
      <w:r w:rsidRPr="00701F4C">
        <w:rPr>
          <w:rFonts w:cs="Times New Roman"/>
          <w:color w:themeColor="text1" w:val="000000"/>
          <w:szCs w:val="24"/>
          <w:shd w:fill="F8F8F8" w:color="auto" w:val="clear"/>
        </w:rPr>
        <w:t xml:space="preserve"> od </w:t>
      </w:r>
      <w:r w:rsidR="00410CEE">
        <w:rPr>
          <w:rFonts w:cs="Times New Roman"/>
          <w:color w:themeColor="text1" w:val="000000"/>
          <w:szCs w:val="24"/>
          <w:shd w:fill="F8F8F8" w:color="auto" w:val="clear"/>
        </w:rPr>
        <w:t>19</w:t>
      </w:r>
      <w:r w:rsidRPr="00701F4C">
        <w:rPr>
          <w:rFonts w:cs="Times New Roman"/>
          <w:color w:themeColor="text1" w:val="000000"/>
          <w:szCs w:val="24"/>
          <w:shd w:fill="F8F8F8" w:color="auto" w:val="clear"/>
        </w:rPr>
        <w:t xml:space="preserve">. </w:t>
      </w:r>
      <w:r w:rsidR="00410CEE">
        <w:rPr>
          <w:rFonts w:cs="Times New Roman"/>
          <w:color w:themeColor="text1" w:val="000000"/>
          <w:szCs w:val="24"/>
          <w:shd w:fill="F8F8F8" w:color="auto" w:val="clear"/>
        </w:rPr>
        <w:t xml:space="preserve">ožujka 1996. godine, </w:t>
      </w:r>
      <w:r w:rsidR="00410CEE" w:rsidRPr="00701F4C">
        <w:rPr>
          <w:rFonts w:cs="Times New Roman"/>
          <w:color w:themeColor="text1" w:val="000000"/>
          <w:szCs w:val="24"/>
          <w:shd w:fill="F8F8F8" w:color="auto" w:val="clear"/>
        </w:rPr>
        <w:t xml:space="preserve">pod tvrtkom POTOČANKA trgovina na veliko i malo </w:t>
      </w:r>
      <w:r w:rsidR="00410CEE">
        <w:rPr>
          <w:rFonts w:cs="Times New Roman"/>
          <w:color w:themeColor="text1" w:val="000000"/>
          <w:szCs w:val="24"/>
          <w:shd w:fill="F8F8F8" w:color="auto" w:val="clear"/>
        </w:rPr>
        <w:t xml:space="preserve"> d.o.o., </w:t>
      </w:r>
      <w:r w:rsidR="00410CEE" w:rsidRPr="00701F4C">
        <w:rPr>
          <w:rFonts w:cs="Times New Roman"/>
          <w:color w:themeColor="text1" w:val="000000"/>
          <w:szCs w:val="24"/>
          <w:shd w:fill="F8F8F8" w:color="auto" w:val="clear"/>
        </w:rPr>
        <w:t xml:space="preserve">sa sjedištem u: </w:t>
      </w:r>
      <w:r w:rsidR="00410CEE">
        <w:rPr>
          <w:rFonts w:cs="Times New Roman"/>
          <w:color w:themeColor="text1" w:val="000000"/>
          <w:szCs w:val="24"/>
          <w:shd w:fill="F8F8F8" w:color="auto" w:val="clear"/>
        </w:rPr>
        <w:t>Križevcima ( Grad Križevci ),</w:t>
      </w:r>
      <w:r w:rsidR="00410CEE" w:rsidRPr="00701F4C">
        <w:rPr>
          <w:rFonts w:cs="Times New Roman"/>
          <w:color w:themeColor="text1" w:val="000000"/>
          <w:szCs w:val="24"/>
          <w:shd w:fill="F8F8F8" w:color="auto" w:val="clear"/>
        </w:rPr>
        <w:t xml:space="preserve"> </w:t>
      </w:r>
      <w:r w:rsidR="00410CEE" w:rsidRPr="00701F4C">
        <w:rPr>
          <w:color w:themeColor="text1" w:val="000000"/>
        </w:rPr>
        <w:t>A. Šenoe 7.</w:t>
      </w:r>
    </w:p>
    <w:p w:rsidRDefault="00031CAB" w:rsidP="00433FEA" w:rsidR="00031CAB">
      <w:pPr>
        <w:jc w:val="both"/>
        <w:rPr>
          <w:rFonts w:cs="Times New Roman"/>
          <w:color w:themeColor="text1" w:val="000000"/>
          <w:szCs w:val="24"/>
          <w:shd w:fill="F8F8F8" w:color="auto" w:val="clear"/>
        </w:rPr>
      </w:pPr>
    </w:p>
    <w:p w:rsidRDefault="00433FEA" w:rsidP="00433FEA" w:rsidR="00410CEE">
      <w:pPr>
        <w:jc w:val="both"/>
        <w:rPr>
          <w:rFonts w:cs="Times New Roman"/>
          <w:szCs w:val="18"/>
          <w:shd w:fill="F8F8F8" w:color="auto" w:val="clear"/>
        </w:rPr>
      </w:pPr>
      <w:r w:rsidRPr="00DC01D4">
        <w:rPr>
          <w:rFonts w:cs="Times New Roman"/>
          <w:color w:themeColor="text1" w:val="000000"/>
          <w:szCs w:val="24"/>
        </w:rPr>
        <w:t>Osnivač</w:t>
      </w:r>
      <w:r w:rsidR="00357886">
        <w:rPr>
          <w:rFonts w:cs="Times New Roman"/>
          <w:color w:themeColor="text1" w:val="000000"/>
          <w:szCs w:val="24"/>
        </w:rPr>
        <w:t>i društva bili su</w:t>
      </w:r>
      <w:r>
        <w:rPr>
          <w:rFonts w:cs="Times New Roman"/>
          <w:color w:themeColor="text1" w:val="000000"/>
          <w:szCs w:val="24"/>
        </w:rPr>
        <w:t xml:space="preserve"> Vladimir Vrbančić, Veliki Potočec</w:t>
      </w:r>
      <w:r w:rsidRPr="00D54EEF">
        <w:rPr>
          <w:rFonts w:cs="Times New Roman"/>
          <w:color w:themeColor="text1" w:val="000000"/>
          <w:szCs w:val="24"/>
          <w:shd w:fill="F8F8F8" w:color="auto" w:val="clear"/>
        </w:rPr>
        <w:t>,</w:t>
      </w:r>
      <w:r w:rsidRPr="00D157F4">
        <w:rPr>
          <w:rFonts w:cs="Arial" w:hAnsi="Arial" w:ascii="Arial"/>
          <w:color w:themeColor="text1" w:val="000000"/>
          <w:sz w:val="20"/>
          <w:szCs w:val="20"/>
          <w:shd w:fill="F8F8F8" w:color="auto" w:val="clear"/>
        </w:rPr>
        <w:t xml:space="preserve"> </w:t>
      </w:r>
      <w:r>
        <w:rPr>
          <w:rFonts w:cs="Times New Roman"/>
          <w:color w:themeColor="text1" w:val="000000"/>
          <w:szCs w:val="20"/>
          <w:shd w:fill="F8F8F8" w:color="auto" w:val="clear"/>
        </w:rPr>
        <w:t>Veliki Potočec 107</w:t>
      </w:r>
      <w:r>
        <w:t xml:space="preserve">, </w:t>
      </w:r>
      <w:r w:rsidRPr="00DC01D4">
        <w:rPr>
          <w:rFonts w:cs="Times New Roman"/>
          <w:color w:themeColor="text1" w:val="000000"/>
          <w:szCs w:val="24"/>
        </w:rPr>
        <w:t>OIB:</w:t>
      </w:r>
      <w:r w:rsidRPr="00433FEA">
        <w:rPr>
          <w:rFonts w:cs="Arial" w:hAnsi="Arial" w:ascii="Arial"/>
          <w:color w:val="003366"/>
          <w:sz w:val="18"/>
          <w:szCs w:val="18"/>
          <w:shd w:fill="F8F8F8" w:color="auto" w:val="clear"/>
        </w:rPr>
        <w:t xml:space="preserve"> </w:t>
      </w:r>
      <w:r w:rsidRPr="00357886">
        <w:rPr>
          <w:rFonts w:cs="Times New Roman"/>
          <w:szCs w:val="18"/>
          <w:shd w:fill="F8F8F8" w:color="auto" w:val="clear"/>
        </w:rPr>
        <w:t>63052809912</w:t>
      </w:r>
      <w:r w:rsidRPr="00C276F3">
        <w:rPr>
          <w:rFonts w:cs="Times New Roman"/>
          <w:color w:themeColor="text1" w:val="000000"/>
          <w:szCs w:val="24"/>
          <w:shd w:fill="F8F8F8" w:color="auto" w:val="clear"/>
        </w:rPr>
        <w:t>,</w:t>
      </w:r>
      <w:r w:rsidR="00410CEE">
        <w:rPr>
          <w:rFonts w:cs="Times New Roman"/>
          <w:color w:themeColor="text1" w:val="000000"/>
          <w:szCs w:val="24"/>
          <w:shd w:fill="F8F8F8" w:color="auto" w:val="clear"/>
        </w:rPr>
        <w:t xml:space="preserve"> član društva, </w:t>
      </w:r>
      <w:r w:rsidRPr="00D157F4">
        <w:rPr>
          <w:rFonts w:cs="Times New Roman"/>
          <w:color w:themeColor="text1" w:val="000000"/>
          <w:szCs w:val="24"/>
          <w:shd w:fill="F8F8F8" w:color="auto" w:val="clear"/>
        </w:rPr>
        <w:t xml:space="preserve"> </w:t>
      </w:r>
      <w:r>
        <w:rPr>
          <w:rFonts w:cs="Times New Roman"/>
          <w:color w:themeColor="text1" w:val="000000"/>
          <w:szCs w:val="24"/>
        </w:rPr>
        <w:t xml:space="preserve"> </w:t>
      </w:r>
      <w:r w:rsidR="00357886">
        <w:rPr>
          <w:rFonts w:cs="Times New Roman"/>
          <w:color w:themeColor="text1" w:val="000000"/>
          <w:szCs w:val="24"/>
        </w:rPr>
        <w:t xml:space="preserve">Marija Vrbančić, Veliki Potočec, Veliki Potočec 107, OIB: </w:t>
      </w:r>
      <w:r w:rsidR="00357886" w:rsidRPr="00357886">
        <w:rPr>
          <w:rFonts w:cs="Times New Roman"/>
          <w:szCs w:val="18"/>
          <w:shd w:fill="F8F8F8" w:color="auto" w:val="clear"/>
        </w:rPr>
        <w:t>38108716940</w:t>
      </w:r>
      <w:r w:rsidR="00357886">
        <w:rPr>
          <w:rFonts w:cs="Times New Roman"/>
          <w:szCs w:val="18"/>
          <w:shd w:fill="F8F8F8" w:color="auto" w:val="clear"/>
        </w:rPr>
        <w:t xml:space="preserve">, </w:t>
      </w:r>
      <w:r w:rsidR="00410CEE">
        <w:rPr>
          <w:rFonts w:cs="Times New Roman"/>
          <w:color w:themeColor="text1" w:val="000000"/>
          <w:szCs w:val="24"/>
          <w:shd w:fill="F8F8F8" w:color="auto" w:val="clear"/>
        </w:rPr>
        <w:t xml:space="preserve">član društva, </w:t>
      </w:r>
      <w:r w:rsidR="00410CEE" w:rsidRPr="00D157F4">
        <w:rPr>
          <w:rFonts w:cs="Times New Roman"/>
          <w:color w:themeColor="text1" w:val="000000"/>
          <w:szCs w:val="24"/>
          <w:shd w:fill="F8F8F8" w:color="auto" w:val="clear"/>
        </w:rPr>
        <w:t xml:space="preserve"> </w:t>
      </w:r>
      <w:r w:rsidR="00410CEE">
        <w:rPr>
          <w:rFonts w:cs="Times New Roman"/>
          <w:color w:themeColor="text1" w:val="000000"/>
          <w:szCs w:val="24"/>
        </w:rPr>
        <w:t xml:space="preserve"> </w:t>
      </w:r>
      <w:r w:rsidR="00357886">
        <w:rPr>
          <w:rFonts w:cs="Times New Roman"/>
          <w:szCs w:val="18"/>
          <w:shd w:fill="F8F8F8" w:color="auto" w:val="clear"/>
        </w:rPr>
        <w:t xml:space="preserve">Ljiljana Rajn, Mali Potočec, Mali Potočec 86 OIB: </w:t>
      </w:r>
      <w:r w:rsidR="00357886" w:rsidRPr="00357886">
        <w:rPr>
          <w:rFonts w:cs="Times New Roman"/>
          <w:szCs w:val="18"/>
          <w:shd w:fill="F8F8F8" w:color="auto" w:val="clear"/>
        </w:rPr>
        <w:t>52043504989</w:t>
      </w:r>
      <w:r w:rsidR="00410CEE">
        <w:rPr>
          <w:rFonts w:cs="Times New Roman"/>
          <w:szCs w:val="18"/>
          <w:shd w:fill="F8F8F8" w:color="auto" w:val="clear"/>
        </w:rPr>
        <w:t xml:space="preserve">, </w:t>
      </w:r>
      <w:r w:rsidR="00410CEE">
        <w:rPr>
          <w:rFonts w:cs="Times New Roman"/>
          <w:color w:themeColor="text1" w:val="000000"/>
          <w:szCs w:val="24"/>
          <w:shd w:fill="F8F8F8" w:color="auto" w:val="clear"/>
        </w:rPr>
        <w:t xml:space="preserve">član društva, </w:t>
      </w:r>
      <w:r w:rsidR="00410CEE" w:rsidRPr="00D157F4">
        <w:rPr>
          <w:rFonts w:cs="Times New Roman"/>
          <w:color w:themeColor="text1" w:val="000000"/>
          <w:szCs w:val="24"/>
          <w:shd w:fill="F8F8F8" w:color="auto" w:val="clear"/>
        </w:rPr>
        <w:t xml:space="preserve"> </w:t>
      </w:r>
      <w:r w:rsidR="00410CEE">
        <w:rPr>
          <w:rFonts w:cs="Times New Roman"/>
          <w:color w:themeColor="text1" w:val="000000"/>
          <w:szCs w:val="24"/>
        </w:rPr>
        <w:t xml:space="preserve"> </w:t>
      </w:r>
      <w:r w:rsidR="00357886">
        <w:rPr>
          <w:rFonts w:cs="Times New Roman"/>
          <w:szCs w:val="18"/>
          <w:shd w:fill="F8F8F8" w:color="auto" w:val="clear"/>
        </w:rPr>
        <w:t xml:space="preserve"> koja je ujedno i osoba ovlaštena za zastupanje društva pojedinačno i samostalno u funkciji direktora. </w:t>
      </w:r>
    </w:p>
    <w:p w:rsidRDefault="00433FEA" w:rsidP="00433FEA" w:rsidR="00433FEA">
      <w:pPr>
        <w:jc w:val="both"/>
        <w:rPr>
          <w:color w:themeColor="text1" w:val="000000"/>
          <w:szCs w:val="24"/>
          <w:shd w:fill="F8F8F8" w:color="auto" w:val="clear"/>
        </w:rPr>
      </w:pPr>
      <w:r w:rsidRPr="0099357E">
        <w:rPr>
          <w:color w:themeColor="text1" w:val="000000"/>
          <w:szCs w:val="24"/>
          <w:shd w:fill="F8F8F8" w:color="auto" w:val="clear"/>
        </w:rPr>
        <w:t xml:space="preserve">Upisani temeljni kapital Dužnika iznosi  </w:t>
      </w:r>
      <w:r>
        <w:rPr>
          <w:color w:themeColor="text1" w:val="000000"/>
          <w:szCs w:val="24"/>
          <w:shd w:fill="F8F8F8" w:color="auto" w:val="clear"/>
        </w:rPr>
        <w:t>20.000,00</w:t>
      </w:r>
      <w:r w:rsidRPr="0099357E">
        <w:rPr>
          <w:color w:themeColor="text1" w:val="000000"/>
          <w:szCs w:val="24"/>
          <w:shd w:fill="F8F8F8" w:color="auto" w:val="clear"/>
        </w:rPr>
        <w:t xml:space="preserve"> kuna.</w:t>
      </w:r>
    </w:p>
    <w:p w:rsidRDefault="00433FEA" w:rsidP="00433FEA" w:rsidR="00433FEA" w:rsidRPr="00C276F3">
      <w:pPr>
        <w:jc w:val="both"/>
        <w:rPr>
          <w:rFonts w:cs="Times New Roman"/>
          <w:color w:themeColor="text1" w:val="000000"/>
          <w:szCs w:val="24"/>
        </w:rPr>
      </w:pPr>
      <w:r w:rsidRPr="00C276F3">
        <w:rPr>
          <w:rFonts w:cs="Times New Roman"/>
          <w:color w:themeColor="text1" w:val="000000"/>
          <w:szCs w:val="24"/>
        </w:rPr>
        <w:t xml:space="preserve">Pretežita djelatnost  Dužnika je: </w:t>
      </w:r>
      <w:r w:rsidR="00357886">
        <w:rPr>
          <w:rFonts w:cs="Arial" w:hAnsi="Arial" w:ascii="Arial"/>
          <w:color w:val="646464"/>
          <w:sz w:val="21"/>
          <w:szCs w:val="21"/>
          <w:shd w:fill="FFFFFF" w:color="auto" w:val="clear"/>
        </w:rPr>
        <w:t> </w:t>
      </w:r>
      <w:r w:rsidR="00357886" w:rsidRPr="00357886">
        <w:rPr>
          <w:rFonts w:cs="Times New Roman"/>
          <w:szCs w:val="24"/>
          <w:shd w:fill="FFFFFF" w:color="auto" w:val="clear"/>
        </w:rPr>
        <w:t>Trgovina na malo cvijećem, sadnicama, sjemenjem, gnojivom, kućnim ljubimcima i hranom za kućne ljubimce u specijaliziranim prodavaonicama</w:t>
      </w:r>
      <w:r w:rsidR="00357886">
        <w:rPr>
          <w:rFonts w:cs="Arial" w:hAnsi="Arial" w:ascii="Arial"/>
          <w:color w:val="646464"/>
          <w:sz w:val="21"/>
          <w:szCs w:val="21"/>
          <w:shd w:fill="FFFFFF" w:color="auto" w:val="clear"/>
        </w:rPr>
        <w:t> </w:t>
      </w:r>
      <w:r w:rsidRPr="00C276F3">
        <w:rPr>
          <w:rFonts w:cs="Times New Roman"/>
          <w:color w:themeColor="text1" w:val="000000"/>
          <w:szCs w:val="24"/>
          <w:shd w:fill="FFFFFF" w:color="auto" w:val="clear"/>
        </w:rPr>
        <w:t xml:space="preserve">,  </w:t>
      </w:r>
      <w:r w:rsidR="00357886">
        <w:rPr>
          <w:rFonts w:cs="Times New Roman"/>
          <w:color w:themeColor="text1" w:val="000000"/>
          <w:szCs w:val="24"/>
          <w:shd w:fill="FFFFFF" w:color="auto" w:val="clear"/>
        </w:rPr>
        <w:t xml:space="preserve">47.76 </w:t>
      </w:r>
      <w:r w:rsidRPr="00C276F3">
        <w:rPr>
          <w:rFonts w:cs="Times New Roman"/>
          <w:color w:themeColor="text1" w:val="000000"/>
          <w:szCs w:val="24"/>
        </w:rPr>
        <w:t xml:space="preserve"> -   prema NKD 2007, sektor </w:t>
      </w:r>
      <w:r w:rsidR="00357886">
        <w:rPr>
          <w:rFonts w:cs="Times New Roman"/>
          <w:color w:themeColor="text1" w:val="000000"/>
          <w:szCs w:val="24"/>
          <w:shd w:fill="FFFFFF" w:color="auto" w:val="clear"/>
        </w:rPr>
        <w:t>G</w:t>
      </w:r>
      <w:r w:rsidRPr="00C276F3">
        <w:rPr>
          <w:rFonts w:cs="Times New Roman"/>
          <w:color w:themeColor="text1" w:val="000000"/>
          <w:szCs w:val="24"/>
          <w:shd w:fill="FFFFFF" w:color="auto" w:val="clear"/>
        </w:rPr>
        <w:t xml:space="preserve"> </w:t>
      </w:r>
      <w:r w:rsidR="00357886">
        <w:rPr>
          <w:rFonts w:cs="Times New Roman"/>
          <w:color w:themeColor="text1" w:val="000000"/>
          <w:szCs w:val="24"/>
          <w:shd w:fill="FFFFFF" w:color="auto" w:val="clear"/>
        </w:rPr>
        <w:t>–</w:t>
      </w:r>
      <w:r w:rsidRPr="00C276F3">
        <w:rPr>
          <w:rFonts w:cs="Times New Roman"/>
          <w:color w:themeColor="text1" w:val="000000"/>
          <w:szCs w:val="24"/>
          <w:shd w:fill="FFFFFF" w:color="auto" w:val="clear"/>
        </w:rPr>
        <w:t xml:space="preserve"> </w:t>
      </w:r>
      <w:r w:rsidR="00357886">
        <w:rPr>
          <w:rFonts w:cs="Times New Roman"/>
          <w:color w:themeColor="text1" w:val="000000"/>
          <w:szCs w:val="24"/>
          <w:shd w:fill="FFFFFF" w:color="auto" w:val="clear"/>
        </w:rPr>
        <w:t xml:space="preserve">Trgovina na veliko i na malo; popravak motornih vozila i motocikala. </w:t>
      </w:r>
    </w:p>
    <w:p w:rsidRDefault="00433FEA" w:rsidP="00433FEA" w:rsidR="00433FEA" w:rsidRPr="00C276F3">
      <w:pPr>
        <w:jc w:val="both"/>
        <w:rPr>
          <w:color w:themeColor="text1" w:val="000000"/>
        </w:rPr>
      </w:pPr>
      <w:r w:rsidRPr="00C276F3">
        <w:rPr>
          <w:color w:themeColor="text1" w:val="000000"/>
        </w:rPr>
        <w:t>U društvu Dužnika nema zaposlenih osoba</w:t>
      </w:r>
      <w:r w:rsidRPr="00C276F3">
        <w:rPr>
          <w:rFonts w:cs="Times New Roman"/>
          <w:color w:themeColor="text1" w:val="000000"/>
          <w:szCs w:val="24"/>
          <w:shd w:fill="F8F8F8" w:color="auto" w:val="clear"/>
        </w:rPr>
        <w:t xml:space="preserve">, </w:t>
      </w:r>
      <w:r w:rsidRPr="00C276F3">
        <w:rPr>
          <w:rFonts w:cs="Times New Roman"/>
          <w:color w:themeColor="text1" w:val="000000"/>
          <w:szCs w:val="24"/>
        </w:rPr>
        <w:t>Izvor</w:t>
      </w:r>
      <w:r w:rsidRPr="00C276F3">
        <w:rPr>
          <w:color w:themeColor="text1" w:val="000000"/>
          <w:szCs w:val="24"/>
        </w:rPr>
        <w:t>: Transakcija 117, HZMO.</w:t>
      </w:r>
    </w:p>
    <w:p w:rsidRDefault="00433FEA" w:rsidP="00433FEA" w:rsidR="0071058F" w:rsidRPr="0071058F">
      <w:pPr>
        <w:jc w:val="both"/>
        <w:rPr>
          <w:rFonts w:cs="Times New Roman"/>
          <w:color w:themeColor="text1" w:val="000000"/>
          <w:szCs w:val="24"/>
        </w:rPr>
      </w:pPr>
      <w:r w:rsidRPr="0071058F">
        <w:rPr>
          <w:rFonts w:cs="Times New Roman"/>
          <w:color w:themeColor="text1" w:val="000000"/>
          <w:szCs w:val="24"/>
        </w:rPr>
        <w:t>Dužnik posluje  preko  žiro računa:</w:t>
      </w:r>
    </w:p>
    <w:p w:rsidRDefault="0071058F" w:rsidP="00433FEA" w:rsidR="0071058F" w:rsidRPr="0071058F">
      <w:pPr>
        <w:jc w:val="both"/>
        <w:rPr>
          <w:color w:themeColor="text1" w:val="000000"/>
        </w:rPr>
      </w:pPr>
      <w:r w:rsidRPr="0071058F">
        <w:rPr>
          <w:rFonts w:cs="Times New Roman"/>
          <w:color w:themeColor="text1" w:val="000000"/>
          <w:szCs w:val="24"/>
        </w:rPr>
        <w:t>-</w:t>
      </w:r>
      <w:r w:rsidR="00433FEA" w:rsidRPr="0071058F">
        <w:rPr>
          <w:rFonts w:cs="Times New Roman"/>
          <w:color w:themeColor="text1" w:val="000000"/>
          <w:szCs w:val="24"/>
        </w:rPr>
        <w:t xml:space="preserve"> </w:t>
      </w:r>
      <w:r w:rsidRPr="0071058F">
        <w:rPr>
          <w:color w:themeColor="text1" w:val="000000"/>
        </w:rPr>
        <w:t>HR7424020061100075405</w:t>
      </w:r>
      <w:r w:rsidR="00433FEA" w:rsidRPr="0071058F">
        <w:rPr>
          <w:color w:themeColor="text1" w:val="000000"/>
        </w:rPr>
        <w:t xml:space="preserve">, otvorenog kod ERSTE &amp; STEIERMÄRKISCHE BANK d.d. Rijeka, </w:t>
      </w:r>
    </w:p>
    <w:p w:rsidRDefault="0071058F" w:rsidP="0071058F" w:rsidR="0071058F">
      <w:pPr>
        <w:jc w:val="both"/>
        <w:rPr>
          <w:color w:themeColor="text1" w:val="000000"/>
        </w:rPr>
      </w:pPr>
      <w:r w:rsidRPr="0071058F">
        <w:rPr>
          <w:color w:themeColor="text1" w:val="000000"/>
        </w:rPr>
        <w:t>-HR5323600001101353615, otvorenog kod ZAGREBAČKA BANKA d.d. Zagreb</w:t>
      </w:r>
      <w:r>
        <w:rPr>
          <w:color w:themeColor="text1" w:val="000000"/>
        </w:rPr>
        <w:t>.</w:t>
      </w:r>
    </w:p>
    <w:p w:rsidRDefault="00170280" w:rsidP="0071058F" w:rsidR="00170280">
      <w:pPr>
        <w:jc w:val="both"/>
        <w:rPr>
          <w:color w:themeColor="text1" w:val="000000"/>
        </w:rPr>
      </w:pPr>
    </w:p>
    <w:p w:rsidRDefault="00170280" w:rsidP="0071058F" w:rsidR="00170280" w:rsidRPr="0071058F">
      <w:pPr>
        <w:jc w:val="both"/>
        <w:rPr>
          <w:color w:themeColor="text1" w:val="000000"/>
        </w:rPr>
      </w:pPr>
      <w:r>
        <w:rPr>
          <w:color w:themeColor="text1" w:val="000000"/>
        </w:rPr>
        <w:t xml:space="preserve">Uvidom u javni portal </w:t>
      </w:r>
      <w:hyperlink r:id="rId10" w:history="true">
        <w:r w:rsidRPr="002D1962">
          <w:rPr>
            <w:rStyle w:val="Hiperveza"/>
            <w:szCs w:val="24"/>
          </w:rPr>
          <w:t>www.boniteti.hr</w:t>
        </w:r>
      </w:hyperlink>
      <w:r>
        <w:t>, utvrđeno je da ru računi Dužnika bili u blokadi u razdoblju od 27. listopada 2017. godine do 21. trav</w:t>
      </w:r>
      <w:r w:rsidR="00317B0C">
        <w:t>nja 2017. godine ( 176 dana blo</w:t>
      </w:r>
      <w:r>
        <w:t xml:space="preserve">kade ), nakon čega su računi deblokirani </w:t>
      </w:r>
      <w:r w:rsidR="000D788D">
        <w:t xml:space="preserve">i zadržavaju taj status </w:t>
      </w:r>
      <w:r>
        <w:t>do dana pisanja izvješća.</w:t>
      </w:r>
    </w:p>
    <w:p w:rsidRDefault="00433FEA" w:rsidP="00E2116A" w:rsidR="00E2116A">
      <w:pPr>
        <w:pStyle w:val="Bezproreda"/>
        <w:jc w:val="both"/>
      </w:pPr>
      <w:r w:rsidRPr="0071058F">
        <w:t>Prijedlog za otvaranje  stečajnog postupka podnijela je Republika Hrvatska</w:t>
      </w:r>
      <w:r w:rsidRPr="0071058F">
        <w:rPr>
          <w:noProof/>
        </w:rPr>
        <w:t xml:space="preserve">, </w:t>
      </w:r>
      <w:r w:rsidRPr="0071058F">
        <w:t>Ministarstvo financija</w:t>
      </w:r>
      <w:r w:rsidR="00A208F3" w:rsidRPr="0071058F">
        <w:t>, Porezna uprava</w:t>
      </w:r>
      <w:r w:rsidRPr="0071058F">
        <w:t xml:space="preserve">, </w:t>
      </w:r>
      <w:r w:rsidR="00A208F3" w:rsidRPr="0071058F">
        <w:t xml:space="preserve">Područni ured Sjeverna Hrvatska </w:t>
      </w:r>
      <w:r w:rsidR="0071058F">
        <w:t xml:space="preserve">temeljem neizmirene tražbine u iznosu od 4.633,55 kuna, </w:t>
      </w:r>
      <w:r w:rsidR="00E2116A">
        <w:t xml:space="preserve">koja se odnosi na neizmirene </w:t>
      </w:r>
      <w:r w:rsidR="00317B0C">
        <w:t>poreze,, doprinose i druga javn</w:t>
      </w:r>
      <w:r w:rsidR="00E2116A">
        <w:t>a davanja.</w:t>
      </w:r>
    </w:p>
    <w:p w:rsidRDefault="00E2116A" w:rsidP="00E2116A" w:rsidR="00E2116A">
      <w:pPr>
        <w:pStyle w:val="Bezproreda"/>
      </w:pPr>
    </w:p>
    <w:p w:rsidRDefault="003A1449" w:rsidP="0071058F" w:rsidR="003A1449">
      <w:pPr>
        <w:pStyle w:val="Bezproreda"/>
        <w:jc w:val="both"/>
      </w:pPr>
    </w:p>
    <w:p w:rsidRDefault="003A1449" w:rsidP="0071058F" w:rsidR="003A1449">
      <w:pPr>
        <w:pStyle w:val="Bezproreda"/>
        <w:jc w:val="both"/>
      </w:pPr>
    </w:p>
    <w:p w:rsidRDefault="003A1449" w:rsidP="0071058F" w:rsidR="003A1449">
      <w:pPr>
        <w:pStyle w:val="Bezproreda"/>
        <w:jc w:val="both"/>
      </w:pPr>
    </w:p>
    <w:p w:rsidRDefault="003A1449" w:rsidP="0071058F" w:rsidR="003A1449">
      <w:pPr>
        <w:pStyle w:val="Bezproreda"/>
        <w:jc w:val="both"/>
      </w:pPr>
    </w:p>
    <w:p w:rsidRDefault="003A1449" w:rsidP="0071058F" w:rsidR="003A1449">
      <w:pPr>
        <w:pStyle w:val="Bezproreda"/>
        <w:jc w:val="both"/>
      </w:pPr>
    </w:p>
    <w:p w:rsidRDefault="00D7799C" w:rsidP="0071058F" w:rsidR="00D7799C">
      <w:pPr>
        <w:pStyle w:val="Bezproreda"/>
        <w:jc w:val="both"/>
      </w:pPr>
    </w:p>
    <w:p w:rsidRDefault="00D7799C" w:rsidP="00D7799C" w:rsidR="00A42C08">
      <w:pPr>
        <w:jc w:val="both"/>
        <w:rPr>
          <w:b/>
          <w:szCs w:val="24"/>
        </w:rPr>
      </w:pPr>
      <w:r w:rsidRPr="00226BA9">
        <w:rPr>
          <w:b/>
          <w:szCs w:val="24"/>
        </w:rPr>
        <w:t>IMOVINA DUŽNIKA</w:t>
      </w:r>
    </w:p>
    <w:p w:rsidRDefault="00D7799C" w:rsidP="0071058F" w:rsidR="00D7799C">
      <w:pPr>
        <w:pStyle w:val="Bezproreda"/>
        <w:jc w:val="both"/>
      </w:pPr>
    </w:p>
    <w:p w:rsidRDefault="00D7799C" w:rsidP="0071058F" w:rsidR="00D7799C">
      <w:pPr>
        <w:pStyle w:val="Bezproreda"/>
        <w:jc w:val="both"/>
        <w:rPr>
          <w:color w:themeColor="text1" w:val="000000"/>
        </w:rPr>
      </w:pPr>
      <w:r w:rsidRPr="00987997">
        <w:rPr>
          <w:color w:themeColor="text1" w:val="000000"/>
        </w:rPr>
        <w:t>Uvidom u dokumentaciju pribavljenu  od  Državne geodetske uprave, utvrđeno je da</w:t>
      </w:r>
      <w:r>
        <w:rPr>
          <w:color w:themeColor="text1" w:val="000000"/>
        </w:rPr>
        <w:t xml:space="preserve"> </w:t>
      </w:r>
      <w:r w:rsidRPr="00987997">
        <w:rPr>
          <w:color w:themeColor="text1" w:val="000000"/>
        </w:rPr>
        <w:t xml:space="preserve">Dužnik </w:t>
      </w:r>
      <w:r>
        <w:rPr>
          <w:color w:themeColor="text1" w:val="000000"/>
        </w:rPr>
        <w:t xml:space="preserve">nije </w:t>
      </w:r>
      <w:r w:rsidRPr="00987997">
        <w:rPr>
          <w:color w:themeColor="text1" w:val="000000"/>
        </w:rPr>
        <w:t>upisan u katastarski operat, kao  nositelj prava</w:t>
      </w:r>
      <w:r>
        <w:rPr>
          <w:color w:themeColor="text1" w:val="000000"/>
        </w:rPr>
        <w:t xml:space="preserve"> vlasništva</w:t>
      </w:r>
      <w:r w:rsidRPr="00987997">
        <w:rPr>
          <w:color w:themeColor="text1" w:val="000000"/>
        </w:rPr>
        <w:t xml:space="preserve"> na nekretninama</w:t>
      </w:r>
      <w:r>
        <w:rPr>
          <w:color w:themeColor="text1" w:val="000000"/>
        </w:rPr>
        <w:t>.</w:t>
      </w:r>
    </w:p>
    <w:p w:rsidRDefault="003A1449" w:rsidP="003A1449" w:rsidR="003A1449">
      <w:pPr>
        <w:jc w:val="both"/>
        <w:rPr>
          <w:color w:themeColor="text1" w:val="000000"/>
        </w:rPr>
      </w:pPr>
      <w:r>
        <w:rPr>
          <w:color w:themeColor="text1" w:val="000000"/>
        </w:rPr>
        <w:t xml:space="preserve">Od </w:t>
      </w:r>
      <w:r>
        <w:rPr>
          <w:szCs w:val="24"/>
        </w:rPr>
        <w:t>EUROAGRAM</w:t>
      </w:r>
      <w:r w:rsidR="00317B0C">
        <w:rPr>
          <w:szCs w:val="24"/>
        </w:rPr>
        <w:t xml:space="preserve"> </w:t>
      </w:r>
      <w:r>
        <w:rPr>
          <w:szCs w:val="24"/>
        </w:rPr>
        <w:t xml:space="preserve"> TIS d.o.o., CVH STP “EUROOSIJEK”</w:t>
      </w:r>
      <w:r>
        <w:rPr>
          <w:color w:themeColor="text1" w:val="000000"/>
        </w:rPr>
        <w:t>, na zahtjev, dobiveno je uvjerenje iz kojeg je razvidno da je Dužnik u službenoj evidenciji registracije cestovnih vozila evidentiran kao vlasnik  motornog vozila N1, marka RENAULT RN, godina proizvodnje 1995.</w:t>
      </w:r>
      <w:r w:rsidR="00317B0C">
        <w:rPr>
          <w:color w:themeColor="text1" w:val="000000"/>
        </w:rPr>
        <w:t>,</w:t>
      </w:r>
      <w:r>
        <w:rPr>
          <w:color w:themeColor="text1" w:val="000000"/>
        </w:rPr>
        <w:t xml:space="preserve"> broj šasije VF1F40RP513386400,</w:t>
      </w:r>
      <w:r w:rsidR="00317B0C">
        <w:rPr>
          <w:color w:themeColor="text1" w:val="000000"/>
        </w:rPr>
        <w:t xml:space="preserve"> </w:t>
      </w:r>
      <w:r>
        <w:rPr>
          <w:color w:themeColor="text1" w:val="000000"/>
        </w:rPr>
        <w:t>reg. oznake</w:t>
      </w:r>
      <w:r w:rsidR="00317B0C">
        <w:rPr>
          <w:color w:themeColor="text1" w:val="000000"/>
        </w:rPr>
        <w:t xml:space="preserve"> : </w:t>
      </w:r>
      <w:r>
        <w:rPr>
          <w:color w:themeColor="text1" w:val="000000"/>
        </w:rPr>
        <w:t xml:space="preserve"> KŽ 184 K.</w:t>
      </w:r>
    </w:p>
    <w:p w:rsidRDefault="00A42C08" w:rsidP="003A1449" w:rsidR="00A42C08" w:rsidRPr="00A42C08">
      <w:pPr>
        <w:jc w:val="both"/>
      </w:pPr>
      <w:r>
        <w:rPr>
          <w:color w:themeColor="text1" w:val="000000"/>
        </w:rPr>
        <w:t>Posljednje Izvješće</w:t>
      </w:r>
      <w:r w:rsidRPr="00CE66D3">
        <w:t xml:space="preserve"> </w:t>
      </w:r>
      <w:r>
        <w:t>za</w:t>
      </w:r>
      <w:r>
        <w:rPr>
          <w:color w:themeColor="text1" w:val="000000"/>
        </w:rPr>
        <w:t xml:space="preserve"> javnu objavu </w:t>
      </w:r>
      <w:r>
        <w:t xml:space="preserve"> predano je FINI za razdoblje</w:t>
      </w:r>
      <w:r w:rsidR="00855DC6">
        <w:t xml:space="preserve"> </w:t>
      </w:r>
      <w:r>
        <w:t xml:space="preserve"> 01.01 2015. do 31.12 2015. godine.</w:t>
      </w:r>
    </w:p>
    <w:p w:rsidRDefault="00D7799C" w:rsidP="0071058F" w:rsidR="00170280">
      <w:pPr>
        <w:pStyle w:val="Bezproreda"/>
        <w:jc w:val="both"/>
      </w:pPr>
      <w:r>
        <w:t>Porezna uprava, Područni ured Koprivnica, Ispostava Kri</w:t>
      </w:r>
      <w:r w:rsidR="003A1449">
        <w:t>ževci, na upit, očitovala se ste</w:t>
      </w:r>
      <w:r>
        <w:t xml:space="preserve">čajnoj upraviteljici na način da Dužnik ima neizmirenih obveza s osnova PDV-a, i ostalih poreznih davanja </w:t>
      </w:r>
      <w:r w:rsidR="00A42C08">
        <w:t>u iznosu od 5.561,17 kuna, te da će se postupak namirenja duga provesti sukladno odredbama Općeg poreznog zakona.</w:t>
      </w:r>
    </w:p>
    <w:p w:rsidRDefault="00855DC6" w:rsidP="0071058F" w:rsidR="00855DC6">
      <w:pPr>
        <w:pStyle w:val="Bezproreda"/>
        <w:jc w:val="both"/>
      </w:pPr>
    </w:p>
    <w:p w:rsidRDefault="000D788D" w:rsidP="0071058F" w:rsidR="000D788D">
      <w:pPr>
        <w:pStyle w:val="Bezproreda"/>
        <w:jc w:val="both"/>
      </w:pPr>
    </w:p>
    <w:p w:rsidRDefault="00170280" w:rsidP="00170280" w:rsidR="000D788D">
      <w:pPr>
        <w:rPr>
          <w:rFonts w:cs="Times New Roman"/>
          <w:b/>
          <w:szCs w:val="24"/>
          <w:lang w:val="hr-HR"/>
        </w:rPr>
      </w:pPr>
      <w:r>
        <w:rPr>
          <w:rFonts w:cs="Times New Roman"/>
          <w:b/>
          <w:szCs w:val="24"/>
          <w:lang w:val="hr-HR"/>
        </w:rPr>
        <w:t>PREGLED POSLOVANJA DUŽNIKA</w:t>
      </w:r>
    </w:p>
    <w:p w:rsidRDefault="00855DC6" w:rsidP="00170280" w:rsidR="00855DC6">
      <w:pPr>
        <w:rPr>
          <w:rFonts w:cs="Times New Roman"/>
          <w:b/>
          <w:szCs w:val="24"/>
          <w:lang w:val="hr-HR"/>
        </w:rPr>
      </w:pPr>
    </w:p>
    <w:p w:rsidRDefault="000D788D" w:rsidP="00855DC6" w:rsidR="000D788D">
      <w:pPr>
        <w:jc w:val="both"/>
        <w:rPr>
          <w:lang w:val="hr-HR"/>
        </w:rPr>
      </w:pPr>
      <w:r>
        <w:rPr>
          <w:lang w:val="hr-HR"/>
        </w:rPr>
        <w:t>U nastavku se daje sažeti prikaz računa dobiti i gubitka za razdoblje od 31.12.2013. godine do 07. ožujka 2018. godine:</w:t>
      </w:r>
    </w:p>
    <w:tbl>
      <w:tblPr>
        <w:tblStyle w:val="Reetkatablice"/>
        <w:tblW w:type="pct" w:w="5000"/>
        <w:tblLook w:val="04A0" w:noVBand="1" w:noHBand="0" w:lastColumn="0" w:firstColumn="1" w:lastRow="0" w:firstRow="1"/>
      </w:tblPr>
      <w:tblGrid>
        <w:gridCol w:w="1750"/>
        <w:gridCol w:w="1203"/>
        <w:gridCol w:w="1203"/>
        <w:gridCol w:w="1239"/>
        <w:gridCol w:w="1239"/>
        <w:gridCol w:w="1329"/>
        <w:gridCol w:w="1325"/>
      </w:tblGrid>
      <w:tr w:rsidTr="00DC1246" w:rsidR="000D788D" w:rsidRPr="00CD3DC6">
        <w:trPr>
          <w:trHeight w:val="555"/>
        </w:trPr>
        <w:tc>
          <w:tcPr>
            <w:tcW w:type="pct" w:w="873"/>
          </w:tcPr>
          <w:p w:rsidRDefault="000D788D" w:rsidP="00DC1246" w:rsidR="000D788D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  <w:b/>
              </w:rPr>
              <w:t>RAZDOBLJE</w:t>
            </w:r>
            <w:r w:rsidRPr="002D058E">
              <w:rPr>
                <w:rFonts w:cs="Times New Roman"/>
              </w:rPr>
              <w:t>:</w:t>
            </w:r>
          </w:p>
        </w:tc>
        <w:tc>
          <w:tcPr>
            <w:tcW w:type="pct" w:w="614"/>
          </w:tcPr>
          <w:p w:rsidRDefault="000D788D" w:rsidP="00DC1246" w:rsidR="000D788D" w:rsidRPr="002D058E">
            <w:pPr>
              <w:jc w:val="center"/>
              <w:rPr>
                <w:rFonts w:cs="Times New Roman"/>
                <w:b/>
              </w:rPr>
            </w:pPr>
            <w:r w:rsidRPr="002D058E">
              <w:rPr>
                <w:rFonts w:cs="Times New Roman"/>
                <w:b/>
              </w:rPr>
              <w:t>201</w:t>
            </w:r>
            <w:r>
              <w:rPr>
                <w:rFonts w:cs="Times New Roman"/>
                <w:b/>
              </w:rPr>
              <w:t>3</w:t>
            </w:r>
            <w:r w:rsidRPr="002D058E">
              <w:rPr>
                <w:rFonts w:cs="Times New Roman"/>
                <w:b/>
              </w:rPr>
              <w:t>. GODINA</w:t>
            </w:r>
          </w:p>
          <w:p w:rsidRDefault="000D788D" w:rsidP="00DC1246" w:rsidR="000D788D" w:rsidRPr="002D058E">
            <w:pPr>
              <w:jc w:val="right"/>
              <w:rPr>
                <w:rFonts w:cs="Times New Roman"/>
                <w:b/>
              </w:rPr>
            </w:pPr>
          </w:p>
        </w:tc>
        <w:tc>
          <w:tcPr>
            <w:tcW w:type="pct" w:w="631"/>
          </w:tcPr>
          <w:p w:rsidRDefault="000D788D" w:rsidP="00DC1246" w:rsidR="000D788D" w:rsidRPr="002D058E">
            <w:pPr>
              <w:jc w:val="center"/>
              <w:rPr>
                <w:rFonts w:cs="Times New Roman"/>
                <w:b/>
              </w:rPr>
            </w:pPr>
            <w:r w:rsidRPr="002D058E">
              <w:rPr>
                <w:rFonts w:cs="Times New Roman"/>
                <w:b/>
              </w:rPr>
              <w:t>201</w:t>
            </w:r>
            <w:r>
              <w:rPr>
                <w:rFonts w:cs="Times New Roman"/>
                <w:b/>
              </w:rPr>
              <w:t>4</w:t>
            </w:r>
            <w:r w:rsidRPr="002D058E">
              <w:rPr>
                <w:rFonts w:cs="Times New Roman"/>
                <w:b/>
              </w:rPr>
              <w:t>. GODINA</w:t>
            </w:r>
          </w:p>
          <w:p w:rsidRDefault="000D788D" w:rsidP="00DC1246" w:rsidR="000D788D" w:rsidRPr="002D058E">
            <w:pPr>
              <w:jc w:val="right"/>
              <w:rPr>
                <w:rFonts w:cs="Times New Roman"/>
                <w:b/>
              </w:rPr>
            </w:pPr>
          </w:p>
        </w:tc>
        <w:tc>
          <w:tcPr>
            <w:tcW w:type="pct" w:w="697"/>
          </w:tcPr>
          <w:p w:rsidRDefault="000D788D" w:rsidP="00DC1246" w:rsidR="000D788D" w:rsidRPr="002D058E">
            <w:pPr>
              <w:jc w:val="center"/>
              <w:rPr>
                <w:rFonts w:cs="Times New Roman"/>
                <w:b/>
              </w:rPr>
            </w:pPr>
            <w:r w:rsidRPr="002D058E">
              <w:rPr>
                <w:rFonts w:cs="Times New Roman"/>
                <w:b/>
              </w:rPr>
              <w:t>201</w:t>
            </w:r>
            <w:r>
              <w:rPr>
                <w:rFonts w:cs="Times New Roman"/>
                <w:b/>
              </w:rPr>
              <w:t>5</w:t>
            </w:r>
            <w:r w:rsidRPr="002D058E">
              <w:rPr>
                <w:rFonts w:cs="Times New Roman"/>
                <w:b/>
              </w:rPr>
              <w:t>. GODIN</w:t>
            </w:r>
            <w:r>
              <w:rPr>
                <w:rFonts w:cs="Times New Roman"/>
                <w:b/>
              </w:rPr>
              <w:t>A</w:t>
            </w:r>
          </w:p>
          <w:p w:rsidRDefault="000D788D" w:rsidP="00DC1246" w:rsidR="000D788D" w:rsidRPr="002D058E">
            <w:pPr>
              <w:jc w:val="right"/>
              <w:rPr>
                <w:rFonts w:cs="Times New Roman"/>
                <w:b/>
              </w:rPr>
            </w:pPr>
          </w:p>
        </w:tc>
        <w:tc>
          <w:tcPr>
            <w:tcW w:type="pct" w:w="697"/>
          </w:tcPr>
          <w:p w:rsidRDefault="000D788D" w:rsidP="00DC1246" w:rsidR="000D788D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2016.</w:t>
            </w:r>
          </w:p>
          <w:p w:rsidRDefault="000D788D" w:rsidP="00DC1246" w:rsidR="000D788D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GODINA</w:t>
            </w:r>
          </w:p>
          <w:p w:rsidRDefault="000D788D" w:rsidP="00DC1246" w:rsidR="000D788D" w:rsidRPr="002D058E">
            <w:pPr>
              <w:jc w:val="right"/>
              <w:rPr>
                <w:rFonts w:cs="Times New Roman"/>
                <w:b/>
              </w:rPr>
            </w:pPr>
          </w:p>
        </w:tc>
        <w:tc>
          <w:tcPr>
            <w:tcW w:type="pct" w:w="745"/>
          </w:tcPr>
          <w:p w:rsidRDefault="000D788D" w:rsidP="00DC1246" w:rsidR="000D788D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2017.</w:t>
            </w:r>
          </w:p>
          <w:p w:rsidRDefault="000D788D" w:rsidP="00DC1246" w:rsidR="000D788D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GODINA</w:t>
            </w:r>
            <w:r w:rsidRPr="002D058E">
              <w:rPr>
                <w:rFonts w:cs="Times New Roman"/>
                <w:b/>
              </w:rPr>
              <w:t>.</w:t>
            </w:r>
          </w:p>
          <w:p w:rsidRDefault="000D788D" w:rsidP="00DC1246" w:rsidR="000D788D" w:rsidRPr="002D058E">
            <w:pPr>
              <w:jc w:val="right"/>
              <w:rPr>
                <w:rFonts w:cs="Times New Roman"/>
                <w:b/>
              </w:rPr>
            </w:pPr>
          </w:p>
        </w:tc>
        <w:tc>
          <w:tcPr>
            <w:tcW w:type="pct" w:w="743"/>
          </w:tcPr>
          <w:p w:rsidRDefault="000D788D" w:rsidP="00DC1246" w:rsidR="000D788D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1.1.2018.-15.03. 2018.</w:t>
            </w:r>
          </w:p>
          <w:p w:rsidRDefault="000D788D" w:rsidP="00DC1246" w:rsidR="000D788D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GODINE</w:t>
            </w:r>
          </w:p>
        </w:tc>
      </w:tr>
      <w:tr w:rsidTr="00DC1246" w:rsidR="000D788D" w:rsidRPr="00CD3DC6">
        <w:trPr>
          <w:trHeight w:val="420"/>
        </w:trPr>
        <w:tc>
          <w:tcPr>
            <w:tcW w:type="pct" w:w="873"/>
          </w:tcPr>
          <w:p w:rsidRDefault="000D788D" w:rsidP="00DC1246" w:rsidR="000D788D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>PRIHODI</w:t>
            </w:r>
          </w:p>
        </w:tc>
        <w:tc>
          <w:tcPr>
            <w:tcW w:type="pct" w:w="614"/>
          </w:tcPr>
          <w:p w:rsidRDefault="000D788D" w:rsidP="00DC1246" w:rsidR="000D788D" w:rsidRPr="002D058E">
            <w:pPr>
              <w:jc w:val="right"/>
              <w:rPr>
                <w:rFonts w:cs="Times New Roman"/>
              </w:rPr>
            </w:pPr>
            <w:r>
              <w:t>380.900</w:t>
            </w:r>
          </w:p>
        </w:tc>
        <w:tc>
          <w:tcPr>
            <w:tcW w:type="pct" w:w="631"/>
          </w:tcPr>
          <w:p w:rsidRDefault="000D788D" w:rsidP="00DC1246" w:rsidR="000D788D" w:rsidRPr="002D058E">
            <w:pPr>
              <w:jc w:val="right"/>
              <w:rPr>
                <w:rFonts w:cs="Times New Roman"/>
              </w:rPr>
            </w:pPr>
            <w:r>
              <w:t>384.900</w:t>
            </w:r>
          </w:p>
        </w:tc>
        <w:tc>
          <w:tcPr>
            <w:tcW w:type="pct" w:w="697"/>
          </w:tcPr>
          <w:p w:rsidRDefault="00D7799C" w:rsidP="00DC1246" w:rsidR="000D788D" w:rsidRPr="002D058E">
            <w:pPr>
              <w:jc w:val="right"/>
              <w:rPr>
                <w:rFonts w:cs="Times New Roman"/>
              </w:rPr>
            </w:pPr>
            <w:r>
              <w:t>285.800</w:t>
            </w:r>
          </w:p>
        </w:tc>
        <w:tc>
          <w:tcPr>
            <w:tcW w:type="pct" w:w="697"/>
          </w:tcPr>
          <w:p w:rsidRDefault="000D788D" w:rsidP="00DC1246" w:rsidR="000D788D" w:rsidRPr="002D058E">
            <w:pPr>
              <w:rPr>
                <w:rFonts w:cs="Times New Roman"/>
              </w:rPr>
            </w:pPr>
            <w:r>
              <w:rPr>
                <w:rFonts w:cs="Times New Roman"/>
              </w:rPr>
              <w:t>nepoznato</w:t>
            </w:r>
          </w:p>
        </w:tc>
        <w:tc>
          <w:tcPr>
            <w:tcW w:type="pct" w:w="745"/>
          </w:tcPr>
          <w:p w:rsidRDefault="000D788D" w:rsidP="00DC1246" w:rsidR="000D788D" w:rsidRPr="002D058E">
            <w:pPr>
              <w:rPr>
                <w:rFonts w:cs="Times New Roman"/>
              </w:rPr>
            </w:pPr>
            <w:r>
              <w:rPr>
                <w:rFonts w:cs="Times New Roman"/>
              </w:rPr>
              <w:t>nepoznato</w:t>
            </w:r>
          </w:p>
        </w:tc>
        <w:tc>
          <w:tcPr>
            <w:tcW w:type="pct" w:w="743"/>
          </w:tcPr>
          <w:p w:rsidRDefault="000D788D" w:rsidP="00DC1246" w:rsidR="000D788D" w:rsidRPr="002D058E">
            <w:pPr>
              <w:rPr>
                <w:rFonts w:cs="Times New Roman"/>
              </w:rPr>
            </w:pPr>
            <w:r>
              <w:rPr>
                <w:rFonts w:cs="Times New Roman"/>
              </w:rPr>
              <w:t>nepoznato</w:t>
            </w:r>
          </w:p>
        </w:tc>
      </w:tr>
      <w:tr w:rsidTr="00DC1246" w:rsidR="000D788D" w:rsidRPr="00CD3DC6">
        <w:trPr>
          <w:trHeight w:val="413"/>
        </w:trPr>
        <w:tc>
          <w:tcPr>
            <w:tcW w:type="pct" w:w="873"/>
          </w:tcPr>
          <w:p w:rsidRDefault="000D788D" w:rsidP="00DC1246" w:rsidR="000D788D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>RASHODI</w:t>
            </w:r>
          </w:p>
        </w:tc>
        <w:tc>
          <w:tcPr>
            <w:tcW w:type="pct" w:w="614"/>
          </w:tcPr>
          <w:p w:rsidRDefault="00D7799C" w:rsidP="00DC1246" w:rsidR="000D788D" w:rsidRPr="002D058E">
            <w:pPr>
              <w:jc w:val="right"/>
              <w:rPr>
                <w:rFonts w:cs="Times New Roman"/>
              </w:rPr>
            </w:pPr>
            <w:r>
              <w:t>424.300</w:t>
            </w:r>
          </w:p>
        </w:tc>
        <w:tc>
          <w:tcPr>
            <w:tcW w:type="pct" w:w="631"/>
          </w:tcPr>
          <w:p w:rsidRDefault="00D7799C" w:rsidP="00DC1246" w:rsidR="000D788D" w:rsidRPr="002D058E">
            <w:pPr>
              <w:jc w:val="right"/>
              <w:rPr>
                <w:rFonts w:cs="Times New Roman"/>
              </w:rPr>
            </w:pPr>
            <w:r>
              <w:t>411.200</w:t>
            </w:r>
          </w:p>
        </w:tc>
        <w:tc>
          <w:tcPr>
            <w:tcW w:type="pct" w:w="697"/>
          </w:tcPr>
          <w:p w:rsidRDefault="00D7799C" w:rsidP="00DC1246" w:rsidR="000D788D" w:rsidRPr="002D058E">
            <w:pPr>
              <w:jc w:val="right"/>
              <w:rPr>
                <w:rFonts w:cs="Times New Roman"/>
              </w:rPr>
            </w:pPr>
            <w:r>
              <w:t>307.700</w:t>
            </w:r>
          </w:p>
        </w:tc>
        <w:tc>
          <w:tcPr>
            <w:tcW w:type="pct" w:w="697"/>
          </w:tcPr>
          <w:p w:rsidRDefault="000D788D" w:rsidP="00DC1246" w:rsidR="000D788D" w:rsidRPr="002D058E">
            <w:pPr>
              <w:rPr>
                <w:rFonts w:cs="Times New Roman"/>
              </w:rPr>
            </w:pPr>
            <w:r>
              <w:rPr>
                <w:rFonts w:cs="Times New Roman"/>
              </w:rPr>
              <w:t>nepoznato</w:t>
            </w:r>
          </w:p>
        </w:tc>
        <w:tc>
          <w:tcPr>
            <w:tcW w:type="pct" w:w="745"/>
          </w:tcPr>
          <w:p w:rsidRDefault="000D788D" w:rsidP="00DC1246" w:rsidR="000D788D" w:rsidRPr="002D058E">
            <w:pPr>
              <w:rPr>
                <w:rFonts w:cs="Times New Roman"/>
              </w:rPr>
            </w:pPr>
            <w:r>
              <w:rPr>
                <w:rFonts w:cs="Times New Roman"/>
              </w:rPr>
              <w:t>nepoznato</w:t>
            </w:r>
          </w:p>
        </w:tc>
        <w:tc>
          <w:tcPr>
            <w:tcW w:type="pct" w:w="743"/>
          </w:tcPr>
          <w:p w:rsidRDefault="000D788D" w:rsidP="00DC1246" w:rsidR="000D788D" w:rsidRPr="002D058E">
            <w:pPr>
              <w:rPr>
                <w:rFonts w:cs="Times New Roman"/>
              </w:rPr>
            </w:pPr>
            <w:r>
              <w:rPr>
                <w:rFonts w:cs="Times New Roman"/>
              </w:rPr>
              <w:t>nepoznato</w:t>
            </w:r>
          </w:p>
        </w:tc>
      </w:tr>
      <w:tr w:rsidTr="00DC1246" w:rsidR="000D788D" w:rsidRPr="00CD3DC6">
        <w:trPr>
          <w:trHeight w:val="419"/>
        </w:trPr>
        <w:tc>
          <w:tcPr>
            <w:tcW w:type="pct" w:w="873"/>
          </w:tcPr>
          <w:p w:rsidRDefault="000D788D" w:rsidP="00DC1246" w:rsidR="000D788D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>GUBITAK</w:t>
            </w:r>
          </w:p>
          <w:p w:rsidRDefault="000D788D" w:rsidP="00DC1246" w:rsidR="000D788D" w:rsidRPr="002D058E">
            <w:pPr>
              <w:rPr>
                <w:rFonts w:cs="Times New Roman"/>
              </w:rPr>
            </w:pPr>
            <w:r>
              <w:rPr>
                <w:rFonts w:cs="Times New Roman"/>
              </w:rPr>
              <w:t>RAZDOBLJA</w:t>
            </w:r>
          </w:p>
        </w:tc>
        <w:tc>
          <w:tcPr>
            <w:tcW w:type="pct" w:w="614"/>
          </w:tcPr>
          <w:p w:rsidRDefault="00D7799C" w:rsidP="00DC1246" w:rsidR="000D788D" w:rsidRPr="002D058E">
            <w:pPr>
              <w:jc w:val="right"/>
              <w:rPr>
                <w:rFonts w:cs="Times New Roman"/>
              </w:rPr>
            </w:pPr>
            <w:r>
              <w:t>-43.400</w:t>
            </w:r>
          </w:p>
        </w:tc>
        <w:tc>
          <w:tcPr>
            <w:tcW w:type="pct" w:w="631"/>
          </w:tcPr>
          <w:p w:rsidRDefault="00D7799C" w:rsidP="00DC1246" w:rsidR="000D788D" w:rsidRPr="002D058E">
            <w:pPr>
              <w:jc w:val="right"/>
              <w:rPr>
                <w:rFonts w:cs="Times New Roman"/>
              </w:rPr>
            </w:pPr>
            <w:r>
              <w:t>- 26.300</w:t>
            </w:r>
          </w:p>
        </w:tc>
        <w:tc>
          <w:tcPr>
            <w:tcW w:type="pct" w:w="697"/>
          </w:tcPr>
          <w:p w:rsidRDefault="00D7799C" w:rsidP="00D7799C" w:rsidR="000D788D" w:rsidRPr="002D058E">
            <w:pPr>
              <w:jc w:val="right"/>
              <w:rPr>
                <w:rFonts w:cs="Times New Roman"/>
              </w:rPr>
            </w:pPr>
            <w:r>
              <w:t>- 21.900</w:t>
            </w:r>
          </w:p>
        </w:tc>
        <w:tc>
          <w:tcPr>
            <w:tcW w:type="pct" w:w="697"/>
          </w:tcPr>
          <w:p w:rsidRDefault="000D788D" w:rsidP="00DC1246" w:rsidR="000D788D" w:rsidRPr="002D058E">
            <w:pPr>
              <w:rPr>
                <w:rFonts w:cs="Times New Roman"/>
              </w:rPr>
            </w:pPr>
            <w:r>
              <w:rPr>
                <w:rFonts w:cs="Times New Roman"/>
              </w:rPr>
              <w:t>nepoznato</w:t>
            </w:r>
          </w:p>
        </w:tc>
        <w:tc>
          <w:tcPr>
            <w:tcW w:type="pct" w:w="745"/>
          </w:tcPr>
          <w:p w:rsidRDefault="000D788D" w:rsidP="00DC1246" w:rsidR="000D788D" w:rsidRPr="002D058E">
            <w:pPr>
              <w:rPr>
                <w:rFonts w:cs="Times New Roman"/>
              </w:rPr>
            </w:pPr>
            <w:r>
              <w:rPr>
                <w:rFonts w:cs="Times New Roman"/>
              </w:rPr>
              <w:t>nepoznato</w:t>
            </w:r>
          </w:p>
        </w:tc>
        <w:tc>
          <w:tcPr>
            <w:tcW w:type="pct" w:w="743"/>
          </w:tcPr>
          <w:p w:rsidRDefault="000D788D" w:rsidP="00DC1246" w:rsidR="000D788D" w:rsidRPr="002D058E">
            <w:pPr>
              <w:rPr>
                <w:rFonts w:cs="Times New Roman"/>
              </w:rPr>
            </w:pPr>
            <w:r>
              <w:rPr>
                <w:rFonts w:cs="Times New Roman"/>
              </w:rPr>
              <w:t>nepoznato</w:t>
            </w:r>
          </w:p>
        </w:tc>
      </w:tr>
    </w:tbl>
    <w:p w:rsidRDefault="000D788D" w:rsidP="000D788D" w:rsidR="000D788D" w:rsidRPr="00C01E7A">
      <w:pPr>
        <w:spacing w:after="0"/>
        <w:jc w:val="both"/>
        <w:rPr>
          <w:rFonts w:cs="Times New Roman"/>
          <w:szCs w:val="24"/>
          <w:lang w:val="hr-HR"/>
        </w:rPr>
      </w:pPr>
    </w:p>
    <w:p w:rsidRDefault="000D788D" w:rsidP="000D788D" w:rsidR="000D788D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( Izvor : web portal:</w:t>
      </w:r>
      <w:r w:rsidRPr="00C01E7A">
        <w:rPr>
          <w:rFonts w:cs="Times New Roman"/>
          <w:szCs w:val="24"/>
        </w:rPr>
        <w:t xml:space="preserve"> </w:t>
      </w:r>
      <w:hyperlink r:id="rId11" w:history="true">
        <w:r w:rsidRPr="00C01E7A">
          <w:rPr>
            <w:rStyle w:val="Hiperveza"/>
            <w:rFonts w:cs="Times New Roman"/>
            <w:szCs w:val="24"/>
          </w:rPr>
          <w:t>http://fina.hr/</w:t>
        </w:r>
      </w:hyperlink>
      <w:r w:rsidRPr="00C01E7A">
        <w:rPr>
          <w:rFonts w:cs="Times New Roman"/>
          <w:szCs w:val="24"/>
        </w:rPr>
        <w:t xml:space="preserve">, </w:t>
      </w:r>
      <w:hyperlink r:id="rId12" w:history="true">
        <w:r w:rsidRPr="00C01E7A">
          <w:rPr>
            <w:rStyle w:val="Hiperveza"/>
            <w:rFonts w:cs="Times New Roman"/>
            <w:szCs w:val="24"/>
          </w:rPr>
          <w:t>www.boniteti.hr</w:t>
        </w:r>
      </w:hyperlink>
      <w:r>
        <w:rPr>
          <w:rFonts w:cs="Times New Roman"/>
          <w:szCs w:val="24"/>
        </w:rPr>
        <w:t xml:space="preserve"> )</w:t>
      </w:r>
    </w:p>
    <w:p w:rsidRDefault="00855DC6" w:rsidP="000D788D" w:rsidR="00855DC6">
      <w:pPr>
        <w:spacing w:after="0"/>
        <w:jc w:val="both"/>
        <w:rPr>
          <w:rFonts w:cs="Times New Roman"/>
          <w:szCs w:val="24"/>
        </w:rPr>
      </w:pPr>
    </w:p>
    <w:p w:rsidRDefault="003A1449" w:rsidP="000D788D" w:rsidR="003A1449">
      <w:pPr>
        <w:spacing w:after="0"/>
        <w:jc w:val="both"/>
        <w:rPr>
          <w:rFonts w:cs="Times New Roman"/>
          <w:szCs w:val="24"/>
        </w:rPr>
      </w:pPr>
    </w:p>
    <w:p w:rsidRDefault="003A1449" w:rsidP="003A1449" w:rsidR="003A1449">
      <w:pPr>
        <w:rPr>
          <w:b/>
          <w:szCs w:val="24"/>
        </w:rPr>
      </w:pPr>
      <w:r w:rsidRPr="00BD2BBB">
        <w:rPr>
          <w:b/>
          <w:szCs w:val="24"/>
        </w:rPr>
        <w:t>MIŠLJENJE</w:t>
      </w:r>
    </w:p>
    <w:p w:rsidRDefault="003A1449" w:rsidP="000D788D" w:rsidR="003A1449">
      <w:pPr>
        <w:spacing w:after="0"/>
        <w:jc w:val="both"/>
        <w:rPr>
          <w:rFonts w:cs="Times New Roman"/>
          <w:b/>
          <w:szCs w:val="24"/>
        </w:rPr>
      </w:pPr>
      <w:r w:rsidRPr="00A85B40">
        <w:rPr>
          <w:rFonts w:cs="Times New Roman"/>
          <w:szCs w:val="24"/>
        </w:rPr>
        <w:t xml:space="preserve">Budući da je tijekom prethodnog postupka zakonska zastupnica Dužnika dostavila stečajnom upravitelju POTVRDU o blokadi računa i novčanih sredstava ovršenika </w:t>
      </w:r>
      <w:r w:rsidR="00A85B40" w:rsidRPr="00A85B40">
        <w:rPr>
          <w:rFonts w:cs="Times New Roman"/>
          <w:szCs w:val="24"/>
        </w:rPr>
        <w:t>, izdanu po FINI</w:t>
      </w:r>
      <w:r w:rsidRPr="00A85B40">
        <w:rPr>
          <w:rFonts w:cs="Times New Roman"/>
          <w:szCs w:val="24"/>
        </w:rPr>
        <w:t>, SEKTOR POSLOVNE MREŽE, RC ZAGREB, Podružnica Bjelovar, iz koje je razvidno da Dužnik na dan 11. travnja 2018. godine u prethodnih 6 mjeseci nije imao evidentiranih nepodmirenih  osnova za plaćanje u Očevidniku redoslijeda osnova za plaćanje</w:t>
      </w:r>
      <w:r w:rsidR="00A85B40" w:rsidRPr="00A85B40">
        <w:rPr>
          <w:rFonts w:cs="Times New Roman"/>
          <w:szCs w:val="24"/>
        </w:rPr>
        <w:t xml:space="preserve">, </w:t>
      </w:r>
      <w:r w:rsidR="00A85B40">
        <w:rPr>
          <w:rFonts w:cs="Times New Roman"/>
          <w:b/>
          <w:szCs w:val="24"/>
        </w:rPr>
        <w:t xml:space="preserve">čime su promijenjene okolnosti, odnosno otklonjen stečajni razlog utvrđen u odredbi čl. 6., st.2. </w:t>
      </w:r>
      <w:r w:rsidR="00A85B40">
        <w:rPr>
          <w:rFonts w:cs="Times New Roman"/>
          <w:b/>
          <w:szCs w:val="24"/>
        </w:rPr>
        <w:lastRenderedPageBreak/>
        <w:t>SZ, a sukladno čl. 6., st. 3. SZ –a, predlaže se da Sud donese Rješenje kojim se postupak obustavlja sukladno čl.</w:t>
      </w:r>
      <w:r w:rsidR="00A42C08">
        <w:rPr>
          <w:rFonts w:cs="Times New Roman"/>
          <w:b/>
          <w:szCs w:val="24"/>
        </w:rPr>
        <w:t xml:space="preserve"> 128.,  st. 9. SZ-a.</w:t>
      </w:r>
    </w:p>
    <w:p w:rsidRDefault="00A42C08" w:rsidP="000D788D" w:rsidR="00A42C08">
      <w:pPr>
        <w:spacing w:after="0"/>
        <w:jc w:val="both"/>
        <w:rPr>
          <w:rFonts w:cs="Times New Roman"/>
          <w:b/>
          <w:szCs w:val="24"/>
        </w:rPr>
      </w:pPr>
    </w:p>
    <w:p w:rsidRDefault="00A42C08" w:rsidP="00A42C08" w:rsidR="00A42C08">
      <w:pPr>
        <w:spacing w:after="0"/>
        <w:ind w:left="5387"/>
        <w:rPr>
          <w:rFonts w:cs="Times New Roman"/>
          <w:b/>
          <w:color w:val="FF0000"/>
          <w:szCs w:val="24"/>
          <w:lang w:val="hr-HR"/>
        </w:rPr>
      </w:pPr>
    </w:p>
    <w:p w:rsidRDefault="00A42C08" w:rsidP="00A42C08" w:rsidR="00A42C08" w:rsidRPr="00CE66D3">
      <w:pPr>
        <w:spacing w:after="0"/>
        <w:rPr>
          <w:szCs w:val="24"/>
        </w:rPr>
      </w:pPr>
      <w:r w:rsidRPr="00CE66D3">
        <w:rPr>
          <w:szCs w:val="24"/>
        </w:rPr>
        <w:t xml:space="preserve">Osijek, </w:t>
      </w:r>
      <w:r>
        <w:rPr>
          <w:szCs w:val="24"/>
        </w:rPr>
        <w:t>1</w:t>
      </w:r>
      <w:r w:rsidR="00317B0C">
        <w:rPr>
          <w:szCs w:val="24"/>
        </w:rPr>
        <w:t>0</w:t>
      </w:r>
      <w:r w:rsidRPr="00CE66D3">
        <w:rPr>
          <w:szCs w:val="24"/>
        </w:rPr>
        <w:t xml:space="preserve">. </w:t>
      </w:r>
      <w:r w:rsidR="00317B0C">
        <w:rPr>
          <w:szCs w:val="24"/>
        </w:rPr>
        <w:t>travnja</w:t>
      </w:r>
      <w:r>
        <w:rPr>
          <w:szCs w:val="24"/>
        </w:rPr>
        <w:t xml:space="preserve">  2018</w:t>
      </w:r>
      <w:r w:rsidRPr="00CE66D3">
        <w:rPr>
          <w:szCs w:val="24"/>
        </w:rPr>
        <w:t>. godine</w:t>
      </w:r>
      <w:r>
        <w:rPr>
          <w:szCs w:val="24"/>
        </w:rPr>
        <w:t>.</w:t>
      </w:r>
    </w:p>
    <w:p w:rsidRDefault="00A42C08" w:rsidP="00A42C08" w:rsidR="00A42C08"/>
    <w:p w:rsidRDefault="00A42C08" w:rsidP="00A42C08" w:rsidR="00A42C08">
      <w:pPr>
        <w:ind w:left="4956"/>
      </w:pPr>
      <w:r>
        <w:t>Privremena stečajna upraviteljica:</w:t>
      </w:r>
    </w:p>
    <w:p w:rsidRDefault="00A42C08" w:rsidP="00A42C08" w:rsidR="00A42C08">
      <w:pPr>
        <w:ind w:left="4956"/>
      </w:pPr>
      <w:r>
        <w:t>Paula Čandrlić Mesarić dipl.ecc.</w:t>
      </w:r>
    </w:p>
    <w:p w:rsidRDefault="00A42C08" w:rsidP="00A42C08" w:rsidR="00A42C08" w:rsidRPr="005A00DE">
      <w:pPr>
        <w:spacing w:after="0"/>
        <w:rPr>
          <w:szCs w:val="24"/>
        </w:rPr>
      </w:pPr>
      <w:r w:rsidRPr="005A00DE">
        <w:rPr>
          <w:szCs w:val="24"/>
        </w:rPr>
        <w:t xml:space="preserve">PRIVITCI: </w:t>
      </w:r>
    </w:p>
    <w:p w:rsidRDefault="00A42C08" w:rsidP="00A42C08" w:rsidR="00A42C08" w:rsidRPr="005A00DE">
      <w:pPr>
        <w:spacing w:after="0"/>
        <w:rPr>
          <w:szCs w:val="24"/>
        </w:rPr>
      </w:pPr>
    </w:p>
    <w:p w:rsidRDefault="00A42C08" w:rsidP="00A42C08" w:rsidR="00A42C08" w:rsidRPr="005A00DE">
      <w:pPr>
        <w:spacing w:after="0"/>
        <w:rPr>
          <w:szCs w:val="24"/>
        </w:rPr>
      </w:pPr>
      <w:r w:rsidRPr="005A00DE">
        <w:rPr>
          <w:szCs w:val="24"/>
        </w:rPr>
        <w:t>1.</w:t>
      </w:r>
      <w:r>
        <w:rPr>
          <w:szCs w:val="24"/>
        </w:rPr>
        <w:t xml:space="preserve"> EUROAGRAM TIS d.o.o., CVH STP “EUROOSIJEK- uvjerenje,</w:t>
      </w:r>
    </w:p>
    <w:p w:rsidRDefault="00A42C08" w:rsidP="00A42C08" w:rsidR="00A42C08" w:rsidRPr="005A00DE">
      <w:pPr>
        <w:spacing w:lineRule="auto" w:line="259" w:after="0"/>
        <w:rPr>
          <w:szCs w:val="24"/>
        </w:rPr>
      </w:pPr>
      <w:r>
        <w:rPr>
          <w:szCs w:val="24"/>
        </w:rPr>
        <w:t>2</w:t>
      </w:r>
      <w:r w:rsidRPr="005A00DE">
        <w:rPr>
          <w:szCs w:val="24"/>
        </w:rPr>
        <w:t>. RH Državna geodetska uprava, Središnji ured - pismeno.</w:t>
      </w:r>
    </w:p>
    <w:p w:rsidRDefault="00A42C08" w:rsidP="00A42C08" w:rsidR="00A42C08">
      <w:pPr>
        <w:spacing w:lineRule="auto" w:line="259" w:after="0"/>
        <w:rPr>
          <w:szCs w:val="24"/>
        </w:rPr>
      </w:pPr>
      <w:r>
        <w:rPr>
          <w:szCs w:val="24"/>
        </w:rPr>
        <w:t>3</w:t>
      </w:r>
      <w:r w:rsidRPr="005A00DE">
        <w:rPr>
          <w:szCs w:val="24"/>
        </w:rPr>
        <w:t>.Transakcija 117 HZMO.</w:t>
      </w:r>
    </w:p>
    <w:p w:rsidRDefault="00317B0C" w:rsidP="00A42C08" w:rsidR="00317B0C">
      <w:pPr>
        <w:spacing w:lineRule="auto" w:line="259" w:after="0"/>
        <w:rPr>
          <w:szCs w:val="24"/>
        </w:rPr>
      </w:pPr>
      <w:r>
        <w:rPr>
          <w:szCs w:val="24"/>
        </w:rPr>
        <w:t>4.</w:t>
      </w:r>
      <w:r w:rsidRPr="00317B0C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POTVRDA</w:t>
      </w:r>
      <w:r w:rsidRPr="00A85B40">
        <w:rPr>
          <w:rFonts w:cs="Times New Roman"/>
          <w:szCs w:val="24"/>
        </w:rPr>
        <w:t xml:space="preserve"> o blokadi računa i novčanih sredstava ovršenika</w:t>
      </w:r>
      <w:r>
        <w:rPr>
          <w:rFonts w:cs="Times New Roman"/>
          <w:szCs w:val="24"/>
        </w:rPr>
        <w:t>, izdana po FINI – izvornik.</w:t>
      </w:r>
    </w:p>
    <w:p w:rsidRDefault="00A42C08" w:rsidP="000D788D" w:rsidR="00A42C08" w:rsidRPr="00A85B40">
      <w:pPr>
        <w:spacing w:after="0"/>
        <w:jc w:val="both"/>
        <w:rPr>
          <w:rFonts w:cs="Times New Roman"/>
          <w:b/>
          <w:szCs w:val="24"/>
        </w:rPr>
      </w:pPr>
    </w:p>
    <w:p w:rsidRDefault="000D788D" w:rsidP="00170280" w:rsidR="000D788D" w:rsidRPr="00A85B40">
      <w:pPr>
        <w:rPr>
          <w:rFonts w:cs="Times New Roman"/>
          <w:b/>
          <w:szCs w:val="24"/>
          <w:lang w:val="hr-HR"/>
        </w:rPr>
      </w:pPr>
    </w:p>
    <w:p w:rsidRDefault="00170280" w:rsidP="00170280" w:rsidR="00170280">
      <w:pPr>
        <w:rPr>
          <w:rFonts w:cs="Times New Roman"/>
          <w:b/>
          <w:szCs w:val="24"/>
          <w:lang w:val="hr-HR"/>
        </w:rPr>
      </w:pPr>
    </w:p>
    <w:p w:rsidRDefault="00170280" w:rsidP="00170280" w:rsidR="00170280" w:rsidRPr="00036376">
      <w:pPr>
        <w:rPr>
          <w:rFonts w:cs="Times New Roman"/>
          <w:b/>
          <w:szCs w:val="24"/>
          <w:lang w:val="hr-HR"/>
        </w:rPr>
      </w:pPr>
    </w:p>
    <w:p w:rsidRDefault="00170280" w:rsidP="0071058F" w:rsidR="00170280" w:rsidRPr="0071058F">
      <w:pPr>
        <w:pStyle w:val="Bezproreda"/>
        <w:jc w:val="both"/>
      </w:pPr>
    </w:p>
    <w:p w:rsidRDefault="00433FEA" w:rsidP="0071058F" w:rsidR="00433FEA" w:rsidRPr="0071058F">
      <w:pPr>
        <w:jc w:val="both"/>
        <w:rPr>
          <w:szCs w:val="24"/>
        </w:rPr>
      </w:pPr>
    </w:p>
    <w:sectPr w:rsidSect="00406DAE" w:rsidR="00433FEA" w:rsidRPr="0071058F"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4B90" w:rsidP="00A42C08" w:rsidR="00AA4B90">
      <w:pPr>
        <w:spacing w:lineRule="auto" w:line="240" w:after="0"/>
      </w:pPr>
      <w:r>
        <w:separator/>
      </w:r>
    </w:p>
  </w:endnote>
  <w:endnote w:id="0" w:type="continuationSeparator">
    <w:p w:rsidRDefault="00AA4B90" w:rsidP="00A42C08" w:rsidR="00AA4B9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15221"/>
      <w:docPartObj>
        <w:docPartGallery w:val="Page Numbers (Bottom of Page)"/>
        <w:docPartUnique/>
      </w:docPartObj>
    </w:sdtPr>
    <w:sdtEndPr/>
    <w:sdtContent>
      <w:p w:rsidRDefault="00AA4B90" w:rsidR="00A42C08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5AF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A42C08" w:rsidR="00A42C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4B90" w:rsidP="00A42C08" w:rsidR="00AA4B90">
      <w:pPr>
        <w:spacing w:lineRule="auto" w:line="240" w:after="0"/>
      </w:pPr>
      <w:r>
        <w:separator/>
      </w:r>
    </w:p>
  </w:footnote>
  <w:footnote w:id="0" w:type="continuationSeparator">
    <w:p w:rsidRDefault="00AA4B90" w:rsidP="00A42C08" w:rsidR="00AA4B90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FEA"/>
    <w:rsid w:val="00031CAB"/>
    <w:rsid w:val="000429A4"/>
    <w:rsid w:val="000D788D"/>
    <w:rsid w:val="00170280"/>
    <w:rsid w:val="00220539"/>
    <w:rsid w:val="002E4AD6"/>
    <w:rsid w:val="00317B0C"/>
    <w:rsid w:val="00357886"/>
    <w:rsid w:val="003A1449"/>
    <w:rsid w:val="00406DAE"/>
    <w:rsid w:val="00410CEE"/>
    <w:rsid w:val="00433FEA"/>
    <w:rsid w:val="005B5AF4"/>
    <w:rsid w:val="005D75FE"/>
    <w:rsid w:val="00646C64"/>
    <w:rsid w:val="00701F4C"/>
    <w:rsid w:val="0071058F"/>
    <w:rsid w:val="00782FFC"/>
    <w:rsid w:val="00855DC6"/>
    <w:rsid w:val="009749F2"/>
    <w:rsid w:val="00A208F3"/>
    <w:rsid w:val="00A42C08"/>
    <w:rsid w:val="00A85B40"/>
    <w:rsid w:val="00AA4B90"/>
    <w:rsid w:val="00B15A99"/>
    <w:rsid w:val="00BA2710"/>
    <w:rsid w:val="00D7799C"/>
    <w:rsid w:val="00E2116A"/>
    <w:rsid w:val="00E25EAC"/>
    <w:rsid w:val="00EB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3FEA"/>
    <w:rPr>
      <w:rFonts w:hAnsi="Times New Roman" w:ascii="Times New Roman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rsid w:val="00433FEA"/>
    <w:rPr>
      <w:color w:val="0000FF"/>
      <w:u w:val="single"/>
    </w:rPr>
  </w:style>
  <w:style w:styleId="Bezproreda" w:type="paragraph">
    <w:name w:val="No Spacing"/>
    <w:qFormat/>
    <w:rsid w:val="00433FEA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0D788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semiHidden/>
    <w:unhideWhenUsed/>
    <w:rsid w:val="00A42C0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A42C08"/>
    <w:rPr>
      <w:rFonts w:hAnsi="Times New Roman" w:ascii="Times New Roman"/>
      <w:sz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42C0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42C08"/>
    <w:rPr>
      <w:rFonts w:hAnsi="Times New Roman" w:ascii="Times New Roman"/>
      <w:sz w:val="24"/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3FEA"/>
    <w:rPr>
      <w:rFonts w:ascii="Times New Roman" w:hAnsi="Times New Roman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rsid w:val="00433FEA"/>
    <w:rPr>
      <w:color w:val="0000FF"/>
      <w:u w:val="single"/>
    </w:rPr>
  </w:style>
  <w:style w:styleId="Bezproreda" w:type="paragraph">
    <w:name w:val="No Spacing"/>
    <w:qFormat/>
    <w:rsid w:val="00433FEA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0D788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semiHidden/>
    <w:unhideWhenUsed/>
    <w:rsid w:val="00A42C0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A42C08"/>
    <w:rPr>
      <w:rFonts w:ascii="Times New Roman" w:hAnsi="Times New Roman"/>
      <w:sz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42C0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42C08"/>
    <w:rPr>
      <w:rFonts w:ascii="Times New Roman" w:hAnsi="Times New Roman"/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poslovna.hr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fina.hr/" TargetMode="External"/><Relationship Id="rId12" Type="http://schemas.openxmlformats.org/officeDocument/2006/relationships/hyperlink" Target="http://www.boniteti.h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fina.hr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boniteti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oniteti.hr" TargetMode="External"/><Relationship Id="rId14" Type="http://schemas.openxmlformats.org/officeDocument/2006/relationships/fontTable" Target="fontTable.xml"/><Relationship Id="rId16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856</properties:Words>
  <properties:Characters>4883</properties:Characters>
  <properties:Lines>40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2018-04-18T07:23:00Z</dcterms:created>
  <dc:creator>point</dc:creator>
  <cp:lastModifiedBy>Marina Frčko</cp:lastModifiedBy>
  <dcterms:modified xmlns:xsi="http://www.w3.org/2001/XMLSchema-instance" xsi:type="dcterms:W3CDTF">2018-04-18T07:23:00Z</dcterms:modified>
  <cp:revision>2</cp:revision>
</cp:coreProperties>
</file>