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b846a" w14:paraId="0fb846a"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F97AF9">
        <w:rPr>
          <w:b/>
        </w:rPr>
        <w:t>392</w:t>
      </w:r>
      <w:r w:rsidR="006C6DD3" w:rsidRPr="007303A9">
        <w:rPr>
          <w:b/>
        </w:rPr>
        <w:t>/</w:t>
      </w:r>
      <w:r w:rsidR="008118F3" w:rsidRPr="007303A9">
        <w:rPr>
          <w:b/>
        </w:rPr>
        <w:t>201</w:t>
      </w:r>
      <w:r w:rsidR="00F97AF9">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Podružnica Dubrovnik,</w:t>
      </w:r>
      <w:r w:rsidR="00CB15F4">
        <w:t xml:space="preserve"> </w:t>
      </w:r>
      <w:r w:rsidR="004A11A6" w:rsidRPr="007303A9">
        <w:t xml:space="preserve">za otvaranje stečajnog postupka nad </w:t>
      </w:r>
      <w:r w:rsidR="008118F3" w:rsidRPr="007303A9">
        <w:t>dužnik</w:t>
      </w:r>
      <w:r w:rsidR="00023585" w:rsidRPr="007303A9">
        <w:t>om</w:t>
      </w:r>
      <w:r w:rsidR="005D561D">
        <w:t xml:space="preserve"> </w:t>
      </w:r>
      <w:r w:rsidR="00F97AF9" w:rsidRPr="00F97AF9">
        <w:t>HIDRA d.o.o.,  Dubrovnik, Stjepana Cvijića 9 , OIB: 06691476102</w:t>
      </w:r>
      <w:r w:rsidR="00EF1407" w:rsidRPr="007303A9">
        <w:t>,</w:t>
      </w:r>
      <w:r w:rsidR="00902E57" w:rsidRPr="007303A9">
        <w:t xml:space="preserve"> dana </w:t>
      </w:r>
      <w:r w:rsidR="00F97AF9">
        <w:t>24</w:t>
      </w:r>
      <w:r w:rsidR="00902E57" w:rsidRPr="007303A9">
        <w:t xml:space="preserve">. </w:t>
      </w:r>
      <w:r w:rsidR="00F97AF9">
        <w:t>ožujka</w:t>
      </w:r>
      <w:r w:rsidR="0079164D" w:rsidRPr="007303A9">
        <w:t xml:space="preserve"> 201</w:t>
      </w:r>
      <w:r w:rsidR="004C3523">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B70172" w:rsidRPr="007303A9">
      <w:pPr>
        <w:ind w:hanging="705" w:left="705"/>
        <w:jc w:val="both"/>
      </w:pPr>
      <w:r>
        <w:rPr>
          <w:b/>
        </w:rPr>
        <w:t>I</w:t>
      </w:r>
      <w:r w:rsidR="00AA0372" w:rsidRPr="007303A9">
        <w:rPr>
          <w:b/>
        </w:rPr>
        <w:t>.</w:t>
      </w:r>
      <w:r w:rsidR="00B70172" w:rsidRPr="007303A9">
        <w:rPr>
          <w:b/>
        </w:rPr>
        <w:tab/>
      </w:r>
      <w:r w:rsidR="00B70172" w:rsidRPr="007303A9">
        <w:t xml:space="preserve">Ročište radi </w:t>
      </w:r>
      <w:r w:rsidR="006C6DD3" w:rsidRPr="007303A9">
        <w:t>očitovanja</w:t>
      </w:r>
      <w:r w:rsidR="00B70172" w:rsidRPr="007303A9">
        <w:t xml:space="preserve"> o prijedlogu za otvaranje steč</w:t>
      </w:r>
      <w:r w:rsidR="00E56924" w:rsidRPr="007303A9">
        <w:t>a</w:t>
      </w:r>
      <w:r w:rsidR="00B70172" w:rsidRPr="007303A9">
        <w:t>jnog postupka</w:t>
      </w:r>
      <w:r>
        <w:t xml:space="preserve"> nad dužnikom </w:t>
      </w:r>
      <w:r w:rsidRPr="00F97AF9">
        <w:t>HIDRA d.o.o.,  Dubrovnik, Stjepana Cvijića 9 , OIB: 06691476102</w:t>
      </w:r>
      <w:r w:rsidR="00B70172" w:rsidRPr="007303A9">
        <w:t xml:space="preserve"> određuje se u prostorijama ovog suda na adresi </w:t>
      </w:r>
      <w:r w:rsidR="003C3871" w:rsidRPr="007303A9">
        <w:t>Dubrovnik, Dr. A. Starčevića 23</w:t>
      </w:r>
      <w:r w:rsidR="00B70172" w:rsidRPr="007303A9">
        <w:t xml:space="preserve">, sudnica br. </w:t>
      </w:r>
      <w:r w:rsidR="004F75F3">
        <w:t>2</w:t>
      </w:r>
      <w:r w:rsidR="00B70172" w:rsidRPr="007303A9">
        <w:t>, za dan</w:t>
      </w:r>
    </w:p>
    <w:p w:rsidRDefault="00BD50F0" w:rsidP="007A456E" w:rsidR="00BD50F0" w:rsidRPr="007303A9">
      <w:pPr>
        <w:ind w:hanging="705" w:left="705"/>
        <w:jc w:val="both"/>
      </w:pPr>
    </w:p>
    <w:p w:rsidRDefault="00F97AF9" w:rsidP="00B70172" w:rsidR="00B70172" w:rsidRPr="007303A9">
      <w:pPr>
        <w:jc w:val="center"/>
        <w:rPr>
          <w:b/>
          <w:u w:val="single"/>
        </w:rPr>
      </w:pPr>
      <w:r>
        <w:rPr>
          <w:b/>
          <w:u w:val="single"/>
        </w:rPr>
        <w:t>24</w:t>
      </w:r>
      <w:r w:rsidR="00A3143C" w:rsidRPr="007303A9">
        <w:rPr>
          <w:b/>
          <w:u w:val="single"/>
        </w:rPr>
        <w:t xml:space="preserve">. </w:t>
      </w:r>
      <w:r>
        <w:rPr>
          <w:b/>
          <w:u w:val="single"/>
        </w:rPr>
        <w:t>travnj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9274D5">
        <w:rPr>
          <w:b/>
          <w:u w:val="single"/>
        </w:rPr>
        <w:t>7</w:t>
      </w:r>
      <w:r w:rsidR="00AA0372" w:rsidRPr="007303A9">
        <w:rPr>
          <w:b/>
          <w:u w:val="single"/>
        </w:rPr>
        <w:t xml:space="preserve">. godine u </w:t>
      </w:r>
      <w:r>
        <w:rPr>
          <w:b/>
          <w:u w:val="single"/>
        </w:rPr>
        <w:t>10</w:t>
      </w:r>
      <w:r w:rsidR="004A11A6" w:rsidRPr="007303A9">
        <w:rPr>
          <w:b/>
          <w:u w:val="single"/>
        </w:rPr>
        <w:t>,</w:t>
      </w:r>
      <w:r>
        <w:rPr>
          <w:b/>
          <w:u w:val="single"/>
        </w:rPr>
        <w:t>0</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F97AF9">
        <w:t>Marijo Butigan</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F97AF9" w:rsidRPr="00F97AF9">
        <w:t>Marijo Butigan</w:t>
      </w:r>
      <w:r w:rsidR="00540C36" w:rsidRPr="00540C36">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lastRenderedPageBreak/>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Podružnica Dubrovnik je podnijela ovom sudu 18. rujna 2015.. godine prijedlog za </w:t>
      </w:r>
      <w:r>
        <w:t>provedbu skraćenog</w:t>
      </w:r>
      <w:r w:rsidRPr="00F97AF9">
        <w:t xml:space="preserve"> stečajnog postupka nad dužnikom. U prijedlogu se u bitnome navodi da na dan 15. rujna 2015.. godine dužnik u Očevidniku redoslijeda osnova za plaćanje ima evidentirane neizvršene osnove za plaćanje u neprekinutom razdoblju od 1252 dana u ukupnom iznosu od 503.768,36 kuna, da nema zaposlenih, da ima otvorene račune kod Hypo Alpe Adria Bank d.d., kao 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t xml:space="preserve">06. ožujka 2017.g. naslovni sud je rješenjem pod podl.br. St-209/2015 obustavio skraćeni stečajni postupak nad dužnikom i pokrenuo postupak radi utvrđenja pretpostavki za otvaranje stečajnog postupka (prethodni postupak) nad dužnikom HIDRA d.o.o.,  Dubrovnik, Stjepana Cvijića 9 , OIB: 06691476102,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w:t>
      </w:r>
      <w:r w:rsidRPr="007303A9">
        <w:lastRenderedPageBreak/>
        <w:t>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F97AF9">
        <w:rPr>
          <w:b/>
        </w:rPr>
        <w:t>24</w:t>
      </w:r>
      <w:r w:rsidR="008C679E" w:rsidRPr="007303A9">
        <w:rPr>
          <w:b/>
        </w:rPr>
        <w:t xml:space="preserve">. </w:t>
      </w:r>
      <w:r w:rsidR="00F97AF9">
        <w:rPr>
          <w:b/>
        </w:rPr>
        <w:t>ožujka</w:t>
      </w:r>
      <w:r w:rsidRPr="007303A9">
        <w:rPr>
          <w:b/>
        </w:rPr>
        <w:t xml:space="preserve"> 201</w:t>
      </w:r>
      <w:r w:rsidR="004C3523">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r w:rsidR="00F97AF9">
        <w:t>M. Butigan</w:t>
      </w:r>
    </w:p>
    <w:p w:rsidRDefault="008C679E" w:rsidP="008C679E" w:rsidR="008C679E">
      <w:r w:rsidRPr="007303A9">
        <w:t xml:space="preserve">- FINA, </w:t>
      </w:r>
      <w:r w:rsidR="00A90EF9">
        <w:t>RC Split</w:t>
      </w:r>
      <w:r w:rsidR="00F97AF9">
        <w:t>,</w:t>
      </w:r>
      <w:r w:rsidR="00F97AF9" w:rsidRPr="00F97AF9">
        <w:t xml:space="preserve"> Podružnica Dubrovnik</w:t>
      </w:r>
    </w:p>
    <w:p w:rsidRDefault="004C3523" w:rsidP="008C679E" w:rsidR="004C3523">
      <w:r>
        <w:t xml:space="preserve">- </w:t>
      </w:r>
      <w:r w:rsidR="00F97AF9">
        <w:t>Addiko bank</w:t>
      </w:r>
      <w:r w:rsidR="001C40BE">
        <w:t xml:space="preserve"> d.d.</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F6015">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F97AF9">
      <w:rPr>
        <w:rFonts w:hAnsi="Book Antiqua" w:ascii="Book Antiqua"/>
        <w:b/>
        <w:sz w:val="20"/>
        <w:szCs w:val="20"/>
      </w:rPr>
      <w:t>392</w:t>
    </w:r>
    <w:r w:rsidR="000437A1">
      <w:rPr>
        <w:rFonts w:hAnsi="Book Antiqua" w:ascii="Book Antiqua"/>
        <w:b/>
        <w:sz w:val="20"/>
        <w:szCs w:val="20"/>
      </w:rPr>
      <w:t>/201</w:t>
    </w:r>
    <w:r w:rsidR="00F97AF9">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3440C"/>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015"/>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32D0"/>
    <w:rsid w:val="001760FC"/>
    <w:rsid w:val="001872A4"/>
    <w:rsid w:val="00187486"/>
    <w:rsid w:val="0019547D"/>
    <w:rsid w:val="00197037"/>
    <w:rsid w:val="001972E3"/>
    <w:rsid w:val="001B0A43"/>
    <w:rsid w:val="001B14F0"/>
    <w:rsid w:val="001B3866"/>
    <w:rsid w:val="001B720A"/>
    <w:rsid w:val="001C281C"/>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16562"/>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09F1"/>
    <w:rsid w:val="006F23F3"/>
    <w:rsid w:val="006F3D85"/>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339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15F4"/>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F6015"/>
    <w:rPr>
      <w:color w:val="808080"/>
      <w:bdr w:space="0" w:sz="0" w:color="auto" w:val="none"/>
      <w:shd w:fill="auto" w:color="auto" w:val="clear"/>
    </w:rPr>
  </w:style>
  <w:style w:customStyle="true" w:styleId="eSPISCCParagraphDefaultFont" w:type="character">
    <w:name w:val="eSPIS_CC_Paragraph Default Font"/>
    <w:basedOn w:val="Zadanifontodlomka"/>
    <w:rsid w:val="000F601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F6015"/>
    <w:rPr>
      <w:b/>
      <w:bdr w:space="0" w:sz="0" w:color="auto" w:val="none"/>
      <w:shd w:fill="FFFFCC" w:color="auto" w:val="clear"/>
      <w:lang w:val="hr-HR"/>
    </w:rPr>
  </w:style>
  <w:style w:customStyle="true" w:styleId="PozadinaSvijetloCrvena" w:type="character">
    <w:name w:val="Pozadina_SvijetloCrvena"/>
    <w:basedOn w:val="eSPISCCParagraphDefaultFont"/>
    <w:rsid w:val="000F601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F601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F6015"/>
    <w:rPr>
      <w:color w:val="808080"/>
      <w:bdr w:color="auto" w:space="0" w:sz="0" w:val="none"/>
      <w:shd w:color="auto" w:fill="auto" w:val="clear"/>
    </w:rPr>
  </w:style>
  <w:style w:customStyle="1" w:styleId="eSPISCCParagraphDefaultFont" w:type="character">
    <w:name w:val="eSPIS_CC_Paragraph Default Font"/>
    <w:basedOn w:val="Zadanifontodlomka"/>
    <w:rsid w:val="000F601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F6015"/>
    <w:rPr>
      <w:b/>
      <w:bdr w:color="auto" w:space="0" w:sz="0" w:val="none"/>
      <w:shd w:color="auto" w:fill="FFFFCC" w:val="clear"/>
      <w:lang w:val="hr-HR"/>
    </w:rPr>
  </w:style>
  <w:style w:customStyle="1" w:styleId="PozadinaSvijetloCrvena" w:type="character">
    <w:name w:val="Pozadina_SvijetloCrvena"/>
    <w:basedOn w:val="eSPISCCParagraphDefaultFont"/>
    <w:rsid w:val="000F601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F601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392</izvorni_sadrzaj>
    <derivirana_varijabla naziv="DomainObject.Predmet.Broj_1">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209/15</izvorni_sadrzaj>
    <derivirana_varijabla naziv="DomainObject.Predmet.Opis_1">Obustava St 209/15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St-392/2017</izvorni_sadrzaj>
    <derivirana_varijabla naziv="DomainObject.Predmet.OznakaBroj_1">St-392/2017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HIDRA d.o.o. za ronjenje, turizam i usluge</izvorni_sadrzaj>
    <derivirana_varijabla naziv="DomainObject.Predmet.ProtustrankaFormated_1">  HIDRA d.o.o. za ronjenje, turizam i usluge</derivirana_varijabla>
  </DomainObject.Predmet.ProtustrankaFormated>
  <DomainObject.Predmet.ProtustrankaFormatedOIB>
    <izvorni_sadrzaj>  HIDRA d.o.o. za ronjenje, turizam i usluge, OIB 06691476102</izvorni_sadrzaj>
    <derivirana_varijabla naziv="DomainObject.Predmet.ProtustrankaFormatedOIB_1">  HIDRA d.o.o. za ronjenje, turizam i usluge, OIB 06691476102</derivirana_varijabla>
  </DomainObject.Predmet.ProtustrankaFormatedOIB>
  <DomainObject.Predmet.ProtustrankaFormatedWithAdress>
    <izvorni_sadrzaj> HIDRA d.o.o. za ronjenje, turizam i usluge, Stjepana Cvijića 9, 20000 Dubrovnik</izvorni_sadrzaj>
    <derivirana_varijabla naziv="DomainObject.Predmet.ProtustrankaFormatedWithAdress_1"> HIDRA d.o.o. za ronjenje, turizam i usluge, Stjepana Cvijića 9, 20000 Dubrovnik</derivirana_varijabla>
  </DomainObject.Predmet.ProtustrankaFormatedWithAdress>
  <DomainObject.Predmet.ProtustrankaFormatedWithAdressOIB>
    <izvorni_sadrzaj> HIDRA d.o.o. za ronjenje, turizam i usluge, OIB 06691476102, Stjepana Cvijića 9, 20000 Dubrovnik</izvorni_sadrzaj>
    <derivirana_varijabla naziv="DomainObject.Predmet.ProtustrankaFormatedWithAdressOIB_1"> HIDRA d.o.o. za ronjenje, turizam i usluge, OIB 06691476102, Stjepana Cvijića 9, 20000 Dubrovnik</derivirana_varijabla>
  </DomainObject.Predmet.ProtustrankaFormatedWithAdressOIB>
  <DomainObject.Predmet.ProtustrankaWithAdress>
    <izvorni_sadrzaj>HIDRA d.o.o. za ronjenje, turizam i usluge Stjepana Cvijića 9, 20000 Dubrovnik</izvorni_sadrzaj>
    <derivirana_varijabla naziv="DomainObject.Predmet.ProtustrankaWithAdress_1">HIDRA d.o.o. za ronjenje, turizam i usluge Stjepana Cvijića 9, 20000 Dubrovnik</derivirana_varijabla>
  </DomainObject.Predmet.ProtustrankaWithAdress>
  <DomainObject.Predmet.ProtustrankaWithAdressOIB>
    <izvorni_sadrzaj>HIDRA d.o.o. za ronjenje, turizam i usluge, OIB 06691476102, Stjepana Cvijića 9, 20000 Dubrovnik</izvorni_sadrzaj>
    <derivirana_varijabla naziv="DomainObject.Predmet.ProtustrankaWithAdressOIB_1">HIDRA d.o.o. za ronjenje, turizam i usluge, OIB 06691476102, Stjepana Cvijića 9, 20000 Dubrovnik</derivirana_varijabla>
  </DomainObject.Predmet.ProtustrankaWithAdressOIB>
  <DomainObject.Predmet.ProtustrankaNazivFormated>
    <izvorni_sadrzaj>HIDRA d.o.o. za ronjenje, turizam i usluge</izvorni_sadrzaj>
    <derivirana_varijabla naziv="DomainObject.Predmet.ProtustrankaNazivFormated_1">HIDRA d.o.o. za ronjenje, turizam i usluge</derivirana_varijabla>
  </DomainObject.Predmet.ProtustrankaNazivFormated>
  <DomainObject.Predmet.ProtustrankaNazivFormatedOIB>
    <izvorni_sadrzaj>HIDRA d.o.o. za ronjenje, turizam i usluge, OIB 06691476102</izvorni_sadrzaj>
    <derivirana_varijabla naziv="DomainObject.Predmet.ProtustrankaNazivFormatedOIB_1">HIDRA d.o.o. za ronjenje, turizam i usluge, OIB 06691476102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HIDRA d.o.o. za ronjenje, turizam i usluge</item>
    </izvorni_sadrzaj>
    <derivirana_varijabla naziv="DomainObject.Predmet.ProtuStrankaListFormated_1">
      <item>HIDRA d.o.o. za ronjenje, turizam i usluge</item>
    </derivirana_varijabla>
  </DomainObject.Predmet.ProtuStrankaListFormated>
  <DomainObject.Predmet.ProtuStrankaListFormatedOIB>
    <izvorni_sadrzaj>
      <item>HIDRA d.o.o. za ronjenje, turizam i usluge, OIB 06691476102</item>
    </izvorni_sadrzaj>
    <derivirana_varijabla naziv="DomainObject.Predmet.ProtuStrankaListFormatedOIB_1">
      <item>HIDRA d.o.o. za ronjenje, turizam i usluge, OIB 06691476102</item>
    </derivirana_varijabla>
  </DomainObject.Predmet.ProtuStrankaListFormatedOIB>
  <DomainObject.Predmet.ProtuStrankaListFormatedWithAdress>
    <izvorni_sadrzaj>
      <item>HIDRA d.o.o. za ronjenje, turizam i usluge, Stjepana Cvijića 9, 20000 Dubrovnik</item>
    </izvorni_sadrzaj>
    <derivirana_varijabla naziv="DomainObject.Predmet.ProtuStrankaListFormatedWithAdress_1">
      <item>HIDRA d.o.o. za ronjenje, turizam i usluge, Stjepana Cvijića 9, 20000 Dubrovnik</item>
    </derivirana_varijabla>
  </DomainObject.Predmet.ProtuStrankaListFormatedWithAdress>
  <DomainObject.Predmet.ProtuStrankaListFormatedWithAdressOIB>
    <izvorni_sadrzaj>
      <item>HIDRA d.o.o. za ronjenje, turizam i usluge, OIB 06691476102, Stjepana Cvijića 9, 20000 Dubrovnik</item>
    </izvorni_sadrzaj>
    <derivirana_varijabla naziv="DomainObject.Predmet.ProtuStrankaListFormatedWithAdressOIB_1">
      <item>HIDRA d.o.o. za ronjenje, turizam i usluge, OIB 06691476102, Stjepana Cvijića 9, 20000 Dubrovnik</item>
    </derivirana_varijabla>
  </DomainObject.Predmet.ProtuStrankaListFormatedWithAdressOIB>
  <DomainObject.Predmet.ProtuStrankaListNazivFormated>
    <izvorni_sadrzaj>
      <item>HIDRA d.o.o. za ronjenje, turizam i usluge</item>
    </izvorni_sadrzaj>
    <derivirana_varijabla naziv="DomainObject.Predmet.ProtuStrankaListNazivFormated_1">
      <item>HIDRA d.o.o. za ronjenje, turizam i usluge</item>
    </derivirana_varijabla>
  </DomainObject.Predmet.ProtuStrankaListNazivFormated>
  <DomainObject.Predmet.ProtuStrankaListNazivFormatedOIB>
    <izvorni_sadrzaj>
      <item>HIDRA d.o.o. za ronjenje, turizam i usluge, OIB 06691476102</item>
    </izvorni_sadrzaj>
    <derivirana_varijabla naziv="DomainObject.Predmet.ProtuStrankaListNazivFormatedOIB_1">
      <item>HIDRA d.o.o. za ronjenje, turizam i usluge, OIB 06691476102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HIDRA d.o.o. za ronjenje, turizam i usluge</izvorni_sadrzaj>
    <derivirana_varijabla naziv="DomainObject.Predmet.ProtustrankaIDrugi_1">HIDRA d.o.o. za ronjenje,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HIDRA d.o.o. za ronjenje, turizam i usluge, OIB 06691476102, Stjepana Cvijića 9, 20000 Dubrovnik</izvorni_sadrzaj>
    <derivirana_varijabla naziv="DomainObject.Predmet.ProtustrankaIDrugiAdressOIB_1">HIDRA d.o.o. za ronjenje, turizam i usluge, OIB 06691476102, Stjepana Cvijića 9,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HIDRA d.o.o. za ronjenje, turizam i usluge</item>
      <item>FINA, RC SPLIT, Podružnica Dubrovnik</item>
    </izvorni_sadrzaj>
    <derivirana_varijabla naziv="DomainObject.Predmet.SudioniciListNaziv_1">
      <item>HIDRA d.o.o. za ronjenje, turizam i usluge</item>
      <item>FINA, RC SPLIT, Podružnica Dubrovnik</item>
    </derivirana_varijabla>
  </DomainObject.Predmet.SudioniciListNaziv>
  <DomainObject.Predmet.SudioniciListAdressOIB>
    <izvorni_sadrzaj>
      <item>HIDRA d.o.o. za ronjenje, turizam i usluge, OIB 06691476102, Stjepana Cvijića 9,20000 Dubrovnik</item>
      <item>FINA, RC SPLIT, Podružnica Dubrovnik, OIB 85821130368, Vukovarska 2,20000 Dubrovnik</item>
    </izvorni_sadrzaj>
    <derivirana_varijabla naziv="DomainObject.Predmet.SudioniciListAdressOIB_1">
      <item>HIDRA d.o.o. za ronjenje, turizam i usluge, OIB 06691476102, Stjepana Cvijića 9,20000 Dubrovnik</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06691476102</item>
      <item>, OIB 85821130368</item>
    </izvorni_sadrzaj>
    <derivirana_varijabla naziv="DomainObject.Predmet.SudioniciListNazivOIB_1">
      <item>, OIB 06691476102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1097</properties:Words>
  <properties:Characters>6154</properties:Characters>
  <properties:Lines>144</properties:Lines>
  <properties:Paragraphs>49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2017-03-24T11:04:00Z</dcterms:created>
  <dc:creator>Katarina Franković</dc:creator>
  <cp:lastModifiedBy>Katarina Franković</cp:lastModifiedBy>
  <cp:lastPrinted>2017-02-17T14:17:00Z</cp:lastPrinted>
  <dcterms:modified xmlns:xsi="http://www.w3.org/2001/XMLSchema-instance" xsi:type="dcterms:W3CDTF">2017-03-24T11:06:00Z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