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6547" w14:paraId="5b96547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FE06F1" w:rsidP="00FE06F1" w:rsidR="00FE06F1">
      <w:pPr>
        <w:rPr>
          <w:b/>
          <w:sz w:val="24"/>
        </w:rPr>
      </w:pPr>
    </w:p>
    <w:p w:rsidRDefault="005F6A28" w:rsidP="005F31FF" w:rsidR="005F6A28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</w:p>
    <w:p w:rsidRDefault="005F6A28" w:rsidP="005F6A28" w:rsidR="005F6A28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5F6A28" w:rsidP="005F6A28" w:rsidR="005F6A2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1E60F8" w:rsidP="001E60F8" w:rsidR="005F6A28">
      <w:pPr>
        <w:ind w:left="2880"/>
        <w:rPr>
          <w:sz w:val="24"/>
        </w:rPr>
      </w:pPr>
      <w:r>
        <w:rPr>
          <w:sz w:val="24"/>
        </w:rPr>
        <w:t xml:space="preserve">                 </w:t>
      </w:r>
      <w:r w:rsidR="005F6A28" w:rsidRPr="00337798">
        <w:rPr>
          <w:sz w:val="24"/>
        </w:rPr>
        <w:t>R J E Š E NJ E</w:t>
      </w:r>
    </w:p>
    <w:p w:rsidRDefault="00660A25" w:rsidP="001E60F8" w:rsidR="00660A25">
      <w:pPr>
        <w:ind w:left="2880"/>
        <w:rPr>
          <w:sz w:val="24"/>
        </w:rPr>
      </w:pPr>
    </w:p>
    <w:p w:rsidRDefault="005F6A28" w:rsidP="005F6A28" w:rsidR="005F6A28" w:rsidRPr="00A80FDE">
      <w:pPr>
        <w:ind w:firstLine="709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>TRGOVAČKI SUD U ZAGREBU  po sucu Anti Galiću, kao stečajnom sucu,</w:t>
      </w:r>
      <w:r w:rsidRPr="001C08D3">
        <w:rPr>
          <w:sz w:val="24"/>
          <w:szCs w:val="24"/>
          <w:lang w:eastAsia="en-US" w:val="pt-BR"/>
        </w:rPr>
        <w:t xml:space="preserve"> </w:t>
      </w:r>
      <w:r w:rsidRPr="001C08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stečajnom postupku nad dužnikom </w:t>
      </w:r>
      <w:r w:rsidRPr="00A80FDE">
        <w:rPr>
          <w:sz w:val="24"/>
          <w:szCs w:val="24"/>
        </w:rPr>
        <w:t xml:space="preserve">dužnikom </w:t>
      </w:r>
      <w:r w:rsidRPr="00C92289">
        <w:rPr>
          <w:sz w:val="24"/>
          <w:szCs w:val="24"/>
        </w:rPr>
        <w:t xml:space="preserve">GRADINA-PROGRES </w:t>
      </w:r>
      <w:proofErr w:type="spellStart"/>
      <w:r w:rsidRPr="00C92289">
        <w:rPr>
          <w:sz w:val="24"/>
          <w:szCs w:val="24"/>
        </w:rPr>
        <w:t>GZZ</w:t>
      </w:r>
      <w:proofErr w:type="spellEnd"/>
      <w:r w:rsidRPr="00C92289">
        <w:rPr>
          <w:sz w:val="24"/>
          <w:szCs w:val="24"/>
        </w:rPr>
        <w:t xml:space="preserve">, Zagreb, Ksaver </w:t>
      </w:r>
      <w:proofErr w:type="spellStart"/>
      <w:r w:rsidRPr="00C92289">
        <w:rPr>
          <w:sz w:val="24"/>
          <w:szCs w:val="24"/>
        </w:rPr>
        <w:t>200</w:t>
      </w:r>
      <w:proofErr w:type="spellEnd"/>
      <w:r w:rsidRPr="00C92289">
        <w:rPr>
          <w:sz w:val="24"/>
          <w:szCs w:val="24"/>
        </w:rPr>
        <w:t xml:space="preserve"> (</w:t>
      </w:r>
      <w:proofErr w:type="spellStart"/>
      <w:r w:rsidRPr="00C92289">
        <w:rPr>
          <w:sz w:val="24"/>
          <w:szCs w:val="24"/>
        </w:rPr>
        <w:t>OIB</w:t>
      </w:r>
      <w:proofErr w:type="spellEnd"/>
      <w:r w:rsidRPr="00C92289">
        <w:rPr>
          <w:sz w:val="24"/>
          <w:szCs w:val="24"/>
        </w:rPr>
        <w:t xml:space="preserve"> </w:t>
      </w:r>
      <w:proofErr w:type="spellStart"/>
      <w:r w:rsidRPr="00C92289">
        <w:rPr>
          <w:sz w:val="24"/>
          <w:szCs w:val="24"/>
        </w:rPr>
        <w:t>93952626691</w:t>
      </w:r>
      <w:proofErr w:type="spellEnd"/>
      <w:r w:rsidRPr="00C92289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 </w:t>
      </w:r>
      <w:r w:rsidRPr="00A80FDE"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1</w:t>
      </w:r>
      <w:r w:rsidR="001E60F8">
        <w:rPr>
          <w:sz w:val="24"/>
          <w:szCs w:val="24"/>
        </w:rPr>
        <w:t>2</w:t>
      </w:r>
      <w:r>
        <w:rPr>
          <w:sz w:val="24"/>
          <w:szCs w:val="24"/>
        </w:rPr>
        <w:t>.listopada</w:t>
      </w:r>
      <w:proofErr w:type="spellEnd"/>
      <w:r w:rsidRPr="00A80FDE">
        <w:rPr>
          <w:sz w:val="24"/>
          <w:szCs w:val="24"/>
          <w:lang w:eastAsia="en-US" w:val="pt-BR"/>
        </w:rPr>
        <w:t xml:space="preserve"> 2016.</w:t>
      </w:r>
      <w:r w:rsidRPr="00A80FDE">
        <w:rPr>
          <w:sz w:val="24"/>
          <w:szCs w:val="24"/>
          <w:lang w:eastAsia="en-US"/>
        </w:rPr>
        <w:t>,</w:t>
      </w:r>
    </w:p>
    <w:p w:rsidRDefault="00EB3154" w:rsidP="00EB3154" w:rsidR="00EB3154" w:rsidRPr="002519C3">
      <w:pPr>
        <w:jc w:val="both"/>
        <w:rPr>
          <w:b/>
          <w:sz w:val="40"/>
          <w:szCs w:val="40"/>
        </w:rPr>
      </w:pPr>
    </w:p>
    <w:p w:rsidRDefault="00EB3154" w:rsidP="00EB3154" w:rsidR="00EB3154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EB3154" w:rsidP="00EB3154" w:rsidR="00EB3154">
      <w:pPr>
        <w:jc w:val="center"/>
        <w:rPr>
          <w:b/>
          <w:sz w:val="24"/>
        </w:rPr>
      </w:pPr>
    </w:p>
    <w:p w:rsidRDefault="00F502C6" w:rsidP="00F502C6" w:rsidR="00EB3154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se kao neosnovan zahtjev za razrješenje dužnosti privremenog stečajnog upravitelja </w:t>
      </w:r>
      <w:r w:rsidR="005F6A28" w:rsidRPr="00FB3554">
        <w:rPr>
          <w:sz w:val="24"/>
          <w:szCs w:val="24"/>
        </w:rPr>
        <w:t>Velimir</w:t>
      </w:r>
      <w:r w:rsidR="00402BB9">
        <w:rPr>
          <w:sz w:val="24"/>
          <w:szCs w:val="24"/>
        </w:rPr>
        <w:t>a</w:t>
      </w:r>
      <w:r w:rsidR="005F6A28" w:rsidRPr="00FB3554">
        <w:rPr>
          <w:sz w:val="24"/>
          <w:szCs w:val="24"/>
        </w:rPr>
        <w:t xml:space="preserve"> </w:t>
      </w:r>
      <w:proofErr w:type="spellStart"/>
      <w:r w:rsidR="005F6A28" w:rsidRPr="00FB3554">
        <w:rPr>
          <w:sz w:val="24"/>
          <w:szCs w:val="24"/>
        </w:rPr>
        <w:t>Slamar</w:t>
      </w:r>
      <w:r w:rsidR="00402BB9">
        <w:rPr>
          <w:sz w:val="24"/>
          <w:szCs w:val="24"/>
        </w:rPr>
        <w:t>a</w:t>
      </w:r>
      <w:proofErr w:type="spellEnd"/>
      <w:r w:rsidR="005F6A28" w:rsidRPr="00FB3554">
        <w:rPr>
          <w:sz w:val="24"/>
          <w:szCs w:val="24"/>
        </w:rPr>
        <w:t xml:space="preserve"> iz Varaždina, </w:t>
      </w:r>
      <w:proofErr w:type="spellStart"/>
      <w:r w:rsidR="005F6A28" w:rsidRPr="00FB3554">
        <w:rPr>
          <w:sz w:val="24"/>
          <w:szCs w:val="24"/>
        </w:rPr>
        <w:t>M.Krleže</w:t>
      </w:r>
      <w:proofErr w:type="spellEnd"/>
      <w:r w:rsidR="005F6A28" w:rsidRPr="00FB3554">
        <w:rPr>
          <w:sz w:val="24"/>
          <w:szCs w:val="24"/>
        </w:rPr>
        <w:t xml:space="preserve"> 1/1</w:t>
      </w:r>
      <w:r w:rsidR="00EB3154">
        <w:rPr>
          <w:sz w:val="24"/>
        </w:rPr>
        <w:t xml:space="preserve"> </w:t>
      </w:r>
      <w:r>
        <w:rPr>
          <w:sz w:val="24"/>
        </w:rPr>
        <w:t xml:space="preserve">od </w:t>
      </w:r>
      <w:proofErr w:type="spellStart"/>
      <w:r w:rsidR="005F6A28">
        <w:rPr>
          <w:sz w:val="24"/>
        </w:rPr>
        <w:t>10.listopada</w:t>
      </w:r>
      <w:proofErr w:type="spellEnd"/>
      <w:r w:rsidR="005F6A28">
        <w:rPr>
          <w:sz w:val="24"/>
        </w:rPr>
        <w:t xml:space="preserve"> </w:t>
      </w:r>
      <w:r>
        <w:rPr>
          <w:sz w:val="24"/>
        </w:rPr>
        <w:t xml:space="preserve"> </w:t>
      </w:r>
      <w:proofErr w:type="spellStart"/>
      <w:r>
        <w:rPr>
          <w:sz w:val="24"/>
        </w:rPr>
        <w:t>2016</w:t>
      </w:r>
      <w:proofErr w:type="spellEnd"/>
      <w:r>
        <w:rPr>
          <w:sz w:val="24"/>
        </w:rPr>
        <w:t>.</w:t>
      </w:r>
    </w:p>
    <w:p w:rsidRDefault="00FE06F1" w:rsidP="00FE06F1" w:rsidR="00FE06F1">
      <w:pPr>
        <w:jc w:val="center"/>
        <w:rPr>
          <w:b/>
          <w:sz w:val="24"/>
        </w:rPr>
      </w:pPr>
    </w:p>
    <w:p w:rsidRDefault="005F6A28" w:rsidP="00FE06F1" w:rsidR="005F6A28">
      <w:pPr>
        <w:jc w:val="center"/>
        <w:rPr>
          <w:b/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93548D" w:rsidP="00B90E4B" w:rsidR="00597B3C">
      <w:pPr>
        <w:ind w:firstLine="708"/>
        <w:jc w:val="both"/>
        <w:rPr>
          <w:sz w:val="24"/>
          <w:szCs w:val="24"/>
        </w:rPr>
      </w:pPr>
      <w:r>
        <w:rPr>
          <w:sz w:val="24"/>
        </w:rPr>
        <w:t>Rješenjem</w:t>
      </w:r>
      <w:r w:rsidR="007A1D64">
        <w:rPr>
          <w:sz w:val="24"/>
        </w:rPr>
        <w:t xml:space="preserve"> </w:t>
      </w:r>
      <w:r w:rsidR="00D522AE">
        <w:rPr>
          <w:sz w:val="24"/>
        </w:rPr>
        <w:t xml:space="preserve">ovog suda od </w:t>
      </w:r>
      <w:proofErr w:type="spellStart"/>
      <w:r w:rsidR="005F6A28">
        <w:rPr>
          <w:sz w:val="24"/>
        </w:rPr>
        <w:t>5.listopada</w:t>
      </w:r>
      <w:proofErr w:type="spellEnd"/>
      <w:r w:rsidR="005F6A28">
        <w:rPr>
          <w:sz w:val="24"/>
        </w:rPr>
        <w:t xml:space="preserve"> </w:t>
      </w:r>
      <w:r w:rsidR="00D522AE">
        <w:rPr>
          <w:sz w:val="24"/>
        </w:rPr>
        <w:t xml:space="preserve"> </w:t>
      </w:r>
      <w:proofErr w:type="spellStart"/>
      <w:r w:rsidR="00D522AE">
        <w:rPr>
          <w:sz w:val="24"/>
        </w:rPr>
        <w:t>2016</w:t>
      </w:r>
      <w:proofErr w:type="spellEnd"/>
      <w:r w:rsidR="00D522AE">
        <w:rPr>
          <w:sz w:val="24"/>
        </w:rPr>
        <w:t xml:space="preserve">. </w:t>
      </w:r>
      <w:r w:rsidR="005F6A28" w:rsidRPr="00FB3554">
        <w:rPr>
          <w:sz w:val="24"/>
          <w:szCs w:val="24"/>
        </w:rPr>
        <w:t xml:space="preserve">Velimir </w:t>
      </w:r>
      <w:proofErr w:type="spellStart"/>
      <w:r w:rsidR="005F6A28" w:rsidRPr="00FB3554">
        <w:rPr>
          <w:sz w:val="24"/>
          <w:szCs w:val="24"/>
        </w:rPr>
        <w:t>Slamar</w:t>
      </w:r>
      <w:proofErr w:type="spellEnd"/>
      <w:r w:rsidR="005F6A28" w:rsidRPr="00FB3554">
        <w:rPr>
          <w:sz w:val="24"/>
          <w:szCs w:val="24"/>
        </w:rPr>
        <w:t xml:space="preserve"> iz Varaždina, </w:t>
      </w:r>
      <w:proofErr w:type="spellStart"/>
      <w:r w:rsidR="005F6A28" w:rsidRPr="00FB3554">
        <w:rPr>
          <w:sz w:val="24"/>
          <w:szCs w:val="24"/>
        </w:rPr>
        <w:t>M.Krleže</w:t>
      </w:r>
      <w:proofErr w:type="spellEnd"/>
      <w:r w:rsidR="005F6A28" w:rsidRPr="00FB3554">
        <w:rPr>
          <w:sz w:val="24"/>
          <w:szCs w:val="24"/>
        </w:rPr>
        <w:t xml:space="preserve"> 1/1</w:t>
      </w:r>
      <w:r w:rsidR="00D522AE">
        <w:rPr>
          <w:sz w:val="24"/>
          <w:szCs w:val="24"/>
        </w:rPr>
        <w:t xml:space="preserve"> imenovan je privremenim stečajnim upraviteljem dužnika</w:t>
      </w:r>
      <w:r w:rsidR="00597B3C">
        <w:rPr>
          <w:sz w:val="24"/>
          <w:szCs w:val="24"/>
        </w:rPr>
        <w:t xml:space="preserve"> (</w:t>
      </w:r>
      <w:proofErr w:type="spellStart"/>
      <w:r w:rsidR="00597B3C">
        <w:rPr>
          <w:sz w:val="24"/>
          <w:szCs w:val="24"/>
        </w:rPr>
        <w:t>toč</w:t>
      </w:r>
      <w:proofErr w:type="spellEnd"/>
      <w:r w:rsidR="00597B3C">
        <w:rPr>
          <w:sz w:val="24"/>
          <w:szCs w:val="24"/>
        </w:rPr>
        <w:t>. I) sa zadaćom</w:t>
      </w:r>
      <w:r w:rsidR="00EC121A">
        <w:rPr>
          <w:sz w:val="24"/>
          <w:szCs w:val="24"/>
        </w:rPr>
        <w:t>:</w:t>
      </w:r>
      <w:r w:rsidR="00597B3C">
        <w:rPr>
          <w:sz w:val="24"/>
          <w:szCs w:val="24"/>
        </w:rPr>
        <w:t xml:space="preserve"> utvrditi iznos predvidivih troškova prethodnog i stečajnog postupka, </w:t>
      </w:r>
      <w:r w:rsidR="009B051F">
        <w:rPr>
          <w:sz w:val="24"/>
          <w:szCs w:val="24"/>
        </w:rPr>
        <w:t xml:space="preserve">imovinu dužnika, </w:t>
      </w:r>
      <w:r w:rsidR="00597B3C">
        <w:rPr>
          <w:sz w:val="24"/>
          <w:szCs w:val="24"/>
        </w:rPr>
        <w:t>te ispitati mogu li se imovinom dužnika namiriti troškovi postupka</w:t>
      </w:r>
      <w:r w:rsidR="00EE4B17">
        <w:rPr>
          <w:sz w:val="24"/>
          <w:szCs w:val="24"/>
        </w:rPr>
        <w:t xml:space="preserve"> (</w:t>
      </w:r>
      <w:proofErr w:type="spellStart"/>
      <w:r w:rsidR="00EE4B17">
        <w:rPr>
          <w:sz w:val="24"/>
          <w:szCs w:val="24"/>
        </w:rPr>
        <w:t>toč.II</w:t>
      </w:r>
      <w:proofErr w:type="spellEnd"/>
      <w:r w:rsidR="00EE4B17">
        <w:rPr>
          <w:sz w:val="24"/>
          <w:szCs w:val="24"/>
        </w:rPr>
        <w:t xml:space="preserve">) </w:t>
      </w:r>
      <w:r w:rsidR="00597B3C">
        <w:rPr>
          <w:sz w:val="24"/>
          <w:szCs w:val="24"/>
        </w:rPr>
        <w:t>.</w:t>
      </w:r>
    </w:p>
    <w:p w:rsidRDefault="005575F6" w:rsidP="00577EDD" w:rsidR="00577EDD" w:rsidRPr="005575F6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61C59">
        <w:rPr>
          <w:sz w:val="24"/>
          <w:szCs w:val="24"/>
        </w:rPr>
        <w:t>Privremeni s</w:t>
      </w:r>
      <w:r w:rsidR="00577EDD" w:rsidRPr="005575F6">
        <w:rPr>
          <w:sz w:val="24"/>
          <w:szCs w:val="24"/>
        </w:rPr>
        <w:t xml:space="preserve">tečajni upravitelj </w:t>
      </w:r>
      <w:r w:rsidR="009B051F" w:rsidRPr="009B051F">
        <w:rPr>
          <w:sz w:val="24"/>
          <w:szCs w:val="24"/>
        </w:rPr>
        <w:t xml:space="preserve"> </w:t>
      </w:r>
      <w:r w:rsidR="009B051F" w:rsidRPr="00FB3554">
        <w:rPr>
          <w:sz w:val="24"/>
          <w:szCs w:val="24"/>
        </w:rPr>
        <w:t xml:space="preserve">Velimir </w:t>
      </w:r>
      <w:proofErr w:type="spellStart"/>
      <w:r w:rsidR="009B051F" w:rsidRPr="00FB3554">
        <w:rPr>
          <w:sz w:val="24"/>
          <w:szCs w:val="24"/>
        </w:rPr>
        <w:t>Slamar</w:t>
      </w:r>
      <w:proofErr w:type="spellEnd"/>
      <w:r w:rsidR="009B051F" w:rsidRPr="00FB3554">
        <w:rPr>
          <w:sz w:val="24"/>
          <w:szCs w:val="24"/>
        </w:rPr>
        <w:t xml:space="preserve"> iz Varaždina, </w:t>
      </w:r>
      <w:proofErr w:type="spellStart"/>
      <w:r w:rsidR="009B051F" w:rsidRPr="00FB3554">
        <w:rPr>
          <w:sz w:val="24"/>
          <w:szCs w:val="24"/>
        </w:rPr>
        <w:t>M.Krleže</w:t>
      </w:r>
      <w:proofErr w:type="spellEnd"/>
      <w:r w:rsidR="009B051F" w:rsidRPr="00FB3554">
        <w:rPr>
          <w:sz w:val="24"/>
          <w:szCs w:val="24"/>
        </w:rPr>
        <w:t xml:space="preserve"> 1/1</w:t>
      </w:r>
      <w:r w:rsidR="00577EDD" w:rsidRPr="005575F6">
        <w:rPr>
          <w:sz w:val="24"/>
          <w:szCs w:val="24"/>
        </w:rPr>
        <w:t xml:space="preserve"> izabran </w:t>
      </w:r>
      <w:r>
        <w:rPr>
          <w:sz w:val="24"/>
          <w:szCs w:val="24"/>
        </w:rPr>
        <w:t xml:space="preserve">je </w:t>
      </w:r>
      <w:r w:rsidR="00577EDD" w:rsidRPr="005575F6">
        <w:rPr>
          <w:sz w:val="24"/>
          <w:szCs w:val="24"/>
        </w:rPr>
        <w:t xml:space="preserve">metodom slučajnog odabira s liste A stečajnih upravitelja  kako to propisuje </w:t>
      </w:r>
      <w:r>
        <w:rPr>
          <w:sz w:val="24"/>
          <w:szCs w:val="24"/>
        </w:rPr>
        <w:t xml:space="preserve"> </w:t>
      </w:r>
      <w:r w:rsidR="00577EDD" w:rsidRPr="005575F6">
        <w:rPr>
          <w:sz w:val="24"/>
          <w:szCs w:val="24"/>
        </w:rPr>
        <w:t xml:space="preserve">odredba članka </w:t>
      </w:r>
      <w:proofErr w:type="spellStart"/>
      <w:r w:rsidR="00577EDD" w:rsidRPr="005575F6">
        <w:rPr>
          <w:sz w:val="24"/>
          <w:szCs w:val="24"/>
        </w:rPr>
        <w:t>84</w:t>
      </w:r>
      <w:proofErr w:type="spellEnd"/>
      <w:r w:rsidR="00577EDD" w:rsidRPr="005575F6">
        <w:rPr>
          <w:sz w:val="24"/>
          <w:szCs w:val="24"/>
        </w:rPr>
        <w:t xml:space="preserve">. stavak 1. </w:t>
      </w:r>
      <w:r w:rsidR="00A61C59">
        <w:rPr>
          <w:sz w:val="24"/>
          <w:szCs w:val="24"/>
        </w:rPr>
        <w:t xml:space="preserve">u vezi članka </w:t>
      </w:r>
      <w:proofErr w:type="spellStart"/>
      <w:r w:rsidR="00A61C59">
        <w:rPr>
          <w:sz w:val="24"/>
          <w:szCs w:val="24"/>
        </w:rPr>
        <w:t>118</w:t>
      </w:r>
      <w:proofErr w:type="spellEnd"/>
      <w:r w:rsidR="00A61C59">
        <w:rPr>
          <w:sz w:val="24"/>
          <w:szCs w:val="24"/>
        </w:rPr>
        <w:t xml:space="preserve">. stavak 2. </w:t>
      </w:r>
      <w:proofErr w:type="spellStart"/>
      <w:r w:rsidR="00A61C59">
        <w:rPr>
          <w:sz w:val="24"/>
          <w:szCs w:val="24"/>
        </w:rPr>
        <w:t>toč.1</w:t>
      </w:r>
      <w:proofErr w:type="spellEnd"/>
      <w:r w:rsidR="00A61C59">
        <w:rPr>
          <w:sz w:val="24"/>
          <w:szCs w:val="24"/>
        </w:rPr>
        <w:t xml:space="preserve">. </w:t>
      </w:r>
      <w:r w:rsidR="00577EDD" w:rsidRPr="005575F6">
        <w:rPr>
          <w:sz w:val="24"/>
          <w:szCs w:val="24"/>
        </w:rPr>
        <w:t>Stečajnog zakona (</w:t>
      </w:r>
      <w:proofErr w:type="spellStart"/>
      <w:r w:rsidR="00577EDD" w:rsidRPr="005575F6">
        <w:rPr>
          <w:sz w:val="24"/>
          <w:szCs w:val="24"/>
        </w:rPr>
        <w:t>N.N</w:t>
      </w:r>
      <w:proofErr w:type="spellEnd"/>
      <w:r w:rsidR="00577EDD" w:rsidRPr="005575F6">
        <w:rPr>
          <w:sz w:val="24"/>
          <w:szCs w:val="24"/>
        </w:rPr>
        <w:t xml:space="preserve">. </w:t>
      </w:r>
      <w:proofErr w:type="spellStart"/>
      <w:r w:rsidR="00577EDD" w:rsidRPr="005575F6">
        <w:rPr>
          <w:sz w:val="24"/>
          <w:szCs w:val="24"/>
        </w:rPr>
        <w:t>71</w:t>
      </w:r>
      <w:proofErr w:type="spellEnd"/>
      <w:r w:rsidR="00577EDD" w:rsidRPr="005575F6">
        <w:rPr>
          <w:sz w:val="24"/>
          <w:szCs w:val="24"/>
        </w:rPr>
        <w:t>/</w:t>
      </w:r>
      <w:proofErr w:type="spellStart"/>
      <w:r w:rsidR="00577EDD" w:rsidRPr="005575F6">
        <w:rPr>
          <w:sz w:val="24"/>
          <w:szCs w:val="24"/>
        </w:rPr>
        <w:t>15</w:t>
      </w:r>
      <w:proofErr w:type="spellEnd"/>
      <w:r w:rsidR="00577EDD" w:rsidRPr="005575F6">
        <w:rPr>
          <w:sz w:val="24"/>
          <w:szCs w:val="24"/>
        </w:rPr>
        <w:t xml:space="preserve">, dalje </w:t>
      </w:r>
      <w:proofErr w:type="spellStart"/>
      <w:r w:rsidR="00577EDD" w:rsidRPr="005575F6">
        <w:rPr>
          <w:sz w:val="24"/>
          <w:szCs w:val="24"/>
        </w:rPr>
        <w:t>SZ</w:t>
      </w:r>
      <w:proofErr w:type="spellEnd"/>
      <w:r w:rsidR="00577EDD" w:rsidRPr="005575F6">
        <w:rPr>
          <w:sz w:val="24"/>
          <w:szCs w:val="24"/>
        </w:rPr>
        <w:t>).</w:t>
      </w:r>
    </w:p>
    <w:p w:rsidRDefault="00A61C59" w:rsidP="00B90E4B" w:rsidR="00A61C59">
      <w:pPr>
        <w:ind w:firstLine="708"/>
        <w:jc w:val="both"/>
        <w:rPr>
          <w:sz w:val="24"/>
          <w:szCs w:val="24"/>
        </w:rPr>
      </w:pPr>
    </w:p>
    <w:p w:rsidRDefault="009B051F" w:rsidP="00B90E4B" w:rsidR="004E16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0E76C2">
        <w:rPr>
          <w:sz w:val="24"/>
          <w:szCs w:val="24"/>
        </w:rPr>
        <w:t xml:space="preserve">odneskom od </w:t>
      </w:r>
      <w:proofErr w:type="spellStart"/>
      <w:r>
        <w:rPr>
          <w:sz w:val="24"/>
          <w:szCs w:val="24"/>
        </w:rPr>
        <w:t>10.listopada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2016</w:t>
      </w:r>
      <w:proofErr w:type="spellEnd"/>
      <w:r>
        <w:rPr>
          <w:sz w:val="24"/>
          <w:szCs w:val="24"/>
        </w:rPr>
        <w:t xml:space="preserve">. </w:t>
      </w:r>
      <w:r w:rsidR="000E76C2">
        <w:rPr>
          <w:sz w:val="24"/>
          <w:szCs w:val="24"/>
        </w:rPr>
        <w:t>privremeni stečajni upravitelj</w:t>
      </w:r>
      <w:r w:rsidR="005F03F6">
        <w:rPr>
          <w:sz w:val="24"/>
          <w:szCs w:val="24"/>
        </w:rPr>
        <w:t xml:space="preserve"> </w:t>
      </w:r>
      <w:r w:rsidR="008C05D9">
        <w:rPr>
          <w:sz w:val="24"/>
          <w:szCs w:val="24"/>
        </w:rPr>
        <w:t>navodi kako</w:t>
      </w:r>
      <w:r w:rsidR="001752A3">
        <w:rPr>
          <w:sz w:val="24"/>
          <w:szCs w:val="24"/>
        </w:rPr>
        <w:t xml:space="preserve"> se</w:t>
      </w:r>
      <w:r>
        <w:rPr>
          <w:sz w:val="24"/>
          <w:szCs w:val="24"/>
        </w:rPr>
        <w:t>: "iz osobnih razloga ne može prihvatiti ulog</w:t>
      </w:r>
      <w:r w:rsidR="004E163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4E1635">
        <w:rPr>
          <w:sz w:val="24"/>
          <w:szCs w:val="24"/>
        </w:rPr>
        <w:t>stečajnog upravitelja", te da mu je: "</w:t>
      </w:r>
      <w:proofErr w:type="spellStart"/>
      <w:r w:rsidR="004E1635">
        <w:rPr>
          <w:sz w:val="24"/>
          <w:szCs w:val="24"/>
        </w:rPr>
        <w:t>24</w:t>
      </w:r>
      <w:proofErr w:type="spellEnd"/>
      <w:r w:rsidR="004E1635">
        <w:rPr>
          <w:sz w:val="24"/>
          <w:szCs w:val="24"/>
        </w:rPr>
        <w:t>. kolovoza ove godine istekla polica obveznog osiguranja stečajnih upravitelja koj</w:t>
      </w:r>
      <w:r w:rsidR="00690EA2">
        <w:rPr>
          <w:sz w:val="24"/>
          <w:szCs w:val="24"/>
        </w:rPr>
        <w:t>u</w:t>
      </w:r>
      <w:r w:rsidR="004E1635">
        <w:rPr>
          <w:sz w:val="24"/>
          <w:szCs w:val="24"/>
        </w:rPr>
        <w:t xml:space="preserve"> ne kani obnavljati, </w:t>
      </w:r>
      <w:r w:rsidR="008C05D9">
        <w:rPr>
          <w:sz w:val="24"/>
          <w:szCs w:val="24"/>
        </w:rPr>
        <w:t>kao i</w:t>
      </w:r>
      <w:r w:rsidR="004E1635">
        <w:rPr>
          <w:sz w:val="24"/>
          <w:szCs w:val="24"/>
        </w:rPr>
        <w:t xml:space="preserve"> da se dalje ne misli baviti poslom stečajnog upravitelja", čime je po mišljenju privremenog stečajnog upravitelja: "ispunjen uvjet za brisanje sa liste stečajnih upravitelja</w:t>
      </w:r>
      <w:r w:rsidR="000C7E8C">
        <w:rPr>
          <w:sz w:val="24"/>
          <w:szCs w:val="24"/>
        </w:rPr>
        <w:t xml:space="preserve"> u smislu članka 81.st.4. Stečajnog zakona</w:t>
      </w:r>
      <w:r w:rsidR="004E1635">
        <w:rPr>
          <w:sz w:val="24"/>
          <w:szCs w:val="24"/>
        </w:rPr>
        <w:t>".</w:t>
      </w:r>
    </w:p>
    <w:p w:rsidRDefault="00FB0F08" w:rsidP="00B90E4B" w:rsidR="00FB0F08">
      <w:pPr>
        <w:ind w:firstLine="708"/>
        <w:jc w:val="both"/>
        <w:rPr>
          <w:sz w:val="24"/>
          <w:szCs w:val="24"/>
        </w:rPr>
      </w:pPr>
    </w:p>
    <w:p w:rsidRDefault="008C05D9" w:rsidP="00B90E4B" w:rsidR="004E16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Iako </w:t>
      </w:r>
      <w:r w:rsidR="00FB0F08">
        <w:rPr>
          <w:sz w:val="24"/>
          <w:szCs w:val="24"/>
        </w:rPr>
        <w:t xml:space="preserve">prednji navodi </w:t>
      </w:r>
      <w:r>
        <w:rPr>
          <w:sz w:val="24"/>
          <w:szCs w:val="24"/>
        </w:rPr>
        <w:t>privremen</w:t>
      </w:r>
      <w:r w:rsidR="00FB0F08">
        <w:rPr>
          <w:sz w:val="24"/>
          <w:szCs w:val="24"/>
        </w:rPr>
        <w:t xml:space="preserve">og </w:t>
      </w:r>
      <w:r>
        <w:rPr>
          <w:sz w:val="24"/>
          <w:szCs w:val="24"/>
        </w:rPr>
        <w:t>stečajn</w:t>
      </w:r>
      <w:r w:rsidR="00FB0F08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FB0F0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121D56">
        <w:rPr>
          <w:sz w:val="24"/>
          <w:szCs w:val="24"/>
        </w:rPr>
        <w:t>Velimir</w:t>
      </w:r>
      <w:r w:rsidR="00FB0F08">
        <w:rPr>
          <w:sz w:val="24"/>
          <w:szCs w:val="24"/>
        </w:rPr>
        <w:t>a</w:t>
      </w:r>
      <w:r w:rsidR="00121D56">
        <w:rPr>
          <w:sz w:val="24"/>
          <w:szCs w:val="24"/>
        </w:rPr>
        <w:t xml:space="preserve"> </w:t>
      </w:r>
      <w:proofErr w:type="spellStart"/>
      <w:r w:rsidR="00121D56">
        <w:rPr>
          <w:sz w:val="24"/>
          <w:szCs w:val="24"/>
        </w:rPr>
        <w:t>Slamar</w:t>
      </w:r>
      <w:r w:rsidR="00FB0F08">
        <w:rPr>
          <w:sz w:val="24"/>
          <w:szCs w:val="24"/>
        </w:rPr>
        <w:t>a</w:t>
      </w:r>
      <w:proofErr w:type="spellEnd"/>
      <w:r w:rsidR="00FB0F08">
        <w:rPr>
          <w:sz w:val="24"/>
          <w:szCs w:val="24"/>
        </w:rPr>
        <w:t xml:space="preserve"> iz </w:t>
      </w:r>
      <w:r w:rsidR="00121D56">
        <w:rPr>
          <w:sz w:val="24"/>
          <w:szCs w:val="24"/>
        </w:rPr>
        <w:t>podnesk</w:t>
      </w:r>
      <w:r w:rsidR="00FB0F08">
        <w:rPr>
          <w:sz w:val="24"/>
          <w:szCs w:val="24"/>
        </w:rPr>
        <w:t>a</w:t>
      </w:r>
      <w:r w:rsidR="00121D56">
        <w:rPr>
          <w:sz w:val="24"/>
          <w:szCs w:val="24"/>
        </w:rPr>
        <w:t xml:space="preserve"> od </w:t>
      </w:r>
      <w:proofErr w:type="spellStart"/>
      <w:r w:rsidR="00121D56">
        <w:rPr>
          <w:sz w:val="24"/>
          <w:szCs w:val="24"/>
        </w:rPr>
        <w:t>10</w:t>
      </w:r>
      <w:proofErr w:type="spellEnd"/>
      <w:r w:rsidR="00121D56">
        <w:rPr>
          <w:sz w:val="24"/>
          <w:szCs w:val="24"/>
        </w:rPr>
        <w:t>.</w:t>
      </w:r>
      <w:r w:rsidR="00FB0F08">
        <w:rPr>
          <w:sz w:val="24"/>
          <w:szCs w:val="24"/>
        </w:rPr>
        <w:t xml:space="preserve"> </w:t>
      </w:r>
      <w:r w:rsidR="00121D56">
        <w:rPr>
          <w:sz w:val="24"/>
          <w:szCs w:val="24"/>
        </w:rPr>
        <w:t xml:space="preserve">listopada </w:t>
      </w:r>
      <w:proofErr w:type="spellStart"/>
      <w:r w:rsidR="00121D56">
        <w:rPr>
          <w:sz w:val="24"/>
          <w:szCs w:val="24"/>
        </w:rPr>
        <w:t>2016</w:t>
      </w:r>
      <w:proofErr w:type="spellEnd"/>
      <w:r w:rsidR="00121D56">
        <w:rPr>
          <w:sz w:val="24"/>
          <w:szCs w:val="24"/>
        </w:rPr>
        <w:t xml:space="preserve">., </w:t>
      </w:r>
      <w:r w:rsidR="00FB0F08">
        <w:rPr>
          <w:sz w:val="24"/>
          <w:szCs w:val="24"/>
        </w:rPr>
        <w:t xml:space="preserve">ne predstavljaju </w:t>
      </w:r>
      <w:r>
        <w:rPr>
          <w:sz w:val="24"/>
          <w:szCs w:val="24"/>
        </w:rPr>
        <w:t xml:space="preserve">određen zahtjev </w:t>
      </w:r>
      <w:r w:rsidR="00121D56">
        <w:rPr>
          <w:sz w:val="24"/>
          <w:szCs w:val="24"/>
        </w:rPr>
        <w:t>za ostvarenje prava</w:t>
      </w:r>
      <w:r w:rsidR="00FB0F08">
        <w:rPr>
          <w:sz w:val="24"/>
          <w:szCs w:val="24"/>
        </w:rPr>
        <w:t xml:space="preserve"> ili pravnih interesa </w:t>
      </w:r>
      <w:r w:rsidR="00121D56">
        <w:rPr>
          <w:sz w:val="24"/>
          <w:szCs w:val="24"/>
        </w:rPr>
        <w:t xml:space="preserve">propisan odredbama </w:t>
      </w:r>
      <w:proofErr w:type="spellStart"/>
      <w:r w:rsidR="00121D56">
        <w:rPr>
          <w:sz w:val="24"/>
          <w:szCs w:val="24"/>
        </w:rPr>
        <w:t>SZ</w:t>
      </w:r>
      <w:proofErr w:type="spellEnd"/>
      <w:r w:rsidR="00121D56">
        <w:rPr>
          <w:sz w:val="24"/>
          <w:szCs w:val="24"/>
        </w:rPr>
        <w:t>-a</w:t>
      </w:r>
      <w:r w:rsidR="00FB0F08">
        <w:rPr>
          <w:sz w:val="24"/>
          <w:szCs w:val="24"/>
        </w:rPr>
        <w:t>,</w:t>
      </w:r>
      <w:r w:rsidR="00121D56">
        <w:rPr>
          <w:sz w:val="24"/>
          <w:szCs w:val="24"/>
        </w:rPr>
        <w:t xml:space="preserve"> o</w:t>
      </w:r>
      <w:r>
        <w:rPr>
          <w:sz w:val="24"/>
          <w:szCs w:val="24"/>
        </w:rPr>
        <w:t xml:space="preserve">cjena je ovog suda prvog stupnja kako </w:t>
      </w:r>
      <w:r w:rsidR="00FB0F08">
        <w:rPr>
          <w:sz w:val="24"/>
          <w:szCs w:val="24"/>
        </w:rPr>
        <w:t xml:space="preserve">je </w:t>
      </w:r>
      <w:r w:rsidR="00121D56">
        <w:rPr>
          <w:sz w:val="24"/>
          <w:szCs w:val="24"/>
        </w:rPr>
        <w:t>prednji</w:t>
      </w:r>
      <w:r w:rsidR="00FB0F08">
        <w:rPr>
          <w:sz w:val="24"/>
          <w:szCs w:val="24"/>
        </w:rPr>
        <w:t xml:space="preserve">m </w:t>
      </w:r>
      <w:r w:rsidR="00121D56">
        <w:rPr>
          <w:sz w:val="24"/>
          <w:szCs w:val="24"/>
        </w:rPr>
        <w:t>navodi</w:t>
      </w:r>
      <w:r w:rsidR="00FB0F08">
        <w:rPr>
          <w:sz w:val="24"/>
          <w:szCs w:val="24"/>
        </w:rPr>
        <w:t xml:space="preserve">ma privremeni stečajni upravitelj želio izazvati </w:t>
      </w:r>
      <w:r w:rsidR="007D197A">
        <w:rPr>
          <w:sz w:val="24"/>
          <w:szCs w:val="24"/>
        </w:rPr>
        <w:t xml:space="preserve">pravni </w:t>
      </w:r>
      <w:r w:rsidR="00FB0F08">
        <w:rPr>
          <w:sz w:val="24"/>
          <w:szCs w:val="24"/>
        </w:rPr>
        <w:t xml:space="preserve">učinak </w:t>
      </w:r>
      <w:r w:rsidR="00121D56">
        <w:rPr>
          <w:sz w:val="24"/>
          <w:szCs w:val="24"/>
        </w:rPr>
        <w:t>zahtjev</w:t>
      </w:r>
      <w:r w:rsidR="00FB0F08">
        <w:rPr>
          <w:sz w:val="24"/>
          <w:szCs w:val="24"/>
        </w:rPr>
        <w:t>a</w:t>
      </w:r>
      <w:r w:rsidR="00121D56">
        <w:rPr>
          <w:sz w:val="24"/>
          <w:szCs w:val="24"/>
        </w:rPr>
        <w:t xml:space="preserve"> za razrješenje iz članka </w:t>
      </w:r>
      <w:proofErr w:type="spellStart"/>
      <w:r w:rsidR="00121D56">
        <w:rPr>
          <w:sz w:val="24"/>
          <w:szCs w:val="24"/>
        </w:rPr>
        <w:t>91</w:t>
      </w:r>
      <w:proofErr w:type="spellEnd"/>
      <w:r w:rsidR="00121D56">
        <w:rPr>
          <w:sz w:val="24"/>
          <w:szCs w:val="24"/>
        </w:rPr>
        <w:t xml:space="preserve">. stavak 5. </w:t>
      </w:r>
      <w:proofErr w:type="spellStart"/>
      <w:r w:rsidR="00121D56">
        <w:rPr>
          <w:sz w:val="24"/>
          <w:szCs w:val="24"/>
        </w:rPr>
        <w:t>SZ</w:t>
      </w:r>
      <w:proofErr w:type="spellEnd"/>
      <w:r w:rsidR="00121D56">
        <w:rPr>
          <w:sz w:val="24"/>
          <w:szCs w:val="24"/>
        </w:rPr>
        <w:t>-a.</w:t>
      </w:r>
    </w:p>
    <w:p w:rsidRDefault="00B11BCB" w:rsidP="00B90E4B" w:rsidR="00B11BCB">
      <w:pPr>
        <w:ind w:firstLine="708"/>
        <w:jc w:val="both"/>
        <w:rPr>
          <w:sz w:val="24"/>
          <w:szCs w:val="24"/>
        </w:rPr>
      </w:pPr>
    </w:p>
    <w:p w:rsidRDefault="00467D4D" w:rsidP="00B90E4B" w:rsidR="00467D4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Člankom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propisano je kako se na privremenog stečajnog upravitelja na odgovarajući način primjenjuju odredbe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o stečajnom upravitelju.</w:t>
      </w:r>
    </w:p>
    <w:p w:rsidRDefault="00690EA2" w:rsidP="00577EDD" w:rsidR="00690EA2">
      <w:pPr>
        <w:ind w:firstLine="720"/>
        <w:jc w:val="both"/>
        <w:rPr>
          <w:sz w:val="24"/>
        </w:rPr>
      </w:pPr>
    </w:p>
    <w:p w:rsidRDefault="002F06C4" w:rsidP="00577EDD" w:rsidR="005F31FF">
      <w:pPr>
        <w:ind w:firstLine="720"/>
        <w:jc w:val="both"/>
        <w:rPr>
          <w:sz w:val="24"/>
        </w:rPr>
      </w:pPr>
      <w:r>
        <w:rPr>
          <w:sz w:val="24"/>
        </w:rPr>
        <w:t>P</w:t>
      </w:r>
      <w:r w:rsidR="000C7E8C">
        <w:rPr>
          <w:sz w:val="24"/>
        </w:rPr>
        <w:t>rema odredbi članka 2. stavak 1. Pravilnika o utvrđivanju liste stečajnih upravitelja (N.N.br.104/</w:t>
      </w:r>
      <w:proofErr w:type="spellStart"/>
      <w:r w:rsidR="000C7E8C">
        <w:rPr>
          <w:sz w:val="24"/>
        </w:rPr>
        <w:t>15</w:t>
      </w:r>
      <w:proofErr w:type="spellEnd"/>
      <w:r w:rsidR="000C7E8C">
        <w:rPr>
          <w:sz w:val="24"/>
        </w:rPr>
        <w:t>, dalje: Pravilnik) liste stečajnih upravitelja utvrđuje ministar nadležan za poslove pravosuđa.</w:t>
      </w:r>
    </w:p>
    <w:p w:rsidRDefault="005F31FF" w:rsidP="00577EDD" w:rsidR="008B6D7F">
      <w:pPr>
        <w:ind w:firstLine="720"/>
        <w:jc w:val="both"/>
        <w:rPr>
          <w:sz w:val="24"/>
        </w:rPr>
      </w:pPr>
      <w:r>
        <w:rPr>
          <w:sz w:val="24"/>
        </w:rPr>
        <w:t xml:space="preserve">Prethodno, da bi Ministar nadležan za poslove pravosuđa </w:t>
      </w:r>
      <w:r w:rsidR="00690EA2">
        <w:rPr>
          <w:sz w:val="24"/>
        </w:rPr>
        <w:t xml:space="preserve">mogao </w:t>
      </w:r>
      <w:r w:rsidR="0040377F">
        <w:rPr>
          <w:sz w:val="24"/>
        </w:rPr>
        <w:t xml:space="preserve">donijeti rješenje temeljem kojeg se </w:t>
      </w:r>
      <w:r w:rsidR="00DE48BD">
        <w:rPr>
          <w:sz w:val="24"/>
        </w:rPr>
        <w:t>stečajn</w:t>
      </w:r>
      <w:r w:rsidR="0040377F">
        <w:rPr>
          <w:sz w:val="24"/>
        </w:rPr>
        <w:t xml:space="preserve">i upravitelj upisuje </w:t>
      </w:r>
      <w:r w:rsidR="00DE48BD">
        <w:rPr>
          <w:sz w:val="24"/>
        </w:rPr>
        <w:t>na listu stečajnih upravitelja za područje nadležno</w:t>
      </w:r>
      <w:r w:rsidR="007309BA">
        <w:rPr>
          <w:sz w:val="24"/>
        </w:rPr>
        <w:t xml:space="preserve">sti </w:t>
      </w:r>
      <w:r w:rsidR="00DE48BD">
        <w:rPr>
          <w:sz w:val="24"/>
        </w:rPr>
        <w:t xml:space="preserve"> trgovačkog suda (članak 2. stavak 2. Pravilnika), </w:t>
      </w:r>
      <w:r w:rsidR="007309BA">
        <w:rPr>
          <w:sz w:val="24"/>
        </w:rPr>
        <w:t xml:space="preserve">pa tako i za područje nadležnosti Trgovačkog suda u Zagrebu, </w:t>
      </w:r>
      <w:r w:rsidR="00DE48BD">
        <w:rPr>
          <w:sz w:val="24"/>
        </w:rPr>
        <w:t xml:space="preserve">stečajni upravitelj podnosi zahtjev za upis </w:t>
      </w:r>
      <w:r w:rsidR="008B6D7F">
        <w:rPr>
          <w:sz w:val="24"/>
        </w:rPr>
        <w:t>n</w:t>
      </w:r>
      <w:r w:rsidR="00DE48BD">
        <w:rPr>
          <w:sz w:val="24"/>
        </w:rPr>
        <w:t>a listu A ili listu B stečajnih upravitelja</w:t>
      </w:r>
      <w:r w:rsidR="008B6D7F">
        <w:rPr>
          <w:sz w:val="24"/>
        </w:rPr>
        <w:t xml:space="preserve"> ministru nadležnom za poslove pravosuđa (članak 6. stavak 1. </w:t>
      </w:r>
      <w:r w:rsidR="002F06C4">
        <w:rPr>
          <w:sz w:val="24"/>
        </w:rPr>
        <w:t>Pravilnika</w:t>
      </w:r>
      <w:r w:rsidR="008B6D7F">
        <w:rPr>
          <w:sz w:val="24"/>
        </w:rPr>
        <w:t>)</w:t>
      </w:r>
      <w:r w:rsidR="00DE48BD">
        <w:rPr>
          <w:sz w:val="24"/>
        </w:rPr>
        <w:t>.</w:t>
      </w:r>
    </w:p>
    <w:p w:rsidRDefault="008B6D7F" w:rsidP="00577EDD" w:rsidR="00307D98">
      <w:pPr>
        <w:ind w:firstLine="720"/>
        <w:jc w:val="both"/>
        <w:rPr>
          <w:sz w:val="24"/>
        </w:rPr>
      </w:pPr>
      <w:r>
        <w:rPr>
          <w:sz w:val="24"/>
        </w:rPr>
        <w:t xml:space="preserve">Zahtjev za upis na listu </w:t>
      </w:r>
      <w:r w:rsidR="002F06C4">
        <w:rPr>
          <w:sz w:val="24"/>
        </w:rPr>
        <w:t>stečajnih upravitelja iz članka 6.</w:t>
      </w:r>
      <w:r w:rsidR="003E0BFD">
        <w:rPr>
          <w:sz w:val="24"/>
        </w:rPr>
        <w:t xml:space="preserve"> </w:t>
      </w:r>
      <w:r w:rsidR="002F06C4">
        <w:rPr>
          <w:sz w:val="24"/>
        </w:rPr>
        <w:t>stavak 1. Pravilnika predstavlja</w:t>
      </w:r>
      <w:r w:rsidR="007309BA">
        <w:rPr>
          <w:sz w:val="24"/>
        </w:rPr>
        <w:t xml:space="preserve">, po mišljenju ovog suda prvog stupnja, </w:t>
      </w:r>
      <w:r w:rsidR="002F06C4">
        <w:rPr>
          <w:sz w:val="24"/>
        </w:rPr>
        <w:t xml:space="preserve">anticipiranu suglasnost stečajnog upravitelja </w:t>
      </w:r>
      <w:r w:rsidR="000741C2">
        <w:rPr>
          <w:sz w:val="24"/>
        </w:rPr>
        <w:t xml:space="preserve">za svojim imenovanje metodom slučajnog odabira (članak </w:t>
      </w:r>
      <w:proofErr w:type="spellStart"/>
      <w:r w:rsidR="000741C2">
        <w:rPr>
          <w:sz w:val="24"/>
        </w:rPr>
        <w:t>84</w:t>
      </w:r>
      <w:proofErr w:type="spellEnd"/>
      <w:r w:rsidR="000741C2">
        <w:rPr>
          <w:sz w:val="24"/>
        </w:rPr>
        <w:t xml:space="preserve">. stavak 1. </w:t>
      </w:r>
      <w:proofErr w:type="spellStart"/>
      <w:r w:rsidR="000741C2">
        <w:rPr>
          <w:sz w:val="24"/>
        </w:rPr>
        <w:t>SZ</w:t>
      </w:r>
      <w:proofErr w:type="spellEnd"/>
      <w:r w:rsidR="000741C2">
        <w:rPr>
          <w:sz w:val="24"/>
        </w:rPr>
        <w:t xml:space="preserve">-a) u svim stečajnim predmetima određenog trgovačkog suda za kojeg je </w:t>
      </w:r>
      <w:r w:rsidR="00AE30C8">
        <w:rPr>
          <w:sz w:val="24"/>
        </w:rPr>
        <w:t>stečajni upravitelj stavio zahtjev za upis.</w:t>
      </w:r>
      <w:r w:rsidR="003E0BFD">
        <w:rPr>
          <w:sz w:val="24"/>
        </w:rPr>
        <w:t xml:space="preserve"> </w:t>
      </w:r>
    </w:p>
    <w:p w:rsidRDefault="00307D98" w:rsidP="00307D98" w:rsidR="00307D98">
      <w:pPr>
        <w:ind w:firstLine="720"/>
        <w:jc w:val="both"/>
        <w:rPr>
          <w:sz w:val="24"/>
        </w:rPr>
      </w:pPr>
      <w:r>
        <w:rPr>
          <w:sz w:val="24"/>
        </w:rPr>
        <w:t>Odredbom članka 7. stavak 1.  Pravilnika je propisano kako se se stečajni upravitelj sa liste stečajnih upravitelja briše na osobni zahtjev i po službenoj dužnosti, a rješenje o upisu i brisanju s liste stečajnih upravitelja donosi ministar nadlež</w:t>
      </w:r>
      <w:r w:rsidR="00102413">
        <w:rPr>
          <w:sz w:val="24"/>
        </w:rPr>
        <w:t>a</w:t>
      </w:r>
      <w:r>
        <w:rPr>
          <w:sz w:val="24"/>
        </w:rPr>
        <w:t xml:space="preserve">n za poslove pravosuđa </w:t>
      </w:r>
      <w:r w:rsidR="007215A5">
        <w:rPr>
          <w:sz w:val="24"/>
        </w:rPr>
        <w:t>(članak 8. stavak 1. Pravilnika)</w:t>
      </w:r>
      <w:r>
        <w:rPr>
          <w:sz w:val="24"/>
        </w:rPr>
        <w:t>.</w:t>
      </w:r>
    </w:p>
    <w:p w:rsidRDefault="00307D98" w:rsidP="00307D98" w:rsidR="00102413">
      <w:pPr>
        <w:ind w:firstLine="720"/>
        <w:jc w:val="both"/>
        <w:rPr>
          <w:sz w:val="24"/>
        </w:rPr>
      </w:pPr>
      <w:r>
        <w:rPr>
          <w:sz w:val="24"/>
        </w:rPr>
        <w:t xml:space="preserve">Anticipirana suglasnost stečajnog upravitelja za svojim imenovanje metodom slučajnog odabira u svim stečajnim predmetima određenog trgovačkog suda za kojeg je stečajni upravitelj stavio zahtjev za upis postoji sve do </w:t>
      </w:r>
      <w:r w:rsidR="00102413">
        <w:rPr>
          <w:sz w:val="24"/>
        </w:rPr>
        <w:t>donošenja odluke mini</w:t>
      </w:r>
      <w:r w:rsidR="007215A5">
        <w:rPr>
          <w:sz w:val="24"/>
        </w:rPr>
        <w:t>s</w:t>
      </w:r>
      <w:r w:rsidR="00102413">
        <w:rPr>
          <w:sz w:val="24"/>
        </w:rPr>
        <w:t>tra nadležnog za poslove pravosuđa o brisanju stečajnog upravitelja sa liste stečajnih upravitelja.</w:t>
      </w:r>
    </w:p>
    <w:p w:rsidRDefault="00102413" w:rsidP="00307D98" w:rsidR="00102413">
      <w:pPr>
        <w:ind w:firstLine="720"/>
        <w:jc w:val="both"/>
        <w:rPr>
          <w:sz w:val="24"/>
        </w:rPr>
      </w:pPr>
    </w:p>
    <w:p w:rsidRDefault="00102413" w:rsidP="00307D98" w:rsidR="00102413">
      <w:pPr>
        <w:ind w:firstLine="720"/>
        <w:jc w:val="both"/>
        <w:rPr>
          <w:sz w:val="24"/>
        </w:rPr>
      </w:pPr>
      <w:r>
        <w:rPr>
          <w:sz w:val="24"/>
        </w:rPr>
        <w:t xml:space="preserve">U konkretnom slučaju uvidom u e-oglasnu ploču ovog suda utvrđeno je da se na dan donošenja ovog rješenja Velimir </w:t>
      </w:r>
      <w:proofErr w:type="spellStart"/>
      <w:r>
        <w:rPr>
          <w:sz w:val="24"/>
        </w:rPr>
        <w:t>Slamar</w:t>
      </w:r>
      <w:proofErr w:type="spellEnd"/>
      <w:r>
        <w:rPr>
          <w:sz w:val="24"/>
        </w:rPr>
        <w:t xml:space="preserve"> iz Varaždina nalazi na listi stečajnih upravitelja za područje Trgovačkog suda u Zagrebu.</w:t>
      </w:r>
    </w:p>
    <w:p w:rsidRDefault="00102413" w:rsidP="00307D98" w:rsidR="00102413">
      <w:pPr>
        <w:ind w:firstLine="720"/>
        <w:jc w:val="both"/>
        <w:rPr>
          <w:sz w:val="24"/>
        </w:rPr>
      </w:pPr>
    </w:p>
    <w:p w:rsidRDefault="00102413" w:rsidP="00102413" w:rsidR="00102413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91</w:t>
      </w:r>
      <w:proofErr w:type="spellEnd"/>
      <w:r>
        <w:rPr>
          <w:sz w:val="24"/>
        </w:rPr>
        <w:t xml:space="preserve">. stavak 5.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sud može razriješiti stečajnog upravitelja na osobni zahtjev. Gramatičkim tumačenjem odredbe članka </w:t>
      </w:r>
      <w:proofErr w:type="spellStart"/>
      <w:r>
        <w:rPr>
          <w:sz w:val="24"/>
        </w:rPr>
        <w:t>91</w:t>
      </w:r>
      <w:proofErr w:type="spellEnd"/>
      <w:r>
        <w:rPr>
          <w:sz w:val="24"/>
        </w:rPr>
        <w:t xml:space="preserve">. stavak 5.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 lako je zaključiti kako sud može, ali i ne mora udovoljiti zahtjevu za razrješenje stečajnog upravitelja. </w:t>
      </w:r>
    </w:p>
    <w:p w:rsidRDefault="00102413" w:rsidP="00102413" w:rsidR="00102413">
      <w:pPr>
        <w:ind w:firstLine="720"/>
        <w:jc w:val="both"/>
        <w:rPr>
          <w:sz w:val="24"/>
        </w:rPr>
      </w:pPr>
      <w:r>
        <w:rPr>
          <w:sz w:val="24"/>
        </w:rPr>
        <w:t xml:space="preserve">Stav je ovog suda prvog stupnja kako se zahtjevu stečajnog upravitelja za razrješenje ne udovoljava automatski – čim se takav zahtjev podnese, nego je sud prilikom donošenja odluke po tom zahtjevu dužan cijeniti okolnosti svakog konkretnog slučaja. </w:t>
      </w:r>
    </w:p>
    <w:p w:rsidRDefault="00102413" w:rsidP="00102413" w:rsidR="00102413">
      <w:pPr>
        <w:ind w:firstLine="720"/>
        <w:jc w:val="both"/>
        <w:rPr>
          <w:sz w:val="24"/>
        </w:rPr>
      </w:pPr>
      <w:r>
        <w:rPr>
          <w:sz w:val="24"/>
        </w:rPr>
        <w:t>Sud je dakle, prilikom donošenja odluke o razrješenju dužan savjesno i brižljivo cijeniti navode stečajnog upravitelja, te dokaze kojima potkrjepljuje te navode i tek nakon savjesne i brižljive ocjene navoda i dokaze,  ako smatra razloge za razrješenje opravdanim   udovoljiti će zahtjevu.</w:t>
      </w:r>
    </w:p>
    <w:p w:rsidRDefault="00102413" w:rsidP="00307D98" w:rsidR="00102413">
      <w:pPr>
        <w:ind w:firstLine="720"/>
        <w:jc w:val="both"/>
        <w:rPr>
          <w:sz w:val="24"/>
        </w:rPr>
      </w:pPr>
    </w:p>
    <w:p w:rsidRDefault="00AD3B05" w:rsidP="00AD3B05" w:rsidR="00AD3B05">
      <w:pPr>
        <w:ind w:firstLine="720"/>
        <w:jc w:val="both"/>
        <w:rPr>
          <w:sz w:val="24"/>
        </w:rPr>
      </w:pPr>
      <w:r>
        <w:rPr>
          <w:sz w:val="24"/>
        </w:rPr>
        <w:t xml:space="preserve">Cilj zakonskog načina izbora stečajnih upravitelja metodom slučajnog odabira sa liste A stečajnih upravitelja za područje nadležnog suda (članak </w:t>
      </w:r>
      <w:proofErr w:type="spellStart"/>
      <w:r>
        <w:rPr>
          <w:sz w:val="24"/>
        </w:rPr>
        <w:t>84.stavak</w:t>
      </w:r>
      <w:proofErr w:type="spellEnd"/>
      <w:r>
        <w:rPr>
          <w:sz w:val="24"/>
        </w:rPr>
        <w:t xml:space="preserve">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 bio je izbjeći bilo kakvu subjektivnost stečajnog suca kod imenovanja stečajnog upravitelja. Stalna je zadaća suda, u primjeni svake norme,  spriječiti bilo kakvu zlouporabu prava (članak 3. stavak 3. </w:t>
      </w:r>
      <w:proofErr w:type="spellStart"/>
      <w:r>
        <w:rPr>
          <w:sz w:val="24"/>
        </w:rPr>
        <w:t>ZPP</w:t>
      </w:r>
      <w:proofErr w:type="spellEnd"/>
      <w:r>
        <w:rPr>
          <w:sz w:val="24"/>
        </w:rPr>
        <w:t xml:space="preserve">-a, u vezi članka </w:t>
      </w:r>
      <w:proofErr w:type="spellStart"/>
      <w:r>
        <w:rPr>
          <w:sz w:val="24"/>
        </w:rPr>
        <w:t>10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 </w:t>
      </w:r>
    </w:p>
    <w:p w:rsidRDefault="00D17290" w:rsidP="00AD3B05" w:rsidR="00AD3B05">
      <w:pPr>
        <w:ind w:firstLine="720"/>
        <w:jc w:val="both"/>
        <w:rPr>
          <w:sz w:val="24"/>
        </w:rPr>
      </w:pPr>
      <w:r>
        <w:rPr>
          <w:sz w:val="24"/>
        </w:rPr>
        <w:t>Dosadašnje je iskustvo Trgovačkog suda u Zagrebu kako z</w:t>
      </w:r>
      <w:r w:rsidR="00AD3B05">
        <w:rPr>
          <w:sz w:val="24"/>
        </w:rPr>
        <w:t xml:space="preserve">akonsko pravo i mogućnost da se na listi A nadležnog suda (sa koje se provodi slučajan izbor stečajnih  upravitelja) prijave osobe koje nemaju centar svog poslovnog interesa na području određenog suda ili </w:t>
      </w:r>
      <w:r w:rsidR="00AD3B05">
        <w:rPr>
          <w:sz w:val="24"/>
        </w:rPr>
        <w:lastRenderedPageBreak/>
        <w:t xml:space="preserve">osobe kojima poslovi stečajnog upravitelja nisu (važan) izvor prihoda, ili koje za sada nemaju motiva za obavljanje tih poslova (ili neki drugi razlozi) u praksi primjene metode slučajnog odabira (članak </w:t>
      </w:r>
      <w:proofErr w:type="spellStart"/>
      <w:r w:rsidR="00AD3B05">
        <w:rPr>
          <w:sz w:val="24"/>
        </w:rPr>
        <w:t>84</w:t>
      </w:r>
      <w:proofErr w:type="spellEnd"/>
      <w:r w:rsidR="00AD3B05">
        <w:rPr>
          <w:sz w:val="24"/>
        </w:rPr>
        <w:t xml:space="preserve">. stavak 1. </w:t>
      </w:r>
      <w:proofErr w:type="spellStart"/>
      <w:r w:rsidR="00AD3B05">
        <w:rPr>
          <w:sz w:val="24"/>
        </w:rPr>
        <w:t>SZ</w:t>
      </w:r>
      <w:proofErr w:type="spellEnd"/>
      <w:r w:rsidR="00AD3B05">
        <w:rPr>
          <w:sz w:val="24"/>
        </w:rPr>
        <w:t>-a) dovode do apsurdne situacije – stečajni upravitelji imenovani metodom slučajnog odabira serijski stavljaju zahtjeve za svojim razrješenjem.</w:t>
      </w:r>
    </w:p>
    <w:p w:rsidRDefault="00AD3B05" w:rsidP="00AD3B05" w:rsidR="00AD3B05">
      <w:pPr>
        <w:ind w:firstLine="720"/>
        <w:jc w:val="both"/>
        <w:rPr>
          <w:sz w:val="24"/>
        </w:rPr>
      </w:pPr>
      <w:r>
        <w:rPr>
          <w:sz w:val="24"/>
        </w:rPr>
        <w:t>Ne spekulirajući u motive zahtjeva za izuzeće, stav je ovog suda prvog stupnja kako je stečajni upravitelj koji se prihvatio uvrstiti na listu stečajnih upravitelja određenog suda profesionalac, zainteresiran i motiviran za obavljanje poslova stečajnog upravitelja</w:t>
      </w:r>
      <w:r w:rsidR="00D17290">
        <w:rPr>
          <w:sz w:val="24"/>
        </w:rPr>
        <w:t>, jer se inače ne bi doveo u situaciju da bude imenovan na listu područja određenog suda</w:t>
      </w:r>
      <w:r>
        <w:rPr>
          <w:sz w:val="24"/>
        </w:rPr>
        <w:t xml:space="preserve">. Pri tome je nemogućnost preuzimanja pojedinačnog  predmeta  samo iznimka skopčana sa opravdanim razlozima, a ne pravilo. Ako stečajni upravitelj ne može prihvatiti imenovanje u više predmeta </w:t>
      </w:r>
      <w:r w:rsidR="00D17290">
        <w:rPr>
          <w:sz w:val="24"/>
        </w:rPr>
        <w:t xml:space="preserve">logično je i u skladu sa duhom </w:t>
      </w:r>
      <w:proofErr w:type="spellStart"/>
      <w:r w:rsidR="003E7485">
        <w:rPr>
          <w:sz w:val="24"/>
        </w:rPr>
        <w:t>SZ</w:t>
      </w:r>
      <w:proofErr w:type="spellEnd"/>
      <w:r w:rsidR="003E7485">
        <w:rPr>
          <w:sz w:val="24"/>
        </w:rPr>
        <w:t xml:space="preserve">-a i Pravilnika </w:t>
      </w:r>
      <w:r>
        <w:rPr>
          <w:sz w:val="24"/>
        </w:rPr>
        <w:t>stavi</w:t>
      </w:r>
      <w:r w:rsidR="003E7485">
        <w:rPr>
          <w:sz w:val="24"/>
        </w:rPr>
        <w:t>ti</w:t>
      </w:r>
      <w:r>
        <w:rPr>
          <w:sz w:val="24"/>
        </w:rPr>
        <w:t xml:space="preserve"> zahtjev za brisanje sa liste stečajnih upravitelja.</w:t>
      </w:r>
    </w:p>
    <w:p w:rsidRDefault="00AD3B05" w:rsidP="00AD3B05" w:rsidR="00AD3B05">
      <w:pPr>
        <w:ind w:firstLine="720"/>
        <w:jc w:val="both"/>
        <w:rPr>
          <w:sz w:val="24"/>
        </w:rPr>
      </w:pPr>
      <w:r>
        <w:rPr>
          <w:sz w:val="24"/>
        </w:rPr>
        <w:t xml:space="preserve">U suprotnom, ako sudovi automatski i bez ocjene razloga budu udovoljavali zahtjevima stečajnih upravitelja za razrješenje mogli bi sudjelovati u zlouporabi prava, jer posredno, podnošenjem zahtjeva za razrješenje stečajni upravitelji mogu birati predmete u kojima će biti imenovani, na način da podnose zahtjeve razrješenje sve dok ne budu imenovani u predmetu koji im odgovara. Pri tome bi stečajni upravitelji sa slabijom motivacijom za obavljanje poslova stečajnog upravitelja dodatno bili u privilegiranom položaju, jer </w:t>
      </w:r>
      <w:r w:rsidR="00673B7E">
        <w:rPr>
          <w:sz w:val="24"/>
        </w:rPr>
        <w:t xml:space="preserve">se dodjela spisa provodi prema algoritmima koji pri dodjeli </w:t>
      </w:r>
      <w:r w:rsidR="00423467">
        <w:rPr>
          <w:sz w:val="24"/>
        </w:rPr>
        <w:t>uzimaju u obzira opterećenost, te se stečajnim upraviteljima sa manjim opterećenjem povećava dodjela predmeta</w:t>
      </w:r>
      <w:r>
        <w:rPr>
          <w:sz w:val="24"/>
        </w:rPr>
        <w:t xml:space="preserve">, a što za izravnu posljedicu ima veću mogućnost ponovnog imenovanja za stečajnog upravitelja.  </w:t>
      </w:r>
    </w:p>
    <w:p w:rsidRDefault="00AD3B05" w:rsidP="00AD3B05" w:rsidR="00AD3B05">
      <w:pPr>
        <w:ind w:firstLine="720"/>
        <w:jc w:val="both"/>
        <w:rPr>
          <w:sz w:val="24"/>
        </w:rPr>
      </w:pPr>
    </w:p>
    <w:p w:rsidRDefault="00AD3B05" w:rsidP="00B92FF7" w:rsidR="00AD3B05">
      <w:pPr>
        <w:ind w:firstLine="720"/>
        <w:jc w:val="both"/>
        <w:rPr>
          <w:sz w:val="24"/>
        </w:rPr>
      </w:pPr>
      <w:r>
        <w:rPr>
          <w:sz w:val="24"/>
        </w:rPr>
        <w:t xml:space="preserve">U konkretnom slučaju, </w:t>
      </w:r>
      <w:r w:rsidR="003E7485">
        <w:rPr>
          <w:sz w:val="24"/>
        </w:rPr>
        <w:t xml:space="preserve">istek </w:t>
      </w:r>
      <w:r w:rsidR="000951EA">
        <w:rPr>
          <w:sz w:val="24"/>
        </w:rPr>
        <w:t xml:space="preserve">police obveznog osiguranja od profesionalne odgovornosti je razlog za brisanje stečajnog </w:t>
      </w:r>
      <w:r w:rsidR="00B92FF7">
        <w:rPr>
          <w:sz w:val="24"/>
        </w:rPr>
        <w:t xml:space="preserve">upravitelja </w:t>
      </w:r>
      <w:r w:rsidR="000951EA">
        <w:rPr>
          <w:sz w:val="24"/>
        </w:rPr>
        <w:t>sa liste stečajnih upravitelja po službenoj dužnosti (članak 7. stavak 1. podstavak 2.toč.4. Pravilnika). Me</w:t>
      </w:r>
      <w:r w:rsidR="00EF717D">
        <w:rPr>
          <w:sz w:val="24"/>
        </w:rPr>
        <w:t xml:space="preserve">đutim, sve dok se stečajni upravitelj ne briše sa liste stečajnih upravitelja kandidira za stečajnog upravitelja metodom slučajnog odabira (članak </w:t>
      </w:r>
      <w:proofErr w:type="spellStart"/>
      <w:r w:rsidR="00EF717D">
        <w:rPr>
          <w:sz w:val="24"/>
        </w:rPr>
        <w:t>84</w:t>
      </w:r>
      <w:proofErr w:type="spellEnd"/>
      <w:r w:rsidR="00EF717D">
        <w:rPr>
          <w:sz w:val="24"/>
        </w:rPr>
        <w:t xml:space="preserve">. stavak 1. </w:t>
      </w:r>
      <w:proofErr w:type="spellStart"/>
      <w:r w:rsidR="00EF717D">
        <w:rPr>
          <w:sz w:val="24"/>
        </w:rPr>
        <w:t>SZ</w:t>
      </w:r>
      <w:proofErr w:type="spellEnd"/>
      <w:r w:rsidR="00EF717D">
        <w:rPr>
          <w:sz w:val="24"/>
        </w:rPr>
        <w:t xml:space="preserve">-a) i na njega se odnose prava i dužnosti stečajnog upravitelja propisana </w:t>
      </w:r>
      <w:proofErr w:type="spellStart"/>
      <w:r w:rsidR="00EF717D">
        <w:rPr>
          <w:sz w:val="24"/>
        </w:rPr>
        <w:t>SZ</w:t>
      </w:r>
      <w:proofErr w:type="spellEnd"/>
      <w:r w:rsidR="00EF717D">
        <w:rPr>
          <w:sz w:val="24"/>
        </w:rPr>
        <w:t xml:space="preserve">-om. Pravni je temelje brisanja stečajnog upravitelja sa liste stečajnih upravitelja </w:t>
      </w:r>
      <w:r w:rsidR="001752A3">
        <w:rPr>
          <w:sz w:val="24"/>
        </w:rPr>
        <w:t xml:space="preserve">rješenje </w:t>
      </w:r>
      <w:r w:rsidR="00EF717D">
        <w:rPr>
          <w:sz w:val="24"/>
        </w:rPr>
        <w:t>ministra nadležnog za poslove pravosuđa</w:t>
      </w:r>
      <w:r w:rsidR="001752A3">
        <w:rPr>
          <w:sz w:val="24"/>
        </w:rPr>
        <w:t xml:space="preserve"> (članak 8. stavak 1. </w:t>
      </w:r>
      <w:proofErr w:type="spellStart"/>
      <w:r w:rsidR="001752A3">
        <w:rPr>
          <w:sz w:val="24"/>
        </w:rPr>
        <w:t>SZ</w:t>
      </w:r>
      <w:proofErr w:type="spellEnd"/>
      <w:r w:rsidR="001752A3">
        <w:rPr>
          <w:sz w:val="24"/>
        </w:rPr>
        <w:t>-a)</w:t>
      </w:r>
      <w:r w:rsidR="00EF717D">
        <w:rPr>
          <w:sz w:val="24"/>
        </w:rPr>
        <w:t xml:space="preserve">, a ne činjenica isteka police osiguranja ili </w:t>
      </w:r>
      <w:r w:rsidR="00B92FF7">
        <w:rPr>
          <w:sz w:val="24"/>
        </w:rPr>
        <w:t>odluka stečajnog upravitelja kako se: "ne misli baviti poslom stečajnog upravitelja".</w:t>
      </w:r>
    </w:p>
    <w:p w:rsidRDefault="00AD3B05" w:rsidP="00AD3B05" w:rsidR="00AD3B05">
      <w:pPr>
        <w:ind w:firstLine="720"/>
        <w:jc w:val="both"/>
        <w:rPr>
          <w:sz w:val="24"/>
        </w:rPr>
      </w:pPr>
    </w:p>
    <w:p w:rsidRDefault="00AD3B05" w:rsidP="00AD3B05" w:rsidR="00AD3B05">
      <w:pPr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102413" w:rsidP="00307D98" w:rsidR="00102413">
      <w:pPr>
        <w:ind w:firstLine="720"/>
        <w:jc w:val="both"/>
        <w:rPr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4A7641">
        <w:rPr>
          <w:sz w:val="24"/>
        </w:rPr>
        <w:t>12.listopada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EC121A">
        <w:rPr>
          <w:sz w:val="24"/>
        </w:rPr>
        <w:t>6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2F020C" w:rsidR="0077654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1239D1">
        <w:rPr>
          <w:sz w:val="24"/>
        </w:rPr>
        <w:t>v.r.</w:t>
      </w:r>
    </w:p>
    <w:p w:rsidRDefault="00C22CC3" w:rsidP="002F020C" w:rsidR="00C22CC3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2F020C" w:rsidP="002F020C" w:rsidR="002F020C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RH.</w:t>
      </w:r>
    </w:p>
    <w:p w:rsidRDefault="00C22CC3" w:rsidP="002F020C" w:rsidR="002F020C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2F020C" w:rsidP="002F020C" w:rsidR="002F020C">
      <w:pPr>
        <w:tabs>
          <w:tab w:pos="720" w:val="left"/>
        </w:tabs>
        <w:ind w:left="360"/>
        <w:jc w:val="both"/>
        <w:rPr>
          <w:sz w:val="24"/>
        </w:rPr>
      </w:pPr>
    </w:p>
    <w:p w:rsidRDefault="001239D1" w:rsidP="00422EE0" w:rsidR="001239D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239D1" w:rsidP="00422EE0" w:rsidR="001239D1">
      <w:pPr>
        <w:jc w:val="both"/>
      </w:pPr>
      <w:r>
        <w:t xml:space="preserve">               Valentina Delač</w:t>
      </w:r>
    </w:p>
    <w:p w:rsidRDefault="0093548D" w:rsidP="001239D1" w:rsidR="0093548D">
      <w:pPr>
        <w:tabs>
          <w:tab w:pos="720" w:val="left"/>
        </w:tabs>
        <w:ind w:left="720"/>
        <w:jc w:val="both"/>
        <w:rPr>
          <w:sz w:val="24"/>
        </w:rPr>
      </w:pP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 xml:space="preserve">. St- </w:t>
    </w:r>
    <w:proofErr w:type="spellStart"/>
    <w:r w:rsidR="00B11BCB">
      <w:rPr>
        <w:sz w:val="24"/>
      </w:rPr>
      <w:t>9196</w:t>
    </w:r>
    <w:proofErr w:type="spellEnd"/>
    <w:r w:rsidR="007A67F1">
      <w:rPr>
        <w:sz w:val="24"/>
      </w:rPr>
      <w:t>/</w:t>
    </w:r>
    <w:proofErr w:type="spellStart"/>
    <w:r w:rsidR="007A67F1">
      <w:rPr>
        <w:sz w:val="24"/>
      </w:rPr>
      <w:t>15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3AB9799B"/>
    <w:multiLevelType w:val="hybridMultilevel"/>
    <w:tmpl w:val="702A674E"/>
    <w:lvl w:tplc="652CDEA2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23980"/>
    <w:rsid w:val="000255A8"/>
    <w:rsid w:val="000274BC"/>
    <w:rsid w:val="000741C2"/>
    <w:rsid w:val="000816A6"/>
    <w:rsid w:val="00091C6F"/>
    <w:rsid w:val="000951EA"/>
    <w:rsid w:val="000B190E"/>
    <w:rsid w:val="000C7E8C"/>
    <w:rsid w:val="000E76C2"/>
    <w:rsid w:val="000F05D7"/>
    <w:rsid w:val="000F0909"/>
    <w:rsid w:val="00102413"/>
    <w:rsid w:val="00121D56"/>
    <w:rsid w:val="001239D1"/>
    <w:rsid w:val="001752A3"/>
    <w:rsid w:val="001D31D1"/>
    <w:rsid w:val="001E60F8"/>
    <w:rsid w:val="001E6FEF"/>
    <w:rsid w:val="00211E00"/>
    <w:rsid w:val="00236880"/>
    <w:rsid w:val="00245D91"/>
    <w:rsid w:val="002540CA"/>
    <w:rsid w:val="00276879"/>
    <w:rsid w:val="0029509A"/>
    <w:rsid w:val="002B5590"/>
    <w:rsid w:val="002B7463"/>
    <w:rsid w:val="002B7975"/>
    <w:rsid w:val="002D2EE3"/>
    <w:rsid w:val="002F020C"/>
    <w:rsid w:val="002F06C4"/>
    <w:rsid w:val="00307D98"/>
    <w:rsid w:val="0031166C"/>
    <w:rsid w:val="00343CD3"/>
    <w:rsid w:val="0034574C"/>
    <w:rsid w:val="00394F3F"/>
    <w:rsid w:val="00394F58"/>
    <w:rsid w:val="003E0BFD"/>
    <w:rsid w:val="003E7485"/>
    <w:rsid w:val="00402BB9"/>
    <w:rsid w:val="0040377F"/>
    <w:rsid w:val="004168E7"/>
    <w:rsid w:val="00423467"/>
    <w:rsid w:val="00445D72"/>
    <w:rsid w:val="00453A98"/>
    <w:rsid w:val="00467D4D"/>
    <w:rsid w:val="00491AE8"/>
    <w:rsid w:val="004A7641"/>
    <w:rsid w:val="004B7B9A"/>
    <w:rsid w:val="004D6D8D"/>
    <w:rsid w:val="004E1635"/>
    <w:rsid w:val="004E2287"/>
    <w:rsid w:val="005575F6"/>
    <w:rsid w:val="005752CC"/>
    <w:rsid w:val="00577EDD"/>
    <w:rsid w:val="00597B3C"/>
    <w:rsid w:val="005B22F6"/>
    <w:rsid w:val="005C347F"/>
    <w:rsid w:val="005D25FC"/>
    <w:rsid w:val="005D41D9"/>
    <w:rsid w:val="005E66E7"/>
    <w:rsid w:val="005F03F6"/>
    <w:rsid w:val="005F31FF"/>
    <w:rsid w:val="005F6A28"/>
    <w:rsid w:val="006342C7"/>
    <w:rsid w:val="006474A2"/>
    <w:rsid w:val="00660A25"/>
    <w:rsid w:val="00662093"/>
    <w:rsid w:val="00673B7E"/>
    <w:rsid w:val="00690EA2"/>
    <w:rsid w:val="006B1168"/>
    <w:rsid w:val="006D2A78"/>
    <w:rsid w:val="006D3168"/>
    <w:rsid w:val="006D7419"/>
    <w:rsid w:val="006E3EAD"/>
    <w:rsid w:val="007136AF"/>
    <w:rsid w:val="007167B3"/>
    <w:rsid w:val="007215A5"/>
    <w:rsid w:val="007309BA"/>
    <w:rsid w:val="00731442"/>
    <w:rsid w:val="007333DC"/>
    <w:rsid w:val="00776540"/>
    <w:rsid w:val="007803B6"/>
    <w:rsid w:val="0078400F"/>
    <w:rsid w:val="00784CEE"/>
    <w:rsid w:val="007A1D64"/>
    <w:rsid w:val="007A67F1"/>
    <w:rsid w:val="007D197A"/>
    <w:rsid w:val="00807CA0"/>
    <w:rsid w:val="008B6D7F"/>
    <w:rsid w:val="008B729B"/>
    <w:rsid w:val="008C05D9"/>
    <w:rsid w:val="0093548D"/>
    <w:rsid w:val="00946C6D"/>
    <w:rsid w:val="009579D6"/>
    <w:rsid w:val="009653EC"/>
    <w:rsid w:val="0099494B"/>
    <w:rsid w:val="009B051F"/>
    <w:rsid w:val="009D077B"/>
    <w:rsid w:val="009F013D"/>
    <w:rsid w:val="00A4018A"/>
    <w:rsid w:val="00A61C59"/>
    <w:rsid w:val="00AD3B05"/>
    <w:rsid w:val="00AE30C8"/>
    <w:rsid w:val="00B11BCB"/>
    <w:rsid w:val="00B47D03"/>
    <w:rsid w:val="00B90E4B"/>
    <w:rsid w:val="00B92FF7"/>
    <w:rsid w:val="00BE2A35"/>
    <w:rsid w:val="00C075D7"/>
    <w:rsid w:val="00C22CC3"/>
    <w:rsid w:val="00C37E08"/>
    <w:rsid w:val="00C41738"/>
    <w:rsid w:val="00C4543C"/>
    <w:rsid w:val="00C45FC9"/>
    <w:rsid w:val="00CA1F72"/>
    <w:rsid w:val="00D06EC9"/>
    <w:rsid w:val="00D17290"/>
    <w:rsid w:val="00D522AE"/>
    <w:rsid w:val="00DE48BD"/>
    <w:rsid w:val="00DF2AFE"/>
    <w:rsid w:val="00E46C40"/>
    <w:rsid w:val="00EA1C38"/>
    <w:rsid w:val="00EA2ABB"/>
    <w:rsid w:val="00EB3154"/>
    <w:rsid w:val="00EC121A"/>
    <w:rsid w:val="00EC5AB6"/>
    <w:rsid w:val="00ED5B13"/>
    <w:rsid w:val="00EE4B17"/>
    <w:rsid w:val="00EF6AD6"/>
    <w:rsid w:val="00EF717D"/>
    <w:rsid w:val="00F23945"/>
    <w:rsid w:val="00F502C6"/>
    <w:rsid w:val="00F93EE2"/>
    <w:rsid w:val="00F97AB5"/>
    <w:rsid w:val="00FB0F08"/>
    <w:rsid w:val="00FE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9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9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9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9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9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9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9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9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9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9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Borko Šamija</item>
    </izvorni_sadrzaj>
    <derivirana_varijabla naziv="DomainObject.Predmet.OstaliListFormated_1">
      <item>Borko Šamija</item>
    </derivirana_varijabla>
  </DomainObject.Predmet.OstaliListFormated>
  <DomainObject.Predmet.OstaliListFormatedOIB>
    <izvorni_sadrzaj>
      <item>Borko Šamija, OIB 66533432351</item>
    </izvorni_sadrzaj>
    <derivirana_varijabla naziv="DomainObject.Predmet.OstaliListFormatedOIB_1">
      <item>Borko Šamija, OIB 66533432351</item>
    </derivirana_varijabla>
  </DomainObject.Predmet.OstaliListFormatedOIB>
  <DomainObject.Predmet.OstaliListFormatedWithAdress>
    <izvorni_sadrzaj>
      <item>Borko Šamija, Mirka Deanovića 15, 10000 Zagreb</item>
    </izvorni_sadrzaj>
    <derivirana_varijabla naziv="DomainObject.Predmet.OstaliListFormatedWithAdress_1">
      <item>Borko Šamija, Mirka Deanovića 15, 10000 Zagreb</item>
    </derivirana_varijabla>
  </DomainObject.Predmet.OstaliListFormatedWithAdress>
  <DomainObject.Predmet.OstaliListFormatedWithAdressOIB>
    <izvorni_sadrzaj>
      <item>Borko Šamija, OIB 66533432351, Mirka Deanovića 15, 10000 Zagreb</item>
    </izvorni_sadrzaj>
    <derivirana_varijabla naziv="DomainObject.Predmet.OstaliListFormatedWithAdressOIB_1">
      <item>Borko Šamija, OIB 66533432351, Mirka Deanovića 15, 10000 Zagreb</item>
    </derivirana_varijabla>
  </DomainObject.Predmet.OstaliListFormatedWithAdressOIB>
  <DomainObject.Predmet.OstaliListNazivFormated>
    <izvorni_sadrzaj>
      <item>Borko Šamija</item>
    </izvorni_sadrzaj>
    <derivirana_varijabla naziv="DomainObject.Predmet.OstaliListNazivFormated_1">
      <item>Borko Šamija</item>
    </derivirana_varijabla>
  </DomainObject.Predmet.OstaliListNazivFormated>
  <DomainObject.Predmet.OstaliListNazivFormatedOIB>
    <izvorni_sadrzaj>
      <item>Borko Šamija, OIB 66533432351</item>
    </izvorni_sadrzaj>
    <derivirana_varijabla naziv="DomainObject.Predmet.OstaliListNazivFormatedOIB_1"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  <item>Borko Šamija</item>
    </izvorni_sadrzaj>
    <derivirana_varijabla naziv="DomainObject.Predmet.SudioniciListNaziv_1">
      <item>FINA Regionalni centar Zagreb</item>
      <item>GRADINA-PROGRES, građevinska zanatska zadruga</item>
      <item>Borko Šamija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  <item>, OIB 66533432351</item>
    </izvorni_sadrzaj>
    <derivirana_varijabla naziv="DomainObject.Predmet.SudioniciListNazivOIB_1">
      <item>, OIB 85821130368</item>
      <item>, OIB 93952626691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85C0A-FADF-4B6C-B408-14F330E407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1215</properties:Words>
  <properties:Characters>7176</properties:Characters>
  <properties:Lines>140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2016-10-12T11:24:00Z</dcterms:created>
  <dc:creator>Ivanka Lukač</dc:creator>
  <cp:lastModifiedBy>Valentina Delač</cp:lastModifiedBy>
  <cp:lastPrinted>2016-10-12T11:22:00Z</cp:lastPrinted>
  <dcterms:modified xmlns:xsi="http://www.w3.org/2001/XMLSchema-instance" xsi:type="dcterms:W3CDTF">2016-10-12T11:25:00Z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