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7a58b" w14:paraId="dc7a58b" w:rsidRDefault="00070F82" w:rsidR="00171938" w:rsidRPr="007C6AC4">
      <w:pPr>
        <w15:collapsed w:val="false"/>
      </w:pPr>
      <w:bookmarkStart w:name="_GoBack" w:id="0"/>
      <w:bookmarkEnd w:id="0"/>
      <w:r>
        <w:rPr>
          <w:noProof/>
        </w:rPr>
        <w:t xml:space="preserve">                  </w:t>
      </w:r>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B356A8" w:rsidP="00B356A8" w:rsidR="00B356A8" w:rsidRPr="007C6AC4"/>
    <w:p w:rsidRDefault="00B356A8" w:rsidP="00B356A8" w:rsidR="00B356A8" w:rsidRPr="007C6AC4">
      <w:r w:rsidRPr="007C6AC4">
        <w:t xml:space="preserve">           Republika Hrvatska</w:t>
      </w:r>
    </w:p>
    <w:p w:rsidRDefault="00B356A8" w:rsidP="00B356A8" w:rsidR="00B356A8" w:rsidRPr="007C6AC4">
      <w:r w:rsidRPr="007C6AC4">
        <w:t>TRGOVAČKI SUD U ZAGREBU</w:t>
      </w:r>
    </w:p>
    <w:p w:rsidRDefault="00B356A8" w:rsidP="00B356A8" w:rsidR="00B356A8" w:rsidRPr="007C6AC4">
      <w:r w:rsidRPr="007C6AC4">
        <w:t xml:space="preserve">        Zagreb, Amruševa 2/II</w:t>
      </w:r>
      <w:r w:rsidRPr="007C6AC4">
        <w:tab/>
      </w:r>
      <w:r w:rsidRPr="007C6AC4">
        <w:tab/>
      </w:r>
      <w:r w:rsidRPr="007C6AC4">
        <w:tab/>
      </w:r>
      <w:r w:rsidRPr="007C6AC4">
        <w:tab/>
        <w:t xml:space="preserve">                                        </w:t>
      </w:r>
    </w:p>
    <w:p w:rsidRDefault="004C46AF" w:rsidP="00B356A8" w:rsidR="00B356A8" w:rsidRPr="007C6AC4">
      <w:pPr>
        <w:jc w:val="right"/>
      </w:pPr>
      <w:r>
        <w:t>20 St</w:t>
      </w:r>
      <w:r w:rsidR="000F4932">
        <w:t>-</w:t>
      </w:r>
      <w:r w:rsidR="0087024C">
        <w:t>2463</w:t>
      </w:r>
      <w:r w:rsidR="00E01953" w:rsidRPr="007C6AC4">
        <w:t>/</w:t>
      </w:r>
      <w:r w:rsidR="00E065E2">
        <w:t>16</w:t>
      </w:r>
      <w:r w:rsidR="00E01953" w:rsidRPr="007C6AC4">
        <w:t>-</w:t>
      </w:r>
      <w:r w:rsidR="005153DA">
        <w:t>47</w:t>
      </w:r>
    </w:p>
    <w:p w:rsidRDefault="008E6857" w:rsidP="00B356A8" w:rsidR="008E6857" w:rsidRPr="007C6AC4">
      <w:pPr>
        <w:jc w:val="right"/>
      </w:pPr>
    </w:p>
    <w:p w:rsidRDefault="00DB66BA" w:rsidP="00DB66BA" w:rsidR="00DB66BA" w:rsidRPr="007C6AC4">
      <w:pPr>
        <w:jc w:val="center"/>
      </w:pPr>
      <w:r w:rsidRPr="007C6AC4">
        <w:t>U  I M E  R E P U B L I K E    H R V A T S K E</w:t>
      </w:r>
    </w:p>
    <w:p w:rsidRDefault="00DB66BA" w:rsidP="00B356A8" w:rsidR="00DB66BA" w:rsidRPr="007C6AC4">
      <w:pPr>
        <w:jc w:val="right"/>
      </w:pPr>
    </w:p>
    <w:p w:rsidRDefault="00B356A8" w:rsidP="00B356A8" w:rsidR="00B356A8" w:rsidRPr="007C6AC4">
      <w:pPr>
        <w:jc w:val="center"/>
      </w:pPr>
      <w:r w:rsidRPr="007C6AC4">
        <w:t>R J E Š E N J E</w:t>
      </w:r>
    </w:p>
    <w:p w:rsidRDefault="00B356A8" w:rsidP="00B356A8" w:rsidR="00B356A8" w:rsidRPr="007C6AC4">
      <w:pPr>
        <w:jc w:val="center"/>
      </w:pPr>
      <w:r w:rsidRPr="007C6AC4">
        <w:t xml:space="preserve">  </w:t>
      </w:r>
    </w:p>
    <w:p w:rsidRDefault="00B356A8" w:rsidP="00B356A8" w:rsidR="00B356A8" w:rsidRPr="007C6AC4">
      <w:pPr>
        <w:jc w:val="both"/>
      </w:pPr>
      <w:r w:rsidRPr="007C6AC4">
        <w:tab/>
        <w:t>TRGOVAČKI SUD U ZAGREB, po sucu pojedincu Luciji Butigan, postupajući po prijedlogu dužnika</w:t>
      </w:r>
      <w:r w:rsidR="007C6AC4" w:rsidRPr="007C6AC4">
        <w:t xml:space="preserve"> </w:t>
      </w:r>
      <w:r w:rsidR="0087024C">
        <w:t>GRAMAT d.d. trgovina na veliko i malo, Zagreb (Grad Zagreb) Radnička cesta 198., MBS:080008864 OIB:27564553094</w:t>
      </w:r>
      <w:r w:rsidR="00A43631" w:rsidRPr="007C6AC4">
        <w:t xml:space="preserve">, dana </w:t>
      </w:r>
      <w:r w:rsidR="0087024C">
        <w:t>8</w:t>
      </w:r>
      <w:r w:rsidR="008E6857" w:rsidRPr="007C6AC4">
        <w:t xml:space="preserve">. </w:t>
      </w:r>
      <w:r w:rsidR="0087024C">
        <w:t>veljače</w:t>
      </w:r>
      <w:r w:rsidR="008E6857" w:rsidRPr="007C6AC4">
        <w:t xml:space="preserve"> </w:t>
      </w:r>
      <w:r w:rsidR="0087024C">
        <w:t>2017</w:t>
      </w:r>
      <w:r w:rsidR="00A43631" w:rsidRPr="007C6AC4">
        <w:t>.</w:t>
      </w:r>
    </w:p>
    <w:p w:rsidRDefault="0064323D" w:rsidP="00B356A8" w:rsidR="0064323D" w:rsidRPr="007C6AC4">
      <w:pPr>
        <w:jc w:val="center"/>
      </w:pPr>
    </w:p>
    <w:p w:rsidRDefault="00AB63BA" w:rsidP="00B356A8" w:rsidR="0038221B" w:rsidRPr="007C6AC4">
      <w:pPr>
        <w:jc w:val="center"/>
      </w:pPr>
      <w:r w:rsidRPr="007C6AC4">
        <w:t>r i j e š i o   j e</w:t>
      </w:r>
    </w:p>
    <w:p w:rsidRDefault="0038221B" w:rsidR="0038221B" w:rsidRPr="007C6AC4"/>
    <w:p w:rsidRDefault="00DB60DA" w:rsidP="00DB60DA" w:rsidR="00F333E3">
      <w:pPr>
        <w:ind w:hanging="284" w:left="284"/>
        <w:jc w:val="both"/>
      </w:pPr>
      <w:r>
        <w:t>I.</w:t>
      </w:r>
      <w:r>
        <w:tab/>
      </w:r>
      <w:r w:rsidR="00F333E3" w:rsidRPr="007C6AC4">
        <w:t xml:space="preserve">Odobrava se sklopljena predstečajna nagodba između dužnika </w:t>
      </w:r>
      <w:r w:rsidR="0087024C">
        <w:t>GRAMAT d.d. trgovina na veliko i malo, Zagreb (Grad Zagreb) Radnička cesta 198., MBS:080008864, OIB:27564553094</w:t>
      </w:r>
      <w:r w:rsidR="00E55762" w:rsidRPr="007C6AC4">
        <w:t xml:space="preserve"> </w:t>
      </w:r>
      <w:r w:rsidR="00F333E3" w:rsidRPr="007C6AC4">
        <w:t>i vjerovnika predstečajne nagodbe čije su tražbine utvrđene:</w:t>
      </w:r>
    </w:p>
    <w:p w:rsidRDefault="0087024C" w:rsidP="00DB60DA" w:rsidR="0087024C">
      <w:pPr>
        <w:ind w:hanging="284" w:left="284"/>
        <w:jc w:val="both"/>
      </w:pP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REPUBLIKA HRVATSKA - MINISTARSTVO FINANCIJA – Zagreb, Katančićeva 5,</w:t>
      </w:r>
      <w:r w:rsidRPr="0087024C">
        <w:rPr>
          <w:color w:val="FF0000"/>
          <w:sz w:val="22"/>
          <w:szCs w:val="22"/>
        </w:rPr>
        <w:t xml:space="preserve"> </w:t>
      </w:r>
      <w:r w:rsidRPr="0087024C">
        <w:rPr>
          <w:sz w:val="22"/>
          <w:szCs w:val="22"/>
        </w:rPr>
        <w:t>OIB:18683136487</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AGRODOM d.o.o. iz Zagreba, Radnička cesta 202, OIB: 10365353078 (društvo brisano iz sudskog registra)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AHA PLASTIK d.o.o. iz Republike Slovenije, Kolodvorska cesta 9, 5213 Kanal</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ALPEN-MAYKESTAG GmbH iz Republike Austrije, Puch, Urstein Nord 67, OIB:14397164315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ANILTEKS TEKSTIL SANAYI VE TICARET LTD iz Turske, Yeni Yalova Yolu 14. Km Bursa, OIB: 95868917219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ANTIĆ KOSTA iz Srbije, 37212 Stalać, Ulica Ilije Nagulića br. 66,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ANTONČIĆ MANDA iz Zagreba, Banatska 10, OIB: 81653379084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BATAGEL d.o.o. za trgovinu i usluge iz Zagreba, Ulica grada Vukovara 236/D, OIB:66686494263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BETAP TUFTING B.V. iz Nizozemske, </w:t>
      </w:r>
      <w:r w:rsidRPr="0087024C">
        <w:rPr>
          <w:sz w:val="22"/>
          <w:szCs w:val="22"/>
          <w:shd w:fill="FFFFFF" w:color="auto" w:val="clear"/>
        </w:rPr>
        <w:t>De Blokmat 29, 8281 JH Genemuiden</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BILOKALNIK-DRVO d.o.o. u stečaju iz Koprivnice, Pavelinska bb, OIB: 29854066284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CANDY HOOVER ZAGREB d.o.o. iz Zagreba, Dužice 1, OIB: 69999387462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CARGO-PARTNER d.o.o. iz Zagreba, Jankomir 25J, OIB: 84596041174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COMET d.o.o. iz Novog Marofa, Varaždinska 40C, OIB: 48249084626</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CONATUS d.o.o. iz Zagreba, Mlinovi 166, OIB: 72417226027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CORDIAL d.o.o. iz Svete Nedelje, Industrijska 12, OIB: 93520515414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CREMAR S.P.A. iz Italije, Via Šalazzina 1122/b, 37020 Volargne di Dolce</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CYKLOP AUSTRIA GmbH iz Republike Austrije, Feldstrasse 34, A-2345 Brunn am Gebirge, OIB: 98747803097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SAMACO d.o.o. Bjelovar, Velike Sredice 29 d, OIB:38015624583, (ranije DILJ d.o.o. iz Vinkovci, Ciglarska 33, OIB: 60248788788)</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DO NEBA d.o.o. iz Solina, Don Lovre Matačića 84, OIB: 72240683985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DOMOFERM d.o.o. iz Zagreba, Puškarićeva 15, OIB: 52720139456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DTS TRANSPORT AUTOSERVIS d.o.o. u lividaciji iz Mlina (Općina Župa Dubrovačka), Gornja Čibača 8, OIB: 24278270105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lastRenderedPageBreak/>
        <w:t xml:space="preserve">EL-ZAP d.o.o. iz Zaprešića, Augusta Šenoe 43, OIB: 71116385993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ENDRESS ELEKTRO STROJEVI d.o.o. iz Valpova, Sunčana 3, OIB:06528125370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EURO-ALFA d.o.o. iz Zagreb, Radnička cesta 202, OIB:15191211491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EUROHERC OSIGURANJE d.o.o. iz Zagreba, Ulica grada Vukovara 282, OIB:22694857747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EUROPLAKAT d.o.o. iz Zagreba, Zagorska 2, OIB: 82351347170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FEREX S.R.O. iz Slovačke, Vodná 23949 01 Nitra, OIB: 89626287429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FERRO-MET S.R.L. iz Italije, Via Medici, 22/24/24a, 25080 Prevalle</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 FIBRAN NORD d.o.o. iz Republike Slovenije, Kočevarjeva ulica 1, 8000 Novo Mesto</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FINANCIJSKA AGENCIJA iz Zagreba, Vrtni put 3, OIB:85821130368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FOND ZA ZAŠTITU OKOLIŠA I ENERGETSKU UČINKOVITOST iz Zagreba, Ksaver 208, OIB: 85828625994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FUNDERMAX GmbH iz Republike Austrije, Klagenfurter Strasse 87-89, A-9300 St. Veit/Glan,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G-M&amp;M d.o.o. iz Sesveta, Kelekova 18a, OIB: 10117879178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ALFA NEKRETNINE d.o.o. Zagreb, Palmotićeva 56, OIB:66091825171, (ranije GOLUBAR JOSIP iz Zagreba, A.B.Šimića 22, OIB: 34504143303 )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GRAD ZAGREB iz Zagreba, Trg Stjepana Radića 1, OIB: 61817894937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GRADSKA PLINARA ZAGREB d.o.o. iz Zagreba, Radnička cesta 1, OIB:20985255037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GRADSKA PLINARA ZAGREB-OPSKRBA d.o.o. iz Zagreba, Radnička cesta 1, OIB:74364571096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GRAMAT-LORIS EXPORT-IMPORT d.d. iz Zagreba, Radnička cesta 184, OIB:28798478454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GS1 CROATIA d.o.o. iz Zagreba, Tuškanac 14, OIB: 03365973101 </w:t>
      </w:r>
    </w:p>
    <w:p w:rsidRDefault="0087024C" w:rsidP="0087024C" w:rsidR="0087024C" w:rsidRPr="0087024C">
      <w:pPr>
        <w:pStyle w:val="bodytext0"/>
        <w:numPr>
          <w:ilvl w:val="0"/>
          <w:numId w:val="20"/>
        </w:numPr>
        <w:spacing w:lineRule="atLeast" w:line="225" w:after="0" w:before="0"/>
        <w:ind w:right="512" w:left="567"/>
        <w:jc w:val="both"/>
        <w:rPr>
          <w:sz w:val="22"/>
          <w:szCs w:val="22"/>
        </w:rPr>
      </w:pPr>
      <w:r w:rsidRPr="0087024C">
        <w:rPr>
          <w:sz w:val="22"/>
          <w:szCs w:val="22"/>
        </w:rPr>
        <w:t>HECKEL SECURITE iz Francuske, 44 Rue d'Engwiller, 67350 La Walck</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 HEP-OPERATOR DISTRIBUCIJSKOG SUSTAVA d.o.o. iz Zagreb, Ulica Grada Vukovara 37, OIB: 46830600751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HEP OPSKRBA d.o.o. iz Zagreba, Ulica grada Vukovara 37, OIB: 63073332379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HEP TOPLINARSTVO d.o.o. iz Zagreba, Miševečka 15a, OIB: 15907062900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HETTICH FURNTECH GmbH &amp; Co. KG iz Savezne Republike Njemačke, Lange Str. 51, 49326 Melle-Neuenkirchen</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HONGOLDONIA d.o.o. iz Osijeka, Vrbaska 1c, OIB: 79255850261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HOREX TRADE d.o.o. iz Zagreba, Ulica Josipa Lončara 6, OIB: 54680477838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HP-HRVATSKA POŠTA d.d. iz Zagreba, Jurišićeva 13, OIB: 87311810356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HRVATSKA RADIOTELEVIZIJA iz Zagreba, Prisavlje 3, OIB: 68419124305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HRVATSKE ŠUME d.o.o. iz Zagreba, Ljudevita Farkaša Vukotinovića 2, OIB:69693114506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HRVATSKE VODE d.o.o. iz Zagreba, Ulica grada Vukovara 220, OIB:28921383001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HRVATSKI TELEKOM d.d. iz Zagreba, Savska cesta 32, OIB: 81793146560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HRVATSKO DRUŠTVO SKLADATELJA iz Zagreba, Berislavićeva 9, OIB:56668956985 </w:t>
      </w:r>
    </w:p>
    <w:p w:rsidRDefault="0087024C" w:rsidP="0087024C" w:rsidR="0087024C" w:rsidRPr="0087024C">
      <w:pPr>
        <w:numPr>
          <w:ilvl w:val="0"/>
          <w:numId w:val="20"/>
        </w:numPr>
        <w:tabs>
          <w:tab w:pos="-1843" w:val="clear"/>
          <w:tab w:pos="-1985" w:val="num"/>
        </w:tabs>
        <w:suppressAutoHyphens/>
        <w:overflowPunct w:val="false"/>
        <w:autoSpaceDE w:val="false"/>
        <w:ind w:right="512" w:left="567"/>
        <w:jc w:val="both"/>
        <w:rPr>
          <w:sz w:val="22"/>
          <w:szCs w:val="22"/>
        </w:rPr>
      </w:pPr>
      <w:r w:rsidRPr="0087024C">
        <w:rPr>
          <w:sz w:val="22"/>
          <w:szCs w:val="22"/>
        </w:rPr>
        <w:t xml:space="preserve">ADDIKO BANK d.d. (ranije HYPO ALPE-ADRIA-BANK d.d.) Zagreb, Slavonska avenija 6, OIB:14036333877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 HŽ CARGO d.o.o. iz Zagreba, Trg kralja Tomislava 11/1, OIB: 08720210702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HŽ INFRASTRUKTURA d.o.o. iz Zagreba, Mihanovićeva 12, OIB:39901919995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HŽ PUTNIČKI PRIJEVOZ d.o.o. iz Zagreba, Mihanovićeva 12, OIB:14036333877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IDEAL STANDARD ITALIA S.R.L. iz Italije, 20145 Milano, Via Domodossola 19</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 IDRONORD S.R.L. iz Italije, Via delle Industrie, 3/C, 30036 S.Maria di Sala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 IGM CIGLANA d.o.o. iz Petrinje, Sisačka 115, OIB: 67268430014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IGMA INDUSTRIJA GRAĐEVNOG MATERIJALA d.o.o. iz Koprivnice, Ciglana 10, OIB: 43695070004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IMEX BANKA d.d. iz Splita, Tolstojeva 6, OIB: 99326633206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INEM-ELECTRONIC d.o.o. iz Zagreba, Kovinska 28, OIB: 14217610653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INFO-KOD d.o.o. iz Zagreba, Dinarski put 1/b, OIB: 27160291533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INKOP OBUĆA d.o.o. iz Poznanovca, Zagorske brigade 1, OIB:51100142652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lastRenderedPageBreak/>
        <w:t xml:space="preserve">INTEREUROPA SAJAM d.o.o. iz Zagreba, Avenija Dubrovnik 15, OIB: 70108625010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INTERRO HANDELSGESELLSCAHT m.b.H. iz Austrije, 8342 Gnas 12, OIB: 25631386160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INTUICIJA d.o.o. iz Zagreba, Joze Laurenčića 6, OIB: 4995149456,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KLENK HOLZ AG. iz Austrije, Eugen-Klenk-Str. 2-4, D – 74420 Oberrot, OIB: 73903401428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KOIN d.o.o. iz Republike Slovenije, Stegne 21, Ljubljana</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 KONČAR-INSTITUT ZA ELEKTROTEHNIKU d.d. iz Zagreba, Fallerovo šetalište 22, OIB: 37724368086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KONZUM d.d. iz Zagreba, Marijana Čavića 1/a, OIB: 29955634590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KOPP AUSTRIA GmbH iz Austrije, Theodor Simoneit Strasse 2, 4160 Aigen</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 KOS TRANSPORTI d.o.o. iz Varaždinska, Cehovska 13, OIB: 99654943646</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 KRONOSPAN CR, SPOL. S.R.O. iz Češke, </w:t>
      </w:r>
      <w:r w:rsidRPr="0087024C">
        <w:rPr>
          <w:sz w:val="22"/>
          <w:szCs w:val="22"/>
          <w:shd w:fill="FFFFFF" w:color="auto" w:val="clear"/>
        </w:rPr>
        <w:t xml:space="preserve">Na Hranici 2361/6, </w:t>
      </w:r>
      <w:r w:rsidRPr="0087024C">
        <w:rPr>
          <w:sz w:val="22"/>
          <w:szCs w:val="22"/>
        </w:rPr>
        <w:br/>
      </w:r>
      <w:r w:rsidRPr="0087024C">
        <w:rPr>
          <w:sz w:val="22"/>
          <w:szCs w:val="22"/>
          <w:shd w:fill="FFFFFF" w:color="auto" w:val="clear"/>
        </w:rPr>
        <w:t>586 01 </w:t>
      </w:r>
      <w:r w:rsidRPr="0087024C">
        <w:rPr>
          <w:rStyle w:val="apple-converted-space"/>
          <w:sz w:val="22"/>
          <w:szCs w:val="22"/>
          <w:shd w:fill="FFFFFF" w:color="auto" w:val="clear"/>
        </w:rPr>
        <w:t> </w:t>
      </w:r>
      <w:r w:rsidRPr="0087024C">
        <w:rPr>
          <w:sz w:val="22"/>
          <w:szCs w:val="22"/>
          <w:shd w:fill="FFFFFF" w:color="auto" w:val="clear"/>
        </w:rPr>
        <w:t>Jihlava</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 KRONOSPAN OSB iz Češke, </w:t>
      </w:r>
      <w:r w:rsidRPr="0087024C">
        <w:rPr>
          <w:sz w:val="22"/>
          <w:szCs w:val="22"/>
          <w:shd w:fill="FFFFFF" w:color="auto" w:val="clear"/>
        </w:rPr>
        <w:t>Na Hranici 6, 587 04 </w:t>
      </w:r>
      <w:r w:rsidRPr="0087024C">
        <w:rPr>
          <w:rStyle w:val="apple-converted-space"/>
          <w:sz w:val="22"/>
          <w:szCs w:val="22"/>
          <w:shd w:fill="FFFFFF" w:color="auto" w:val="clear"/>
        </w:rPr>
        <w:t> </w:t>
      </w:r>
      <w:r w:rsidRPr="0087024C">
        <w:rPr>
          <w:sz w:val="22"/>
          <w:szCs w:val="22"/>
          <w:shd w:fill="FFFFFF" w:color="auto" w:val="clear"/>
        </w:rPr>
        <w:t>Jihlava</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 LANDGARD AUSTRIA GmbH iz Republike Austrije, </w:t>
      </w:r>
      <w:r w:rsidRPr="0087024C">
        <w:rPr>
          <w:sz w:val="22"/>
          <w:szCs w:val="22"/>
          <w:shd w:fill="FFFFFF" w:color="auto" w:val="clear"/>
        </w:rPr>
        <w:t>Emil-von-Behring-Strasse 32, 9500 Villach</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 LIP BLED d.o.o. iz Slovenije, Rečiška cestas 61/A, SI-4260 Bled, OIB: 36884217560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MANDRAK d.o.o. iz Lučkog, Unčanska 5, OIB: 46630174510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MARLEY DEUTSCHLAND GmbH iz Savezne Republike Njemačke, </w:t>
      </w:r>
      <w:r w:rsidRPr="0087024C">
        <w:rPr>
          <w:sz w:val="22"/>
          <w:szCs w:val="22"/>
          <w:shd w:fill="FFFFFF" w:color="auto" w:val="clear"/>
        </w:rPr>
        <w:t>Adolf-Oesterheld-Straße 28,  31515 Wunstorf</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 24 SATA d.o.o.(prije MEDIA IDEJA d.o.o.) iz Zagreba, Oreškovićeva 6H/1, OIB: 78093047651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MEDIA MIX d.o.o. iz Zagreba, Avenija V. Holjevca 29, OIB: 77418035963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MLINOOPSKRBA d.d. iz Zagreba, Ilica 370, OIB: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MOQUETTES ALTO BUS S.A.S. iz Italije, via Nazionale, 46 </w:t>
      </w:r>
      <w:r w:rsidRPr="0087024C">
        <w:rPr>
          <w:sz w:val="22"/>
          <w:szCs w:val="22"/>
        </w:rPr>
        <w:br/>
        <w:t>33026 PALUZZA CUD</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 MOTVOZ d.d. GROSUPLJE iz Republike Slovenije, </w:t>
      </w:r>
      <w:r w:rsidRPr="0087024C">
        <w:rPr>
          <w:sz w:val="22"/>
          <w:szCs w:val="22"/>
          <w:shd w:fill="FFFFFF" w:color="auto" w:val="clear"/>
        </w:rPr>
        <w:t>Taborska cesta 34, 1290 Grosuplje</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 SAMACO d.o.o. Bjelovar, Velike Sredice 29 d, OIB:38015624583 (ranije NAŠICECEMENT d.d. iz Našica, Tajnovac 1, OIB: 62612424147)</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NAVA BANKA d.d. iz Zagreba, Tratinska 27, OIB: 07492912398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NEUHOFER HOLZ GmbH iz Republike Austrije, </w:t>
      </w:r>
      <w:r w:rsidRPr="0087024C">
        <w:rPr>
          <w:sz w:val="22"/>
          <w:szCs w:val="22"/>
          <w:shd w:fill="FFFFFF" w:color="auto" w:val="clear"/>
        </w:rPr>
        <w:t>Haslau 56</w:t>
      </w:r>
      <w:r w:rsidRPr="0087024C">
        <w:rPr>
          <w:sz w:val="22"/>
          <w:szCs w:val="22"/>
        </w:rPr>
        <w:br/>
      </w:r>
      <w:r w:rsidRPr="0087024C">
        <w:rPr>
          <w:sz w:val="22"/>
          <w:szCs w:val="22"/>
          <w:shd w:fill="FFFFFF" w:color="auto" w:val="clear"/>
        </w:rPr>
        <w:t>4893 Zell am Moos</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SAMACO d.o.o. Bjelovar, Velike Sredice 29 d, OIB:38015624583 (ranije NEXE BETON d.o.o. iz Našica, Braće Radića 200, OIB: 48358267745)</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OM 92 d.o.o. iz Zagreba, Šarengradska 13, OIB: 39454556284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OMEGA ŠPED d.o.o. iz Zagreba, IX Južna obala 14, OIB: 78379189479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ORKA ZAGREB d.o.o. u stečaju iz Zagreba, Radnička cesta 173 n,  OIB: 71765434969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OVERSEAS TRADE CO LTD iz Hrvatskog Leskovca, Zastavnice 38a, OIB: 19407280555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PACOM d.o.o. iz Zagreba, Remete 42, OIB: 83575039185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PAN-TVORNICA PAPIRA ZAGREB d.o.o. iz Z</w:t>
      </w:r>
      <w:r>
        <w:rPr>
          <w:sz w:val="22"/>
          <w:szCs w:val="22"/>
        </w:rPr>
        <w:t>agreb, Radnička cesta 173, OIB:</w:t>
      </w:r>
      <w:r w:rsidRPr="0087024C">
        <w:rPr>
          <w:sz w:val="22"/>
          <w:szCs w:val="22"/>
        </w:rPr>
        <w:t xml:space="preserve">48630586213 </w:t>
      </w:r>
    </w:p>
    <w:p w:rsidRDefault="0087024C" w:rsidP="0087024C" w:rsidR="0087024C">
      <w:pPr>
        <w:numPr>
          <w:ilvl w:val="0"/>
          <w:numId w:val="20"/>
        </w:numPr>
        <w:suppressAutoHyphens/>
        <w:overflowPunct w:val="false"/>
        <w:autoSpaceDE w:val="false"/>
        <w:ind w:right="512" w:left="567"/>
        <w:jc w:val="both"/>
        <w:rPr>
          <w:sz w:val="22"/>
          <w:szCs w:val="22"/>
        </w:rPr>
      </w:pPr>
      <w:r w:rsidRPr="0087024C">
        <w:rPr>
          <w:sz w:val="22"/>
          <w:szCs w:val="22"/>
        </w:rPr>
        <w:t xml:space="preserve">PAŠIĆ SENAD iz Zagreba, Pavla Radića 32, OIB: 02745196984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SONJA PAVLEKOVIĆ iz Zagreba, Vlaška 106, OIB: 39674788819 i KORNELIJA PAVLEKOVIĆ iz Zagreba, Vlaška 94A, OIB:87628586026 kao nasljednice iza pok MLADEN PAVLEKOVIĆ, na temelju Rješenja o nasljeđivanju pod poslovnim br. O-9789/14, UPP/OS-6/2015-2- od 9. veljače 2015., Javni bilježnik Iva Dujmović, Zagreb, putem punomoćnice </w:t>
      </w:r>
      <w:r w:rsidRPr="0087024C">
        <w:rPr>
          <w:color w:val="000000"/>
          <w:sz w:val="22"/>
          <w:szCs w:val="22"/>
        </w:rPr>
        <w:t>izjavljuje da daje pristanak na Izmijenjeni p</w:t>
      </w:r>
      <w:r w:rsidRPr="0087024C">
        <w:rPr>
          <w:sz w:val="22"/>
          <w:szCs w:val="22"/>
        </w:rPr>
        <w:t>lan financijskog restrukturiranja dužnika.</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PLASTIKA-ANDREJ MESOJEDEC S.P. iz Republike Slovenije, Sneberska cesta 140a, 1260 Ljubljana</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 PODRAVKA d.d. iz Koprivnice, Ante Starčevića 32, OIB: 18928523252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PRESEČKI d.o.o. iz Krapine, Frana Galovića bb, OIB: 38177029450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PRIMAT-RD d.o.o. iz Hrvatskog Leskovca, Zastavnice 11, OIB: 03868412563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lastRenderedPageBreak/>
        <w:t>PRIVREDNA BANKA ZAGREB d.d. iz Zagreba, Radnička c</w:t>
      </w:r>
      <w:r>
        <w:rPr>
          <w:sz w:val="22"/>
          <w:szCs w:val="22"/>
        </w:rPr>
        <w:t>esta 50, OIB:</w:t>
      </w:r>
      <w:r w:rsidRPr="0087024C">
        <w:rPr>
          <w:sz w:val="22"/>
          <w:szCs w:val="22"/>
        </w:rPr>
        <w:t>02535697732</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PRODUKTIVNOST-NOVA d.o.o. iz Zaprešića, Nova ulica 22, OIB: 27161893572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PROFILPAS ADRIA d.o.o. iz Zagreba, Ulica Kralja Držislava 4, OIB: 28360530004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PUGAR d.o.o. iz Velike Gorice, dr. A. Mohorovičića 7, OIB: 83264047143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RADION d.o.o. iz Benkovca, Benkovačko selo 157, OIB: 29747512494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RADNIK d.d. Križevci, Ulica kralja Tomislava 45, OIB: 21846792292</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RAJKOVIĆ ZDENKO iz Vinkovaca, A. Starčevića 11, OIB: 64138216479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RAVAGO d.o.o. iz Zagreba, Škorpikova 3/b, OIB: 17735843108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RECRO d.o.o. iz Zagreba, Avenija Većeslava Holjevca 40, OIB: 10081420437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REPRO-ART d.o.o. iz Petrinje, Stjepana Radića 49, OIB: 75262074084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REPUBLIKA HRVATSKA, OIB: 52634238587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RH, Ministarstvo gospodarstva – RAVNATELJSTVO ZA ROBNE ZALIHE, Zagreb, Ulica grada Vukovara 78, OIB: 22413472900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RIDDER GmbH iz Savezne Republike Njemačke, Ridder-Strasse 1, 56379 Singhofen, OIB: 19921364149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ROLTEK d.o.o. iz Crikvenice, Hrusta 1/12b, OIB: 15846354300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ROTAL d.o.o. iz Zagreba, Petrova 76, OIB: 35259042019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RS METALI d.d. iz Svete Nedelje, Novaki, Alojza Vojvodića 17, OIB: 29825931918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SAMACO d.o.o. iz Bjelovara, Velike Sredice 29D, OIB: 38015624583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SANITACIJA d.o.o. iz Zagreba, Nalješkovićeva 45, OIB: 85987734468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SCHACHERMAYER d.o.o. iz Zagreba, Vrtni put 3, OIB: 96769806716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SCHIEDEL PROIZVODNJA DIMNJAKA d.o.o. iz Golubovca 26, 49255 Novi Golubovec, OIB:81374141164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SCHWOLLER-LUČIĆ d.o.o. iz Svete Nedelje, Rakitje, Radnička ulica 9b, OIB:48017677458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SELK d.d. iz Kutine, Kolodvorska 27, OIB: 95920168847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SEMAR S.R.L. iz Italije, Ind. Zona Noghera, Via Nereo Marnelli 12, 34015 Muggia, Trst,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SIGNODE SYSTEM GmbH iz Savezne Republike Njemačke, Magnusstrasse 18, D-46535 Dinslaken, HRB 17864 Amtsgericht Duisburg</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 SIKA CROATIA d.o.o. iz Zagreba, Puškarićeva 77/a, OIB: 19934019379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SJEMENARNA ZAGREB d.o.o. iz Zagreba, Slavonska avenija 26/1, OIB: 11705704956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SREDIŠNJE KLIRINŠKO DEPOZITARNO DRUŠTVO d.d. iz Zagreba, Heinzelova 62a, OIB: 64406809162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ALFA NEKRETNINE d.o.o. Zagreb, Palmotićeva 56, OIB:66091825171, (ranije SOCIETE GENERALE – SPLITSKA BANKA d.d. iz Splita, R. Boškovića 16, OIB: 69326397242)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SOLE-COMMERCE d.o.o. iz Zagreba, Ante Topića Mimare 49, OIB: 83079231626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SREMEC MARIO iz Zagreba, Jablanska 64, OIB: 33508221236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STUDENTSKI CENTAR KARLOVAC-PODRUŽNICA ZAGREB iz Zagreba, Mihanovićeva 28, OIB: 58335400167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TAU CERAMICA iz Španjolske, Ctra. Alcora, Quadra La Torta 212006 Castellón</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 TAU ON-LINE d.o.o. iz Zagreba, Hondlova 2/11, OIB: 14273924910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TEHOMARKT-PROMO d.o.o. iz Pule, Šijanska cesta 1/A, OIB: 99550193148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TEKSTILNA TISKARA PTIČAR d.o.o. iz Zagreba, Durmitorska 2, OIB: 20199206049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TENA-G d.o.o. iz Pregrade, Kolstelgradska 11, OIB: 68171222068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TERRA ULUSLARARASI TASIMACILIK iz Turske, Istambul, Akcaburgaz Mevkii Sanbir Bulbari 5. Bolge. Alkent Is Merkezi No: 194/3, OIB: 37338033442 </w:t>
      </w:r>
    </w:p>
    <w:p w:rsidRDefault="0087024C" w:rsidP="0087024C" w:rsidR="0087024C">
      <w:pPr>
        <w:numPr>
          <w:ilvl w:val="0"/>
          <w:numId w:val="20"/>
        </w:numPr>
        <w:suppressAutoHyphens/>
        <w:overflowPunct w:val="false"/>
        <w:autoSpaceDE w:val="false"/>
        <w:ind w:right="512" w:left="567"/>
        <w:jc w:val="both"/>
        <w:rPr>
          <w:sz w:val="22"/>
          <w:szCs w:val="22"/>
        </w:rPr>
      </w:pPr>
      <w:r w:rsidRPr="0087024C">
        <w:rPr>
          <w:sz w:val="22"/>
          <w:szCs w:val="22"/>
        </w:rPr>
        <w:t>UNIVERZAL d.o.o. u stečaju iz Zagreba, Medarska 67, OIB: 79045452342</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UPRAVITELJ GRADNJA d.o.o. – Suvlasnici zgrade u ulici Vlade Gotovca broj 3 iz Zagreba, Karela Zahradnika 7, OIB: 13582015490 </w:t>
      </w:r>
    </w:p>
    <w:p w:rsidRDefault="0087024C" w:rsidP="0087024C" w:rsidR="0087024C">
      <w:pPr>
        <w:numPr>
          <w:ilvl w:val="0"/>
          <w:numId w:val="20"/>
        </w:numPr>
        <w:suppressAutoHyphens/>
        <w:overflowPunct w:val="false"/>
        <w:autoSpaceDE w:val="false"/>
        <w:ind w:right="512" w:left="567"/>
        <w:jc w:val="both"/>
        <w:rPr>
          <w:sz w:val="22"/>
          <w:szCs w:val="22"/>
        </w:rPr>
      </w:pPr>
      <w:r w:rsidRPr="0087024C">
        <w:rPr>
          <w:sz w:val="22"/>
          <w:szCs w:val="22"/>
        </w:rPr>
        <w:t>UPRAVITELJ GRADNJA d.o.o.– Suvlasnici zgrade u ulici Vlade Gotovca broj 5 iz Zagreba, Karela</w:t>
      </w:r>
      <w:r w:rsidR="00DE15EB">
        <w:rPr>
          <w:sz w:val="22"/>
          <w:szCs w:val="22"/>
        </w:rPr>
        <w:t xml:space="preserve"> Zahradnika 7, OIB: 13582015490</w:t>
      </w:r>
    </w:p>
    <w:p w:rsidRDefault="00DE15EB" w:rsidP="00DE15EB" w:rsidR="00DE15EB" w:rsidRPr="0087024C">
      <w:pPr>
        <w:suppressAutoHyphens/>
        <w:overflowPunct w:val="false"/>
        <w:autoSpaceDE w:val="false"/>
        <w:ind w:right="512" w:left="567"/>
        <w:jc w:val="both"/>
        <w:rPr>
          <w:sz w:val="22"/>
          <w:szCs w:val="22"/>
        </w:rPr>
      </w:pPr>
    </w:p>
    <w:p w:rsidRDefault="0087024C" w:rsidP="0087024C" w:rsidR="0087024C">
      <w:pPr>
        <w:numPr>
          <w:ilvl w:val="0"/>
          <w:numId w:val="20"/>
        </w:numPr>
        <w:suppressAutoHyphens/>
        <w:overflowPunct w:val="false"/>
        <w:autoSpaceDE w:val="false"/>
        <w:ind w:right="512" w:left="567"/>
        <w:jc w:val="both"/>
        <w:rPr>
          <w:sz w:val="22"/>
          <w:szCs w:val="22"/>
        </w:rPr>
      </w:pPr>
      <w:r w:rsidRPr="0087024C">
        <w:rPr>
          <w:sz w:val="22"/>
          <w:szCs w:val="22"/>
        </w:rPr>
        <w:t xml:space="preserve">UPRAVITELJ GRADNJA d.o.o.– Suvlasnici zgrade u ulici Vlade Gotovca broj 7 iz Zagreba, Karela Zahradnika 7, OIB: 13582015490 </w:t>
      </w:r>
    </w:p>
    <w:p w:rsidRDefault="0087024C" w:rsidP="0087024C" w:rsidR="0087024C">
      <w:pPr>
        <w:numPr>
          <w:ilvl w:val="0"/>
          <w:numId w:val="20"/>
        </w:numPr>
        <w:suppressAutoHyphens/>
        <w:overflowPunct w:val="false"/>
        <w:autoSpaceDE w:val="false"/>
        <w:ind w:right="512" w:left="567"/>
        <w:jc w:val="both"/>
        <w:rPr>
          <w:sz w:val="22"/>
          <w:szCs w:val="22"/>
        </w:rPr>
      </w:pPr>
      <w:r w:rsidRPr="0087024C">
        <w:rPr>
          <w:sz w:val="22"/>
          <w:szCs w:val="22"/>
        </w:rPr>
        <w:t xml:space="preserve">UPRAVITELJ GRADNJA d.o.o.– Suvlasnici zgrade u ulici Vlade Gotovca broj 9 iz Zagreba, Karela Zahradnika 7, OIB: 13582015490 </w:t>
      </w:r>
    </w:p>
    <w:p w:rsidRDefault="0087024C" w:rsidP="0087024C" w:rsidR="00DE15EB">
      <w:pPr>
        <w:numPr>
          <w:ilvl w:val="0"/>
          <w:numId w:val="20"/>
        </w:numPr>
        <w:suppressAutoHyphens/>
        <w:overflowPunct w:val="false"/>
        <w:autoSpaceDE w:val="false"/>
        <w:ind w:right="512" w:left="567"/>
        <w:jc w:val="both"/>
        <w:rPr>
          <w:sz w:val="22"/>
          <w:szCs w:val="22"/>
        </w:rPr>
      </w:pPr>
      <w:r w:rsidRPr="0087024C">
        <w:rPr>
          <w:sz w:val="22"/>
          <w:szCs w:val="22"/>
        </w:rPr>
        <w:t>UPRAVITELJ GRADNJA d.o.o.– Suvlasnici zgrade u ulici Vlade Gotovca broj 9A iz Zagreba, Karela Zahradnika 7, OIB: 13582015490</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UTEMA d.o.o. u stečaju iz Zagreba, Selska cesta 126, OIB: 34297877627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UTP d.o.o. Pula, Sv. Polikarpa 4, OIB: 78830943478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VIPNET d.o.o. iz Zagreba, Vrtni put 1, OIB: 29524210204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VLAŠIĆ KRISTIJAN iz Zagreba, Kopernikova 38, OIB: 17802793913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VLAŠIĆ TATJANA iz Zagreba, Kopernikova 38, OIB: 90002374228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WAP ALTO STROJEVI ZA ČIŠĆENJE d.o.o. u steča</w:t>
      </w:r>
      <w:r>
        <w:rPr>
          <w:sz w:val="22"/>
          <w:szCs w:val="22"/>
        </w:rPr>
        <w:t>ju iz Zagreba, Siget 18/a, OIB:</w:t>
      </w:r>
      <w:r w:rsidRPr="0087024C">
        <w:rPr>
          <w:sz w:val="22"/>
          <w:szCs w:val="22"/>
        </w:rPr>
        <w:t xml:space="preserve">12626331256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WEINERBERGER-ILOVAC d.d. iz Karlovca, Donje Pokupje 2, OIB: 83508016262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WIHA WERKZEUGE GmbH iz Savezne Republike Njemačke, Oberalstrasse 3-7, </w:t>
      </w:r>
      <w:r w:rsidRPr="0087024C">
        <w:rPr>
          <w:sz w:val="22"/>
          <w:szCs w:val="22"/>
          <w:shd w:fill="FFFFFF" w:color="auto" w:val="clear"/>
        </w:rPr>
        <w:t>78136 Schonach</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 W PROJEKT d.o.o. iz Rijeke, Krešimirova 10, OIB: 86902480844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XELLA POROBETON HR d.o.o. u likvidaci</w:t>
      </w:r>
      <w:r>
        <w:rPr>
          <w:sz w:val="22"/>
          <w:szCs w:val="22"/>
        </w:rPr>
        <w:t>ji iz Zagreba, Ilirska 44, OIB:</w:t>
      </w:r>
      <w:r w:rsidRPr="0087024C">
        <w:rPr>
          <w:sz w:val="22"/>
          <w:szCs w:val="22"/>
        </w:rPr>
        <w:t xml:space="preserve">64365043486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ZAGREBAČKA BANKA d.d. Zagreb iz Zagreba, Tr</w:t>
      </w:r>
      <w:r>
        <w:rPr>
          <w:sz w:val="22"/>
          <w:szCs w:val="22"/>
        </w:rPr>
        <w:t>g bana Josipa Jelačića 10, OIB:</w:t>
      </w:r>
      <w:r w:rsidRPr="0087024C">
        <w:rPr>
          <w:sz w:val="22"/>
          <w:szCs w:val="22"/>
        </w:rPr>
        <w:t xml:space="preserve">92963223473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ZAGREBAČKI HOLDING d.o.o. – Suvlasnici zgrade u ulici M. Milića 3 iz Zagreba, Ulica grada Vukovara 41, OIB: 85584865987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ZAGREBAČKI HOLDING d.o.o. – Suvlasnici zgrade u ulici M. Milića 5 iz Zagreba, Ulica grada Vukovara 41, OIB: 85584865987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ZAGREBAČKI HOLDING d.o.o.– Suvlasnici zgrade u ulici Svetice 17 iz Zagreba, Ulica grada Vukovara 41, OIB: 85584865987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ZAGREBAČKI HOLDING d.o.o.– Suvlasnici zgrade u ulici V. Gotovca 11 iz Zagreba, Ulica grada Vukovara 41, OIB: 85584865987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ZAGREBAČKI HOLDING d.o.o.– Suvlasnici zgrade u ulici V. Gotovca 17 iz Zagreba, Ulica grada Vukovara 41, OIB: 85584865987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ZAGREBAČKI HOLDING d.o.o. iz Zagreba</w:t>
      </w:r>
      <w:r>
        <w:rPr>
          <w:sz w:val="22"/>
          <w:szCs w:val="22"/>
        </w:rPr>
        <w:t>, Ulica grada Vukovara 41, OIB:</w:t>
      </w:r>
      <w:r w:rsidRPr="0087024C">
        <w:rPr>
          <w:sz w:val="22"/>
          <w:szCs w:val="22"/>
        </w:rPr>
        <w:t xml:space="preserve">85584865987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ZAVOD ZA ISPITIVANJE KVALITETE d.o.o. iz Zagre</w:t>
      </w:r>
      <w:r>
        <w:rPr>
          <w:sz w:val="22"/>
          <w:szCs w:val="22"/>
        </w:rPr>
        <w:t>ba, Ljudevita Gaja 17/III, OIB:</w:t>
      </w:r>
      <w:r w:rsidRPr="0087024C">
        <w:rPr>
          <w:sz w:val="22"/>
          <w:szCs w:val="22"/>
        </w:rPr>
        <w:t xml:space="preserve">74121470605 </w:t>
      </w:r>
    </w:p>
    <w:p w:rsidRDefault="0087024C" w:rsidP="0087024C" w:rsidR="0087024C" w:rsidRPr="0087024C">
      <w:pPr>
        <w:numPr>
          <w:ilvl w:val="0"/>
          <w:numId w:val="20"/>
        </w:numPr>
        <w:suppressAutoHyphens/>
        <w:overflowPunct w:val="false"/>
        <w:autoSpaceDE w:val="false"/>
        <w:ind w:right="512" w:left="567"/>
        <w:jc w:val="both"/>
        <w:rPr>
          <w:sz w:val="22"/>
          <w:szCs w:val="22"/>
        </w:rPr>
      </w:pPr>
      <w:r w:rsidRPr="0087024C">
        <w:rPr>
          <w:sz w:val="22"/>
          <w:szCs w:val="22"/>
        </w:rPr>
        <w:t xml:space="preserve">ZLATNO NEBO d.o.o. iz Zagreba, Samoborska cesta 145, OIB: 47038973128 </w:t>
      </w:r>
    </w:p>
    <w:p w:rsidRDefault="00DE15EB" w:rsidP="00070F82" w:rsidR="00DE15EB">
      <w:pPr>
        <w:autoSpaceDE w:val="false"/>
        <w:autoSpaceDN w:val="false"/>
        <w:adjustRightInd w:val="false"/>
        <w:jc w:val="both"/>
      </w:pPr>
    </w:p>
    <w:p w:rsidRDefault="004C46AF" w:rsidP="00070F82" w:rsidR="00070F82" w:rsidRPr="00DE15EB">
      <w:pPr>
        <w:autoSpaceDE w:val="false"/>
        <w:autoSpaceDN w:val="false"/>
        <w:adjustRightInd w:val="false"/>
        <w:jc w:val="both"/>
      </w:pPr>
      <w:r w:rsidRPr="00DE15EB">
        <w:t xml:space="preserve">a kojom nagodbom se dužnik </w:t>
      </w:r>
      <w:r w:rsidR="0087024C" w:rsidRPr="00DE15EB">
        <w:t>GRAMAT d.d. trgovina na veliko i malo, Zagreb (Grad Zagreb) Radnička cesta 198., MBS 080008864 OIB 27564553094</w:t>
      </w:r>
      <w:r w:rsidR="00E55762" w:rsidRPr="00DE15EB">
        <w:t xml:space="preserve">, obvezuje na temelju </w:t>
      </w:r>
      <w:r w:rsidR="00691DA7" w:rsidRPr="00DE15EB">
        <w:t xml:space="preserve">Rješenja o prihvaćanju Plana financijskog restrukturiranja koji se kod Financijske agencije </w:t>
      </w:r>
      <w:r w:rsidR="00DE15EB" w:rsidRPr="00DE15EB">
        <w:t>Zagreb vodi pod posl.br. KLASA:</w:t>
      </w:r>
      <w:r w:rsidR="00691DA7" w:rsidRPr="00DE15EB">
        <w:t xml:space="preserve">UP - </w:t>
      </w:r>
      <w:r w:rsidR="00DE15EB" w:rsidRPr="00DE15EB">
        <w:t>UP-I/110/07/12-01/1134</w:t>
      </w:r>
      <w:r w:rsidR="00691DA7" w:rsidRPr="00DE15EB">
        <w:t xml:space="preserve">, Ur. br: </w:t>
      </w:r>
      <w:r w:rsidR="00DE15EB" w:rsidRPr="00DE15EB">
        <w:t>04-06-13-1134-257</w:t>
      </w:r>
      <w:r w:rsidR="00DE15EB" w:rsidRPr="00DE15EB">
        <w:rPr>
          <w:b/>
        </w:rPr>
        <w:t xml:space="preserve"> </w:t>
      </w:r>
      <w:r w:rsidR="00691DA7" w:rsidRPr="00DE15EB">
        <w:t xml:space="preserve">od </w:t>
      </w:r>
      <w:r w:rsidR="00DE15EB" w:rsidRPr="00DE15EB">
        <w:t>21</w:t>
      </w:r>
      <w:r w:rsidR="00691DA7" w:rsidRPr="00DE15EB">
        <w:t xml:space="preserve">. </w:t>
      </w:r>
      <w:r w:rsidR="00DE15EB" w:rsidRPr="00DE15EB">
        <w:t>studenog 2013</w:t>
      </w:r>
      <w:r w:rsidR="00691DA7" w:rsidRPr="00DE15EB">
        <w:t xml:space="preserve">., </w:t>
      </w:r>
      <w:r w:rsidR="00DE15EB" w:rsidRPr="00DE15EB">
        <w:t>a koje je postalo izvršno dana 22</w:t>
      </w:r>
      <w:r w:rsidR="00691DA7" w:rsidRPr="00DE15EB">
        <w:t xml:space="preserve">. </w:t>
      </w:r>
      <w:r w:rsidR="00DE15EB" w:rsidRPr="00DE15EB">
        <w:t>siječnja 2014. Nagodbeno vijeće ZG01</w:t>
      </w:r>
      <w:r w:rsidR="00DB60DA" w:rsidRPr="00DE15EB">
        <w:t xml:space="preserve">, </w:t>
      </w:r>
      <w:r w:rsidR="000F4932" w:rsidRPr="00DE15EB">
        <w:t xml:space="preserve">vjerovnicima </w:t>
      </w:r>
      <w:r w:rsidRPr="00DE15EB">
        <w:t xml:space="preserve">predstečajne nagodbe </w:t>
      </w:r>
      <w:r w:rsidR="00DE15EB" w:rsidRPr="00DE15EB">
        <w:t xml:space="preserve">namiriti, odnosno </w:t>
      </w:r>
      <w:r w:rsidR="00070F82" w:rsidRPr="00DE15EB">
        <w:t>isplatiti utvrđene</w:t>
      </w:r>
      <w:r w:rsidR="00691DA7" w:rsidRPr="00DE15EB">
        <w:t xml:space="preserve"> </w:t>
      </w:r>
      <w:r w:rsidR="00070F82" w:rsidRPr="00DE15EB">
        <w:t>obveze, odnosno</w:t>
      </w:r>
      <w:r w:rsidR="00E55762" w:rsidRPr="00DE15EB">
        <w:t>,</w:t>
      </w:r>
      <w:r w:rsidR="00070F82" w:rsidRPr="00DE15EB">
        <w:t xml:space="preserve"> iznose utvrđenih</w:t>
      </w:r>
      <w:r w:rsidR="00DE15EB" w:rsidRPr="00DE15EB">
        <w:t xml:space="preserve"> (smanjenih</w:t>
      </w:r>
      <w:r w:rsidR="00691DA7" w:rsidRPr="00DE15EB">
        <w:t>) tražbina</w:t>
      </w:r>
      <w:r w:rsidR="00070F82" w:rsidRPr="00DE15EB">
        <w:t>, tako da sudionici ove Nagodbe suglasno uređuju svoje odnose na način predložen u citiranom prihvaćenom</w:t>
      </w:r>
      <w:r w:rsidR="00DE15EB" w:rsidRPr="00DE15EB">
        <w:t xml:space="preserve"> Izmjenjenom</w:t>
      </w:r>
      <w:r w:rsidR="00070F82" w:rsidRPr="00DE15EB">
        <w:t xml:space="preserve"> Planu financijskog restrukturiranja dužnika, a koji namirenje tražbina uređuje kako slijedi:</w:t>
      </w:r>
    </w:p>
    <w:p w:rsidRDefault="00DE15EB" w:rsidP="00070F82" w:rsidR="00DE15EB" w:rsidRPr="00DE15EB">
      <w:pPr>
        <w:autoSpaceDE w:val="false"/>
        <w:autoSpaceDN w:val="false"/>
        <w:adjustRightInd w:val="false"/>
        <w:jc w:val="both"/>
      </w:pPr>
    </w:p>
    <w:p w:rsidRDefault="00DE15EB" w:rsidP="00070F82" w:rsidR="00DE15EB">
      <w:pPr>
        <w:autoSpaceDE w:val="false"/>
        <w:autoSpaceDN w:val="false"/>
        <w:adjustRightInd w:val="false"/>
        <w:jc w:val="both"/>
        <w:rPr>
          <w:color w:val="FF0000"/>
        </w:rPr>
      </w:pPr>
    </w:p>
    <w:p w:rsidRDefault="00270554" w:rsidP="00DE15EB" w:rsidR="00270554">
      <w:pPr>
        <w:jc w:val="both"/>
      </w:pPr>
    </w:p>
    <w:p w:rsidRDefault="00270554" w:rsidP="00DE15EB" w:rsidR="00270554">
      <w:pPr>
        <w:jc w:val="both"/>
      </w:pPr>
    </w:p>
    <w:p w:rsidRDefault="00270554" w:rsidP="00DE15EB" w:rsidR="00270554">
      <w:pPr>
        <w:jc w:val="both"/>
      </w:pPr>
    </w:p>
    <w:p w:rsidRDefault="00270554" w:rsidP="00DE15EB" w:rsidR="00270554">
      <w:pPr>
        <w:jc w:val="both"/>
      </w:pPr>
    </w:p>
    <w:p w:rsidRDefault="00270554" w:rsidP="00DE15EB" w:rsidR="00270554">
      <w:pPr>
        <w:jc w:val="both"/>
      </w:pPr>
    </w:p>
    <w:p w:rsidRDefault="006D6D30" w:rsidP="00DE15EB" w:rsidR="00DE15EB">
      <w:pPr>
        <w:jc w:val="both"/>
      </w:pPr>
      <w:r>
        <w:lastRenderedPageBreak/>
        <w:t>1.</w:t>
      </w:r>
      <w:r w:rsidR="00DE15EB">
        <w:t xml:space="preserve"> Vjerovnik</w:t>
      </w:r>
      <w:r>
        <w:t>u</w:t>
      </w:r>
      <w:r w:rsidR="00DE15EB">
        <w:t xml:space="preserve"> REPUBLIKA HRVATSKA, MINISTARSTVO FINANCIJA, u predstečajnom postupku provedenim pred Finom Zagreb</w:t>
      </w:r>
      <w:r>
        <w:t>,</w:t>
      </w:r>
      <w:r w:rsidR="00DE15EB">
        <w:t xml:space="preserve"> ukupan iznos utvrđene tražbine iznosi 68.998.592,15 k</w:t>
      </w:r>
      <w:r>
        <w:t>n. Na ročištu održanom dana 8. v</w:t>
      </w:r>
      <w:r w:rsidR="00DE15EB">
        <w:t>eljače 2017., RH MINISTARSTVO FINANCIJA, smanjilo je svoju prethodno utvrđenu tražbinu za iznos od 14.048.420,07 kn, a iz razloga</w:t>
      </w:r>
      <w:r>
        <w:t>,</w:t>
      </w:r>
      <w:r w:rsidR="00DE15EB">
        <w:t xml:space="preserve"> jer da se radi </w:t>
      </w:r>
      <w:r>
        <w:t xml:space="preserve">o </w:t>
      </w:r>
      <w:r w:rsidR="00DE15EB">
        <w:t>PRIORITETNIM TRAŽBINAMA, tako da prema dužniku potražuje iznos od 54.950.172,08 kn, a koja tražbina nakon otpisa 50% glavnice u iznosima od 21.939.137,03 kn, i iznosa od 6.100,00, te otpisa kamata u iznosu od 11.059.698,02 kn, iznosi 21.945.237,03 kn.</w:t>
      </w:r>
    </w:p>
    <w:p w:rsidRDefault="00DE15EB" w:rsidP="00DE15EB" w:rsidR="00DE15EB">
      <w:pPr>
        <w:jc w:val="both"/>
      </w:pPr>
    </w:p>
    <w:p w:rsidRDefault="00DE15EB" w:rsidP="00DE15EB" w:rsidR="00DE15EB">
      <w:pPr>
        <w:jc w:val="both"/>
      </w:pPr>
      <w:r>
        <w:t>Dužnik se obvezuje vjerovniku RH Ministarstvu financija podmiriti smanjenju tražbinu u iznosu od 21.945.237,03 kn, preuzimanjem od strane Vjerovnika Republika Hrvatska - Ministarstva financija</w:t>
      </w:r>
      <w:r w:rsidR="006D6D30">
        <w:t>,</w:t>
      </w:r>
      <w:r>
        <w:t xml:space="preserve"> u vlasništvo Dužnikovih nekretnina za jedinstvenu i nepromjenjivu cijenu u iznosu od 21.945.237,03 kn.</w:t>
      </w:r>
    </w:p>
    <w:p w:rsidRDefault="00DE15EB" w:rsidP="00DE15EB" w:rsidR="00DE15EB">
      <w:pPr>
        <w:jc w:val="both"/>
      </w:pPr>
      <w:r>
        <w:t>i to:</w:t>
      </w:r>
    </w:p>
    <w:p w:rsidRDefault="00DE15EB" w:rsidP="00DE15EB" w:rsidR="00DE15EB">
      <w:pPr>
        <w:jc w:val="both"/>
      </w:pPr>
      <w:r>
        <w:t>- nekretnine upisane kod Općinskog građanskog suda u Zagrebu u z.k.ul.br. 3217 k.o. Grad Zagreb i to:</w:t>
      </w:r>
    </w:p>
    <w:p w:rsidRDefault="00DE15EB" w:rsidP="00DE15EB" w:rsidR="00DE15EB">
      <w:pPr>
        <w:jc w:val="both"/>
      </w:pPr>
      <w:r>
        <w:t xml:space="preserve"> - z.k.č.br. 2193/1 u naravi dvorište i put, Zavrtnica površine 242 m²;</w:t>
      </w:r>
    </w:p>
    <w:p w:rsidRDefault="00DE15EB" w:rsidP="00DE15EB" w:rsidR="00DE15EB">
      <w:pPr>
        <w:jc w:val="both"/>
      </w:pPr>
      <w:r>
        <w:t xml:space="preserve"> - z.k.č.br. 2193/4, u naravi ulica površine 69 m²;</w:t>
      </w:r>
    </w:p>
    <w:p w:rsidRDefault="00DE15EB" w:rsidP="00DE15EB" w:rsidR="00DE15EB">
      <w:pPr>
        <w:jc w:val="both"/>
      </w:pPr>
      <w:r>
        <w:t xml:space="preserve"> - z.k.č.br. 2193/5, u naravi dvorište površine 64 m²,</w:t>
      </w:r>
    </w:p>
    <w:p w:rsidRDefault="00DE15EB" w:rsidP="00DE15EB" w:rsidR="00DE15EB">
      <w:pPr>
        <w:jc w:val="both"/>
      </w:pPr>
      <w:r>
        <w:t xml:space="preserve"> - z.k.č.br. 2193/6, u naravi zgrada na Zavrtnici površine 13 m²</w:t>
      </w:r>
    </w:p>
    <w:p w:rsidRDefault="00DE15EB" w:rsidP="00DE15EB" w:rsidR="00DE15EB">
      <w:pPr>
        <w:jc w:val="both"/>
      </w:pPr>
      <w:r>
        <w:t xml:space="preserve"> - z.k.č.br. 2193/7, u naravi kuća broj 5/F u Zagrebu, Zavrtnica, površine 40 m²;</w:t>
      </w:r>
    </w:p>
    <w:p w:rsidRDefault="00DE15EB" w:rsidP="00DE15EB" w:rsidR="00DE15EB">
      <w:pPr>
        <w:jc w:val="both"/>
      </w:pPr>
      <w:r>
        <w:t xml:space="preserve"> - z.k.č.br. 2193/8, u naravi kuća broj 5/D, zgrada i dvorište Zavrtnica, površine 196 m²;</w:t>
      </w:r>
    </w:p>
    <w:p w:rsidRDefault="00DE15EB" w:rsidP="00DE15EB" w:rsidR="00DE15EB">
      <w:pPr>
        <w:jc w:val="both"/>
      </w:pPr>
      <w:r>
        <w:t xml:space="preserve"> - z.k.č.br. 2193/9, u naravi dvorište, površine 14 m²;</w:t>
      </w:r>
    </w:p>
    <w:p w:rsidRDefault="00DE15EB" w:rsidP="00DE15EB" w:rsidR="00DE15EB">
      <w:pPr>
        <w:jc w:val="both"/>
      </w:pPr>
      <w:r>
        <w:t xml:space="preserve"> - z.k.č.br. 2193/10, u naravi kuća broj 5/B i dvorište Zavrtnica, površine 67 m²;</w:t>
      </w:r>
    </w:p>
    <w:p w:rsidRDefault="00DE15EB" w:rsidP="00DE15EB" w:rsidR="00DE15EB">
      <w:pPr>
        <w:jc w:val="both"/>
      </w:pPr>
      <w:r>
        <w:t xml:space="preserve"> - z.k.č.br. 2193/11, u naravi kuća broj 5/C, Zavrtnica, površine 32 m²;</w:t>
      </w:r>
    </w:p>
    <w:p w:rsidRDefault="00DE15EB" w:rsidP="00DE15EB" w:rsidR="00DE15EB">
      <w:pPr>
        <w:jc w:val="both"/>
      </w:pPr>
      <w:r>
        <w:t xml:space="preserve"> - z.k.č.br. 2193/12, u naravi kuća broj 5/E Zavrtnice, površine 29 m²;</w:t>
      </w:r>
    </w:p>
    <w:p w:rsidRDefault="00DE15EB" w:rsidP="00DE15EB" w:rsidR="00DE15EB">
      <w:pPr>
        <w:jc w:val="both"/>
      </w:pPr>
      <w:r>
        <w:t xml:space="preserve"> - z.k.č.br. 2193/13, u naravi kuća broj 5/G i dvorište Zavrtnica, površine 65 m²;</w:t>
      </w:r>
    </w:p>
    <w:p w:rsidRDefault="00DE15EB" w:rsidP="00DE15EB" w:rsidR="00DE15EB">
      <w:pPr>
        <w:jc w:val="both"/>
      </w:pPr>
      <w:r>
        <w:t xml:space="preserve"> - z.k.č.br. 2194/14, u naravi kuća broj 5/A Zavrtnice tlocrtne površine 71 čm i dvorište ukupne površine 92 m²</w:t>
      </w:r>
    </w:p>
    <w:p w:rsidRDefault="00DE15EB" w:rsidP="00DE15EB" w:rsidR="00DE15EB">
      <w:pPr>
        <w:jc w:val="both"/>
      </w:pPr>
    </w:p>
    <w:p w:rsidRDefault="00DE15EB" w:rsidP="00DE15EB" w:rsidR="00DE15EB">
      <w:pPr>
        <w:jc w:val="both"/>
      </w:pPr>
      <w:r>
        <w:t>- nekretnine upisane kod Općinskog građanskog suda u Zagrebu u z.k.ul.br. 3503 k.o. Grad Zagreb i to:             </w:t>
      </w:r>
    </w:p>
    <w:p w:rsidRDefault="00DE15EB" w:rsidP="00DE15EB" w:rsidR="00DE15EB">
      <w:pPr>
        <w:jc w:val="both"/>
      </w:pPr>
      <w:r>
        <w:t xml:space="preserve">               - 3. UDIO 4/64 dijela nekretnine upisane kod Općinskog građanskog suda u Zagrebu u AII z.k.ul.br. 3503 Grad Zagreb u naravi OBITELJSKA STAMBENA ZGRADA U ZAGREBU U SELSKOJ CESTI BR. 22 SAGRAĐENA NA DIJELU ČKBR. 5344</w:t>
      </w:r>
    </w:p>
    <w:p w:rsidRDefault="00DE15EB" w:rsidP="00DE15EB" w:rsidR="00DE15EB">
      <w:pPr>
        <w:jc w:val="both"/>
      </w:pPr>
      <w:r>
        <w:t xml:space="preserve">               - 4. UDIO 4/64 dijela nekretnine upisane kod Općinskog građanskog suda u Zagrebu u AII  z.k.ul.br. 3503  Grad Zagreb u naravi OBITELJSKA STAMBENA ZGRADA U ZAGREBU U SELSKOJ CESTI BR. 22 SAGRAĐENA NA DIJELU ČKBR. 5344</w:t>
      </w:r>
    </w:p>
    <w:p w:rsidRDefault="00DE15EB" w:rsidP="00DE15EB" w:rsidR="00DE15EB">
      <w:pPr>
        <w:jc w:val="both"/>
      </w:pPr>
      <w:r>
        <w:t xml:space="preserve">             - 5. UDIO 4/64 dijelanekretnine upisane kod Općinskog građanskog suda u Zagrebu u AII z.k.ul.br. 3503 Grad Zagreb u naravi OBITELJSKA STAMBENA ZGRADA U ZAGREBU U SELSKOJ CESTI BR. 22 SAGRAĐENA NA DIJELU ČKBR. 5344</w:t>
      </w:r>
    </w:p>
    <w:p w:rsidRDefault="00DE15EB" w:rsidP="00DE15EB" w:rsidR="00DE15EB">
      <w:pPr>
        <w:jc w:val="both"/>
      </w:pPr>
      <w:r>
        <w:t xml:space="preserve">               - 7. UDIO 1/64 dijela  nekretnine upisane kod Općinskog građanskog suda u Zagrebu u AII  z.k.ul.br. 3503 Grad Zagreb u naravi OBITELJSKA STAMBENA ZGRADA U ZAGREBU U SELSKOJ CESTI BR. 22 SAGRAĐENA NA DIJELU ČKBR. 5344.</w:t>
      </w:r>
    </w:p>
    <w:p w:rsidRDefault="00DE15EB" w:rsidP="00DE15EB" w:rsidR="00DE15EB">
      <w:pPr>
        <w:jc w:val="both"/>
      </w:pPr>
      <w:r>
        <w:t xml:space="preserve">               - 8. UDIO 1/64 dijela  nekretnine upisane kod Općinskog građanskog suda u Zagrebu u AII  z.k.ul.br. 3503  Grad Zagreb u naravi OBITELJSKA STAMBENA ZGRADA U ZAGREBU U SELSKOJ CESTI BR. 22 SAGRAĐENA NA DIJELU ČKBR. 5344</w:t>
      </w:r>
    </w:p>
    <w:p w:rsidRDefault="00DE15EB" w:rsidP="00DE15EB" w:rsidR="00DE15EB">
      <w:pPr>
        <w:jc w:val="both"/>
      </w:pPr>
      <w:r>
        <w:t xml:space="preserve">               - 9. UDIO 2/64 dijela  nekretnine upisane kod Općinskog građanskog suda u Zagrebu u AII  z.k.ul.br. 3503  Grad Zagreb u naravi OBITELJSKA STAMBENA ZGRADA U ZAGREBU U SELSKOJ CESTI BR. 22 SAGRAĐENA NA DIJELU ČKBR. 5344.</w:t>
      </w:r>
    </w:p>
    <w:p w:rsidRDefault="00DE15EB" w:rsidP="00DE15EB" w:rsidR="00DE15EB">
      <w:pPr>
        <w:jc w:val="both"/>
      </w:pPr>
      <w:r>
        <w:lastRenderedPageBreak/>
        <w:t xml:space="preserve">               - 10. UDIO 1/64 </w:t>
      </w:r>
      <w:r w:rsidR="00FC5397">
        <w:t>dijela</w:t>
      </w:r>
      <w:r>
        <w:t xml:space="preserve"> nekretnine upisane kod Općinskog građanskog suda u Zagrebu u AII  z.k.ul.br. 3503  Grad Zagreb u naravi OBITELJSKA STAMBENA ZGRADA U ZAGREBU U SELSKOJ CESTI BR. 22 SAGRAĐENA NA DIJELU ČKBR. 5344.</w:t>
      </w:r>
    </w:p>
    <w:p w:rsidRDefault="00DE15EB" w:rsidP="00DE15EB" w:rsidR="00DE15EB">
      <w:pPr>
        <w:jc w:val="both"/>
      </w:pPr>
      <w:r>
        <w:t xml:space="preserve">               - 11. UDIO 1/64 dijela   nekretnine upisane kod Općinskog građanskog suda u Zagrebu u AII  z.k.ul.br. 3503  Grad Zagreb u naravi OBITELJSKA STAMBENA ZGRADA U ZAGREBU U SELSKOJ CESTI BR. 22 SAGRAĐENA NA DIJELU ČKBR. 5344.</w:t>
      </w:r>
    </w:p>
    <w:p w:rsidRDefault="00DE15EB" w:rsidP="00DE15EB" w:rsidR="00DE15EB">
      <w:pPr>
        <w:jc w:val="both"/>
      </w:pPr>
      <w:r>
        <w:t xml:space="preserve">               - 12. UDIO 1/64 dijela  nekretnine upisane kod Općinskog građanskog suda u Zagrebu u AII  z.k.ul.br. 3503 Grad Zagreb u naravi OBITELJSKA STAMBENA ZGRADA U ZAGREBU U SELSKOJ CESTI BR. 22 SAGRAĐENA  NA DIJELU ČKBR. 5344.</w:t>
      </w:r>
    </w:p>
    <w:p w:rsidRDefault="00DE15EB" w:rsidP="00DE15EB" w:rsidR="00DE15EB">
      <w:pPr>
        <w:jc w:val="both"/>
      </w:pPr>
      <w:r>
        <w:t xml:space="preserve">               - 13. UDIO 1/64 dijela  nekretnine upisane kod Općinskog građanskog suda u Zagrebu u AII  z.k.ul.br. 3503 Grad Zagreb u naravi OBITELJSKA STAMBENA ZGRADA U ZAGREBU U SELSKOJ CESTI BR. 22 SAGRAĐENA  NA DIJELU ČKBR. 5344.</w:t>
      </w:r>
    </w:p>
    <w:p w:rsidRDefault="00DE15EB" w:rsidP="00DE15EB" w:rsidR="00DE15EB">
      <w:pPr>
        <w:jc w:val="both"/>
      </w:pPr>
      <w:r>
        <w:t xml:space="preserve">               - 3. UDIO 4/64 dijela  nekretnine upisane kod Općinskog građanskog suda u Zagrebu u AIII z.k.ul.br. 3503 Grad Zagreb u naravi zgrada U SELSKOJ CESTI BR.22/1 SAGRAĐENA NA DIJELU ČKBR. 5344.</w:t>
      </w:r>
    </w:p>
    <w:p w:rsidRDefault="00DE15EB" w:rsidP="00DE15EB" w:rsidR="00DE15EB">
      <w:pPr>
        <w:jc w:val="both"/>
      </w:pPr>
      <w:r>
        <w:t xml:space="preserve">               - 4. UDIO 4/64 dijela  nekretnine upisane kod Općinskog građanskog suda u Zagrebu u AIII  z.k.ul.br. 3503 Grad Zagreb u naravi zgrada U SELSKOJ CESTI BR.22/1 SAGRAĐENA NA DIJELU ČKBR. 5344.</w:t>
      </w:r>
    </w:p>
    <w:p w:rsidRDefault="00DE15EB" w:rsidP="00DE15EB" w:rsidR="00DE15EB">
      <w:pPr>
        <w:jc w:val="both"/>
      </w:pPr>
      <w:r>
        <w:t xml:space="preserve">               - 5. UDIO 4/64 dijela  nekretnine upisane kod Općinskog građanskog suda u Zagrebu u AIII z.k.ul.br. 3503 Grad Zagreb u naravi zgrada U SELSKOJ CESTI BR.22/1 SAGRAĐENA NA DIJELU ČKBR. 5344.</w:t>
      </w:r>
    </w:p>
    <w:p w:rsidRDefault="00DE15EB" w:rsidP="00DE15EB" w:rsidR="00DE15EB">
      <w:pPr>
        <w:jc w:val="both"/>
      </w:pPr>
      <w:r>
        <w:t xml:space="preserve">               - 7. UDIO 1/64 dijela  nekretnine upisane kod Općinskog građanskog suda u Zagrebu u AIII  z.k.ul.br. 3503 Grad Zagreb u naravi zgrada U SELSKOJ CESTI BR.22/1 SAGRAĐENA NA DIJELU ČKBR. 5344.</w:t>
      </w:r>
    </w:p>
    <w:p w:rsidRDefault="00DE15EB" w:rsidP="00DE15EB" w:rsidR="00DE15EB">
      <w:pPr>
        <w:jc w:val="both"/>
      </w:pPr>
      <w:r>
        <w:t xml:space="preserve">               - 8. UDIO 1/64 dijela  nekretnine upisane kod Općinskog građanskog suda u Zagrebu u AIII z.k.ul.br. 3503 Grad Zagreb u naravi zgrada U SELSKOJ CESTI BR.22/1 SAGRAĐENA NA DIJELU ČKBR. 5344.</w:t>
      </w:r>
    </w:p>
    <w:p w:rsidRDefault="00DE15EB" w:rsidP="00DE15EB" w:rsidR="00DE15EB">
      <w:pPr>
        <w:jc w:val="both"/>
      </w:pPr>
      <w:r>
        <w:t xml:space="preserve">               - 9. UDIO 2/64 dijela  nekretnine upisane kod Općinskog građanskog suda u Zagrebu u AIII  z.k.ul.br. 3503 Grad Zagreb u naravi zgrada U SELSKOJ CESTI BR.22/1 SAGRAĐENA NA DIJELU ČKBR. 5344.</w:t>
      </w:r>
    </w:p>
    <w:p w:rsidRDefault="00DE15EB" w:rsidP="00DE15EB" w:rsidR="00DE15EB">
      <w:pPr>
        <w:jc w:val="both"/>
      </w:pPr>
      <w:r>
        <w:t xml:space="preserve">               - 10. UDIO 1/64 dijela  nekretnine upisane kod Općinskog građanskog suda u Zagrebu u AIII z.k.ul.br. 3503 Grad Zagreb u naravi zgrada U SELSKOJ CESTI BR.22/1 SAGRAĐENA NA DIJELU ČKBR. 5344.</w:t>
      </w:r>
    </w:p>
    <w:p w:rsidRDefault="00DE15EB" w:rsidP="00DE15EB" w:rsidR="00DE15EB">
      <w:pPr>
        <w:jc w:val="both"/>
      </w:pPr>
      <w:r>
        <w:t xml:space="preserve">               - 11. UDIO 1/64 dijela  nekretnine upisane kod Općinskog građanskog suda u Zagrebu u AIII  z.k.ul.br. 3503 Grad Zagreb u naravi zgrada U SELSKOJ CESTI BR.22/1 SAGRAĐENA NA DIJELU ČKBR. 5344.</w:t>
      </w:r>
    </w:p>
    <w:p w:rsidRDefault="00DE15EB" w:rsidP="00DE15EB" w:rsidR="00DE15EB">
      <w:pPr>
        <w:jc w:val="both"/>
      </w:pPr>
      <w:r>
        <w:t>- 12. UDIO 1/64 dijela  nekretnine upisane kod  Općinskog građanskog suda u Zagrebu u AIII  z.k.ul.br. 3503 Grad Zagreb u naravi zgrada U SELSKOJ CESTI BR.22/1 SAGRAĐENA NA DIJELU ČKBR. 5344.</w:t>
      </w:r>
    </w:p>
    <w:p w:rsidRDefault="00DE15EB" w:rsidP="00DE15EB" w:rsidR="00DE15EB">
      <w:pPr>
        <w:jc w:val="both"/>
      </w:pPr>
      <w:r>
        <w:t>- 13. UDIO 1/64 dijela  nekretnine upisane kod  Općinskog građanskog suda u Zagrebu u AIII  z.k.ul.br. 3503 Grad Zagreb u naravi zgrada U SELSKOJ CESTI BR.22/1 SAGRAĐENA NA DIJELU ČKBR. 5344.</w:t>
      </w:r>
    </w:p>
    <w:p w:rsidRDefault="00DE15EB" w:rsidP="00DE15EB" w:rsidR="00DE15EB">
      <w:pPr>
        <w:jc w:val="both"/>
      </w:pPr>
    </w:p>
    <w:p w:rsidRDefault="00DE15EB" w:rsidP="00DE15EB" w:rsidR="00DE15EB">
      <w:pPr>
        <w:jc w:val="both"/>
      </w:pPr>
      <w:r>
        <w:t xml:space="preserve">- nekretnine upisane kod Općinskog suda u Sesvetama, Z.k. odjel Dugo Selo  i to 215/10000 dijela nekretnine upisane u  u  A z.k.ul.br. 2707 k.o. Dugo Selo poduložak 2 z.k.č. 327/13  u naravi VIŠESTAMBENA ZGRADA BR. 1 U DUGOM SELU, ŠKOLSKA ULICA I  DVORIŠTE U DUGOM SELU, ŠKOLSKA ULICA, ukupne površine 466 m2, povezano s vlasništvom  garaže br. 2 u podrumu sa 11,21 m2 </w:t>
      </w:r>
    </w:p>
    <w:p w:rsidRDefault="00DE15EB" w:rsidP="00DE15EB" w:rsidR="00DE15EB">
      <w:pPr>
        <w:jc w:val="both"/>
      </w:pPr>
    </w:p>
    <w:p w:rsidRDefault="00DE15EB" w:rsidP="00DE15EB" w:rsidR="00DE15EB">
      <w:pPr>
        <w:jc w:val="both"/>
      </w:pPr>
    </w:p>
    <w:p w:rsidRDefault="00DE15EB" w:rsidP="00DE15EB" w:rsidR="00DE15EB">
      <w:pPr>
        <w:jc w:val="both"/>
      </w:pPr>
      <w:r>
        <w:lastRenderedPageBreak/>
        <w:t>- nekretnine upisane kod Općinskog suda u Zaboku z.k. odjel Klanjec, k.o. Tuhelj, z.k.ul.br. 49, i to:</w:t>
      </w:r>
    </w:p>
    <w:p w:rsidRDefault="00DE15EB" w:rsidP="00DE15EB" w:rsidR="00DE15EB">
      <w:pPr>
        <w:jc w:val="both"/>
      </w:pPr>
      <w:r>
        <w:tab/>
        <w:t>- z.k.č.br. 1208/1 oranica u Šimuncu površine 9330 m²</w:t>
      </w:r>
    </w:p>
    <w:p w:rsidRDefault="00DE15EB" w:rsidP="00DE15EB" w:rsidR="00DE15EB">
      <w:pPr>
        <w:jc w:val="both"/>
      </w:pPr>
      <w:r>
        <w:tab/>
        <w:t>- z.k.č.br. 1211/1 oranica u Šimuncu površine 1072 m²</w:t>
      </w:r>
    </w:p>
    <w:p w:rsidRDefault="00DE15EB" w:rsidP="00DE15EB" w:rsidR="00DE15EB">
      <w:pPr>
        <w:jc w:val="both"/>
      </w:pPr>
      <w:r>
        <w:tab/>
        <w:t>- z.k.č.br. 1212/1 vrt u Šimuncu površine 471 m²</w:t>
      </w:r>
    </w:p>
    <w:p w:rsidRDefault="00DE15EB" w:rsidP="00DE15EB" w:rsidR="00DE15EB">
      <w:pPr>
        <w:jc w:val="both"/>
      </w:pPr>
      <w:r>
        <w:tab/>
        <w:t>- z.k.č.br. 1213/1 kuća broj 7 i dvorište u Šimuncu površine 1349 m²</w:t>
      </w:r>
    </w:p>
    <w:p w:rsidRDefault="00DE15EB" w:rsidP="00DE15EB" w:rsidR="00DE15EB">
      <w:pPr>
        <w:jc w:val="both"/>
      </w:pPr>
      <w:r>
        <w:tab/>
        <w:t>- z.k.č.br. 1215/1 pašnjak u Šimuncu površine 10542 m²</w:t>
      </w:r>
    </w:p>
    <w:p w:rsidRDefault="00DE15EB" w:rsidP="00DE15EB" w:rsidR="00DE15EB">
      <w:pPr>
        <w:jc w:val="both"/>
      </w:pPr>
      <w:r>
        <w:tab/>
        <w:t>- z.k.č.br. 1326/2 šuma Čret u Šimuncu površine 5578 m²</w:t>
      </w:r>
    </w:p>
    <w:p w:rsidRDefault="00DE15EB" w:rsidP="00DE15EB" w:rsidR="00DE15EB">
      <w:pPr>
        <w:jc w:val="both"/>
      </w:pPr>
      <w:r>
        <w:t>sve u 15/270 dijela</w:t>
      </w:r>
    </w:p>
    <w:p w:rsidRDefault="00DE15EB" w:rsidP="00DE15EB" w:rsidR="00DE15EB">
      <w:pPr>
        <w:jc w:val="both"/>
      </w:pPr>
      <w:r>
        <w:t xml:space="preserve"> </w:t>
      </w:r>
    </w:p>
    <w:p w:rsidRDefault="00DE15EB" w:rsidP="00DE15EB" w:rsidR="00DE15EB">
      <w:pPr>
        <w:jc w:val="both"/>
      </w:pPr>
      <w:r>
        <w:t>- nekretnine upisane kod Općinskog suda u Dubrovniku u zk.ul.br. 597 k.o. Obod, z.k.č.br. 713/7 k.o. Obod, koja u naravi predstavlja kuću i dvorište ukupne površine 472 m² i to:</w:t>
      </w:r>
    </w:p>
    <w:p w:rsidRDefault="00DE15EB" w:rsidP="00DE15EB" w:rsidR="00DE15EB">
      <w:pPr>
        <w:jc w:val="both"/>
      </w:pPr>
      <w:r>
        <w:t xml:space="preserve"> - 2770/35372 dijela nekretnine upisane u A z.k.ul.br. 597 k.o. Obod povezano sa magazinom u suterenu zgrade na čest.zem 713/7, ukupne površine 27,70 m² I. ETAŽA;</w:t>
      </w:r>
    </w:p>
    <w:p w:rsidRDefault="00DE15EB" w:rsidP="00DE15EB" w:rsidR="00DE15EB">
      <w:pPr>
        <w:jc w:val="both"/>
      </w:pPr>
      <w:r>
        <w:t>- 5909/35372 dijela nekretnine upisane u A z.k.ul.br. 597 k.o. Obod povezano sa vlasništvom apartmana 1 u prizemlju zgrade na čest.zem 713/7, ukupne površine 59,09 m² II. ETAŽA;</w:t>
      </w:r>
    </w:p>
    <w:p w:rsidRDefault="00DE15EB" w:rsidP="00DE15EB" w:rsidR="00DE15EB">
      <w:pPr>
        <w:jc w:val="both"/>
      </w:pPr>
      <w:r>
        <w:t>- 6400/35372 dijela nekretnine upisane u A z.k.ul.br. 597 k.o. Obod povezano sa vlasništvom apartmana 2 u prizemlju zgrade na čest.zem 713/7, ukupne površine 64,00 m² III. ETAŽA;</w:t>
      </w:r>
    </w:p>
    <w:p w:rsidRDefault="00DE15EB" w:rsidP="00DE15EB" w:rsidR="00DE15EB">
      <w:pPr>
        <w:jc w:val="both"/>
      </w:pPr>
      <w:r>
        <w:t>- 5223/35372 dijela nekretnine upisane u A z.k.ul.br. 597 k.o. Obod povezano sa vlasništvom apartmana 3 na prvom katu zgrade na čest.zem 713/7, ukupne površine 52,23 m² IV. ETAŽA;</w:t>
      </w:r>
    </w:p>
    <w:p w:rsidRDefault="00DE15EB" w:rsidP="00DE15EB" w:rsidR="00DE15EB">
      <w:pPr>
        <w:jc w:val="both"/>
      </w:pPr>
      <w:r>
        <w:t>- 5067/35372 dijela nekretnine upisane u A z.k.ul.br. 597 k.o. Obod povezano sa vlasništvom stana 1 na prvom katu zgrade na čest.zem 713/7, ukupne površine 50,67 m² V. ETAŽA;</w:t>
      </w:r>
    </w:p>
    <w:p w:rsidRDefault="00DE15EB" w:rsidP="00DE15EB" w:rsidR="00DE15EB">
      <w:pPr>
        <w:jc w:val="both"/>
      </w:pPr>
      <w:r>
        <w:t>- 10003/35372 dijela nekretnine upisane u A z.k.ul.br. 597 k.o. Obod povezano sa vlasništvom stana 2 u potkrovlju zgrade na čest.zem 713/7, ukupne površine 100,03 m² VI. ETAŽA;</w:t>
      </w:r>
    </w:p>
    <w:p w:rsidRDefault="00DE15EB" w:rsidP="00DE15EB" w:rsidR="00DE15EB">
      <w:pPr>
        <w:jc w:val="both"/>
      </w:pPr>
    </w:p>
    <w:p w:rsidRDefault="00DE15EB" w:rsidP="00DE15EB" w:rsidR="00DE15EB">
      <w:pPr>
        <w:jc w:val="both"/>
      </w:pPr>
      <w:r>
        <w:t xml:space="preserve">- nekretnine upisane kod Općinskog suda u Zlataru, Z.k. odjel Donja Stubica i to 30/43 dijela nekretnine upisane u z.k.ul. 1176 k.o. Kraljev vrh, z.k.č.br. 26/2 u naravi dvorište kod kuće površine 311 m2 </w:t>
      </w:r>
    </w:p>
    <w:p w:rsidRDefault="00DE15EB" w:rsidP="00DE15EB" w:rsidR="00DE15EB">
      <w:pPr>
        <w:jc w:val="both"/>
      </w:pPr>
    </w:p>
    <w:p w:rsidRDefault="00DE15EB" w:rsidP="00DE15EB" w:rsidR="00DE15EB">
      <w:pPr>
        <w:jc w:val="both"/>
      </w:pPr>
      <w:r>
        <w:t xml:space="preserve">- nekretnine upisane kod Općinskog suda u Glini i to 1/2 dijela nekretnine upisane u z.k.ul. 920 k.o. Glina, z.k.č. 465/2 u naravi  dvorište površine 212 m2 i z.k.č. 466/2 u naravi kuća i gospodarske zgrade površine 223 m2 </w:t>
      </w:r>
    </w:p>
    <w:p w:rsidRDefault="00DE15EB" w:rsidP="00DE15EB" w:rsidR="00DE15EB">
      <w:pPr>
        <w:jc w:val="both"/>
      </w:pPr>
    </w:p>
    <w:p w:rsidRDefault="00DE15EB" w:rsidP="00DE15EB" w:rsidR="00DE15EB">
      <w:pPr>
        <w:jc w:val="both"/>
      </w:pPr>
      <w:r>
        <w:t>- nekretnine upisane kod Općinskog suda u Požegi u z.k.ul. 1747 k.o. Pleternica z.k.č. 1204 u naravi šuma Mirkovice površine 7652 m2</w:t>
      </w:r>
    </w:p>
    <w:p w:rsidRDefault="00DE15EB" w:rsidP="00DE15EB" w:rsidR="00DE15EB">
      <w:pPr>
        <w:jc w:val="both"/>
      </w:pPr>
    </w:p>
    <w:p w:rsidRDefault="00DE15EB" w:rsidP="00DE15EB" w:rsidR="00DE15EB">
      <w:pPr>
        <w:jc w:val="both"/>
      </w:pPr>
      <w:r>
        <w:t>- nekretnine upisane kod Općinskog suda u Klanjecu, k.o. Tuhelj, z.k.ul. 475 i to:</w:t>
      </w:r>
    </w:p>
    <w:p w:rsidRDefault="00DE15EB" w:rsidP="00DE15EB" w:rsidR="00DE15EB">
      <w:pPr>
        <w:jc w:val="both"/>
      </w:pPr>
      <w:r>
        <w:tab/>
        <w:t>- z.k.č.br. 1132/3 sjenokoša ravna u Šimuncu površine 2064 m²</w:t>
      </w:r>
    </w:p>
    <w:p w:rsidRDefault="00DE15EB" w:rsidP="00DE15EB" w:rsidR="00DE15EB">
      <w:pPr>
        <w:jc w:val="both"/>
      </w:pPr>
      <w:r>
        <w:tab/>
        <w:t>- z.k.č.br. 1133/1-A oranica u Šimuniću površine 2216 m²</w:t>
      </w:r>
    </w:p>
    <w:p w:rsidRDefault="00DE15EB" w:rsidP="00DE15EB" w:rsidR="00DE15EB">
      <w:pPr>
        <w:jc w:val="both"/>
      </w:pPr>
      <w:r>
        <w:tab/>
        <w:t>- z.k.č.br. 1134/8 šuma u «Šimuncu» površine 2536 m²</w:t>
      </w:r>
    </w:p>
    <w:p w:rsidRDefault="00DE15EB" w:rsidP="00DE15EB" w:rsidR="00DE15EB">
      <w:pPr>
        <w:jc w:val="both"/>
      </w:pPr>
      <w:r>
        <w:tab/>
        <w:t>- z.k.č.br. 1135/4 sjenokoša pod hižom u Šimuniću površine 842 m²</w:t>
      </w:r>
    </w:p>
    <w:p w:rsidRDefault="00DE15EB" w:rsidP="00DE15EB" w:rsidR="00DE15EB">
      <w:pPr>
        <w:jc w:val="both"/>
      </w:pPr>
      <w:r>
        <w:tab/>
        <w:t>- z.k.č.br. 1168/2-A-1 šuma Strebeš u Šimuniću površine 1011 m²</w:t>
      </w:r>
    </w:p>
    <w:p w:rsidRDefault="00DE15EB" w:rsidP="00DE15EB" w:rsidR="00DE15EB">
      <w:pPr>
        <w:jc w:val="both"/>
      </w:pPr>
      <w:r>
        <w:tab/>
        <w:t>- z.k.č.br. 1243/5-C sjenokoša pod hižom u Šimuniću površine 2126 m²</w:t>
      </w:r>
    </w:p>
    <w:p w:rsidRDefault="00DE15EB" w:rsidP="00DE15EB" w:rsidR="00DE15EB">
      <w:pPr>
        <w:jc w:val="both"/>
      </w:pPr>
      <w:r>
        <w:t>sve u 1/6 dijela</w:t>
      </w:r>
    </w:p>
    <w:p w:rsidRDefault="00DE15EB" w:rsidP="00DE15EB" w:rsidR="00DE15EB">
      <w:pPr>
        <w:jc w:val="both"/>
      </w:pPr>
    </w:p>
    <w:p w:rsidRDefault="00DE15EB" w:rsidP="00DE15EB" w:rsidR="00DE15EB">
      <w:pPr>
        <w:jc w:val="both"/>
      </w:pPr>
      <w:r>
        <w:t>- nekretnine upisane kod Općinskog suda u Klanjecu, k.o. Tuhelj, z.k.ul. 1971 i to:</w:t>
      </w:r>
    </w:p>
    <w:p w:rsidRDefault="00DE15EB" w:rsidP="00DE15EB" w:rsidR="00DE15EB">
      <w:pPr>
        <w:jc w:val="both"/>
      </w:pPr>
      <w:r>
        <w:tab/>
        <w:t>- z.k.č.br. 1299/2-B pašnjak Zloka u Šimuniću površine 1180 m²</w:t>
      </w:r>
    </w:p>
    <w:p w:rsidRDefault="00DE15EB" w:rsidP="00DE15EB" w:rsidR="00DE15EB">
      <w:pPr>
        <w:jc w:val="both"/>
      </w:pPr>
      <w:r>
        <w:t>- z.k.č.br. 1300/3 pašnjak Zloka u Šimuniću površine 2712 m²</w:t>
      </w:r>
    </w:p>
    <w:p w:rsidRDefault="00DE15EB" w:rsidP="00DE15EB" w:rsidR="00DE15EB">
      <w:pPr>
        <w:jc w:val="both"/>
      </w:pPr>
      <w:r>
        <w:t xml:space="preserve">   - z.k.č.br. 1300/4 pašnjak Zloka u Šimuniću površine 2730 m²</w:t>
      </w:r>
    </w:p>
    <w:p w:rsidRDefault="00DE15EB" w:rsidP="00DE15EB" w:rsidR="00DE15EB">
      <w:pPr>
        <w:jc w:val="both"/>
      </w:pPr>
      <w:r>
        <w:t>sve u 1/6 dijela</w:t>
      </w:r>
    </w:p>
    <w:p w:rsidRDefault="00DE15EB" w:rsidP="00DE15EB" w:rsidR="00DE15EB">
      <w:pPr>
        <w:jc w:val="both"/>
      </w:pPr>
    </w:p>
    <w:p w:rsidRDefault="00DE15EB" w:rsidP="00DE15EB" w:rsidR="00DE15EB">
      <w:pPr>
        <w:jc w:val="both"/>
      </w:pPr>
      <w:r>
        <w:t>- nekretnine upisane u Knjigu položenih ugovora Općinskog suda u Zagrebu, k.o. Grad Zagreb, broj poduloška: 54609, Stambena zgrada SVETICE 17, sagrađena na čest. br. 7677/10 po novoj izmjeri čest. br. 353/1 k.o. Peščenica, upisana u A II poslovni prostor u prizemlju površine 78,81 m² i u podrumu površine 81,59 m²</w:t>
      </w:r>
    </w:p>
    <w:p w:rsidRDefault="00DE15EB" w:rsidP="00DE15EB" w:rsidR="00DE15EB">
      <w:pPr>
        <w:jc w:val="both"/>
      </w:pPr>
    </w:p>
    <w:p w:rsidRDefault="00DE15EB" w:rsidP="00DE15EB" w:rsidR="00DE15EB">
      <w:pPr>
        <w:jc w:val="both"/>
      </w:pPr>
      <w:r>
        <w:t>- nekretnine upisane u Knjigu položenih ugovora Općinskog građanskog suda u Zagreba, k.o. Grad Zagreb, broj poduloška 2908, Stambena zgrada RADNIČKA CESTA 188, ZAGREB, sagrađena na čest. br. 7501/7, po novoj izmjeri čest. br. 807/1 k.o. Žitnjak, upisana u A II stan u razizemlju – koji se sastoji od dvije sobe i sporednih prostorija u površini od 36,00 čm</w:t>
      </w:r>
    </w:p>
    <w:p w:rsidRDefault="00DE15EB" w:rsidP="00DE15EB" w:rsidR="00DE15EB">
      <w:pPr>
        <w:jc w:val="both"/>
      </w:pPr>
    </w:p>
    <w:p w:rsidRDefault="00DE15EB" w:rsidP="00DE15EB" w:rsidR="00DE15EB">
      <w:pPr>
        <w:jc w:val="both"/>
      </w:pPr>
      <w:r>
        <w:t>- nekretnine upisane u Knjigu položenih ugovora Općinskog građanskog suda u Zagreba, k.o. Grad Zagreb, broj poduloška 23387, Stambena zgrada RADNIČKA CESTA 188, ZAGREB, sagrađena na čest. br. 7501/7, po novoj izmjeri čest. br. 807/1 k.o. Žitnjak, upisana u A II stan u razizemlju koji se sastoji od jedne sobe i ostalih prostorija u površini od 20,00 čm</w:t>
      </w:r>
    </w:p>
    <w:p w:rsidRDefault="00DE15EB" w:rsidP="00DE15EB" w:rsidR="00DE15EB">
      <w:pPr>
        <w:jc w:val="both"/>
      </w:pPr>
    </w:p>
    <w:p w:rsidRDefault="00DE15EB" w:rsidP="00DE15EB" w:rsidR="00DE15EB">
      <w:pPr>
        <w:jc w:val="both"/>
      </w:pPr>
      <w:r>
        <w:t>- nekretnine upisane u Knjigu položenih ugovora Općinskog građanskog suda u Zagreba, k.o. Grad Zagreb, broj poduloška 39650, Stambena zgrada RADNIČKA CESTA 188, ZAGREB, sagrađena na čest. br. 7501/7, po novoj izmjeri čest. br. 807/1 k.o. Žitnjak, upisana u A II stan u suterenu koji se sastoji od dvije sobe i ostalih prostorija u površini od 21,00 čm</w:t>
      </w:r>
    </w:p>
    <w:p w:rsidRDefault="00DE15EB" w:rsidP="00DE15EB" w:rsidR="00DE15EB">
      <w:pPr>
        <w:jc w:val="both"/>
      </w:pPr>
    </w:p>
    <w:p w:rsidRDefault="00DE15EB" w:rsidP="00DE15EB" w:rsidR="00DE15EB">
      <w:pPr>
        <w:jc w:val="both"/>
      </w:pPr>
      <w:r>
        <w:t>- nekretnina upisana kod Općinskog suda u Karlovcu u z.k.ul. 1090/A k.o. Mahično, z.k.č.br. 321/12 oranica Celina u polju površine 522 čhv, sve u 1/3 dijela</w:t>
      </w:r>
    </w:p>
    <w:p w:rsidRDefault="00DE15EB" w:rsidP="00DE15EB" w:rsidR="00DE15EB">
      <w:pPr>
        <w:jc w:val="both"/>
      </w:pPr>
    </w:p>
    <w:p w:rsidRDefault="00DE15EB" w:rsidP="00DE15EB" w:rsidR="00DE15EB">
      <w:pPr>
        <w:jc w:val="both"/>
      </w:pPr>
      <w:r>
        <w:t>- nekretnina upisana kod Općinskog suda u Karlovcu u z.k.ul. 1489 k.o. Mahično, z.k.č.br. 395/11 oranica Kuti u polju površine 2 jutra (443 čhv), sve u 2/24 dijela</w:t>
      </w:r>
    </w:p>
    <w:p w:rsidRDefault="00DE15EB" w:rsidP="00DE15EB" w:rsidR="00DE15EB">
      <w:pPr>
        <w:jc w:val="both"/>
      </w:pPr>
    </w:p>
    <w:p w:rsidRDefault="00DE15EB" w:rsidP="00DE15EB" w:rsidR="00DE15EB">
      <w:pPr>
        <w:jc w:val="both"/>
      </w:pPr>
      <w:r>
        <w:t xml:space="preserve">- nekretnine upisane kod Općinskog suda u Virovitici:  </w:t>
      </w:r>
    </w:p>
    <w:p w:rsidRDefault="00DE15EB" w:rsidP="00DE15EB" w:rsidR="00DE15EB">
      <w:pPr>
        <w:jc w:val="both"/>
      </w:pPr>
      <w:r>
        <w:t>- u z.k.ul. 1423 k.o. Gornje Bazje, z.k.č. 630/81 u naravi vrt selište površine 620 čhv i z.k.č. 630/82 kuća i dvor selište površine 183 čhv</w:t>
      </w:r>
    </w:p>
    <w:p w:rsidRDefault="00DE15EB" w:rsidP="00DE15EB" w:rsidR="00DE15EB">
      <w:pPr>
        <w:jc w:val="both"/>
      </w:pPr>
      <w:r>
        <w:t>- u z.k.ul. 1501 k.o. Gornje Bazje, z.k.č. 742/16 u naravi oranica ribnjak površine 1 j 33 čhv i z.k.č. 742/94 u naravi oranica selište površine 800 čhv</w:t>
      </w:r>
    </w:p>
    <w:p w:rsidRDefault="00DE15EB" w:rsidP="00DE15EB" w:rsidR="00DE15EB">
      <w:pPr>
        <w:jc w:val="both"/>
      </w:pPr>
    </w:p>
    <w:p w:rsidRDefault="00DE15EB" w:rsidP="00DE15EB" w:rsidR="00DE15EB">
      <w:pPr>
        <w:jc w:val="both"/>
      </w:pPr>
      <w:r>
        <w:t>- nekretnina upisana kod Općinskog suda u Vukovaru u z.k.ul.br. 7672 k.o. Vukovar, z.k.č.br. 5058/6 kuća br. 145, zgrada i dvor ul. N. Mučenika površine 719 m², u ½ dijela</w:t>
      </w:r>
    </w:p>
    <w:p w:rsidRDefault="00DE15EB" w:rsidP="00DE15EB" w:rsidR="00DE15EB">
      <w:pPr>
        <w:jc w:val="both"/>
      </w:pPr>
    </w:p>
    <w:p w:rsidRDefault="00DE15EB" w:rsidP="00DE15EB" w:rsidR="00DE15EB">
      <w:pPr>
        <w:jc w:val="both"/>
      </w:pPr>
      <w:r>
        <w:t xml:space="preserve">- nekretnine upisane kod Općinskog građanskog suda u Zagrebu: </w:t>
      </w:r>
    </w:p>
    <w:p w:rsidRDefault="00DE15EB" w:rsidP="00DE15EB" w:rsidR="00DE15EB">
      <w:pPr>
        <w:jc w:val="both"/>
      </w:pPr>
      <w:r>
        <w:t xml:space="preserve">-  u z.k.ul.br. 4063 k.o. Granešina, z.k.č.br. 2986/1206, u naravi gradilište u Dubravi gornjoj površine 100 čhv </w:t>
      </w:r>
    </w:p>
    <w:p w:rsidRDefault="00DE15EB" w:rsidP="00DE15EB" w:rsidR="00DE15EB">
      <w:pPr>
        <w:jc w:val="both"/>
      </w:pPr>
      <w:r>
        <w:t>  u z.k.ul.br. 4130  k.o. Granešina, z.k.č.br. 2986/1207, u naravi gradilište u Dubravi gornjoj površine 135 čhv</w:t>
      </w:r>
    </w:p>
    <w:p w:rsidRDefault="00DE15EB" w:rsidP="00DE15EB" w:rsidR="00DE15EB">
      <w:pPr>
        <w:jc w:val="both"/>
      </w:pPr>
      <w:r>
        <w:t>-  u z.k.ul.br. 11924 k.o. Granešina, z.k.č.br. 2986/1208, u naravi gradilište u Dubravi gornjoj površine 135 čhv</w:t>
      </w:r>
    </w:p>
    <w:p w:rsidRDefault="00DE15EB" w:rsidP="00DE15EB" w:rsidR="00DE15EB">
      <w:pPr>
        <w:jc w:val="both"/>
      </w:pPr>
      <w:r>
        <w:t>-  u z.k.ul.br. 4193 k.o. Granešina, z.k.č.br. 2986/1209,  u naravi gradilište u Dubravi gornjoj površine 100 čhv</w:t>
      </w:r>
    </w:p>
    <w:p w:rsidRDefault="00DE15EB" w:rsidP="00DE15EB" w:rsidR="00DE15EB">
      <w:pPr>
        <w:jc w:val="both"/>
      </w:pPr>
    </w:p>
    <w:p w:rsidRDefault="00DE15EB" w:rsidP="00DE15EB" w:rsidR="00DE15EB">
      <w:pPr>
        <w:jc w:val="both"/>
      </w:pPr>
      <w:r>
        <w:t>- nekretnine koje se trenutno nalaze u izvanknjižnom vlasništvu Dužnika i to:</w:t>
      </w:r>
    </w:p>
    <w:p w:rsidRDefault="00DE15EB" w:rsidP="00DE15EB" w:rsidR="00DE15EB">
      <w:pPr>
        <w:jc w:val="both"/>
      </w:pPr>
      <w:r>
        <w:t xml:space="preserve">- nekretnina upisana kod Općinskog građanskog suda u Zagrebu u z.k.ul.br. 12959 k.o. Grad Zagreb, z.k.č.br. 7501/5 kuća br. 188 i dvorište, Radnička cesta površine 417 m², a koju nekretninu je Gramat d.d. stekao temeljem Nagodbe br: 12/07-II od 01. veljače 2007. godine sklopljene između Grada Zagreba, OIB: 61817894937 i Gramat d.d., te 1. Aneksa Nagodbi od </w:t>
      </w:r>
      <w:r>
        <w:lastRenderedPageBreak/>
        <w:t>20. srpnja 2012. godine na kojoj Nagodbi je javni bilježnik Vlasta Zajec ovjerila potpis gradonačelnika Milana Bandića pod brojem OV-7949/12 te potpis direktora Gramat d.d. Josipa Golubara pod brojem OV-7950/12. Temeljem predmetne Nagodbe Gramat je predao zahtjev za uknjižbu prava vlasništva na gore navedenoj nekretnini te se predmet vodi kod zemljišnoknjižnog odjela Općinskog građanskog suda u Zagrebu pod brojem: Z-5065/13.</w:t>
      </w:r>
    </w:p>
    <w:p w:rsidRDefault="00DE15EB" w:rsidP="00DE15EB" w:rsidR="00DE15EB">
      <w:pPr>
        <w:jc w:val="both"/>
      </w:pPr>
    </w:p>
    <w:p w:rsidRDefault="00DE15EB" w:rsidP="00DE15EB" w:rsidR="00DE15EB">
      <w:pPr>
        <w:jc w:val="both"/>
      </w:pPr>
      <w:r>
        <w:t>- nekretnina upisana kod Općinskog građanskog suda u Zagrebu u z.k.ul.br. 25129 k.o. Grad Zagreb, z.k.č.br. 4521/22 kuća br. 21 i br. 17 i dvorište Cernička-ulica Grada Vukovara – poslovni prostor-lokal br. L 16, dilatacija A u prizemlju, površine 24,84 m², koju nekretninu je Gramat d.d. stekao pravomoćnim Rješenjem Općinskog građanskog suda u Zagrebu dana 27.01.2009. godine, posl.br. Ovr-2339/2003 kada mu je ista nekretnina dosuđena. Temeljem predmetnog sudskog Rješenja Gramat je predao zahtjev za uknjižbu prava vlasništva na gore navedenoj nekretnini te se predmet vodi kod zemljišnoknjižnog odjela Općinskog građanskog suda u Zagrebu pod brojem: Z-9110/13.</w:t>
      </w:r>
    </w:p>
    <w:p w:rsidRDefault="00DE15EB" w:rsidP="00DE15EB" w:rsidR="00DE15EB">
      <w:pPr>
        <w:jc w:val="both"/>
      </w:pPr>
    </w:p>
    <w:p w:rsidRDefault="00DE15EB" w:rsidP="00DE15EB" w:rsidR="00DE15EB">
      <w:pPr>
        <w:jc w:val="both"/>
      </w:pPr>
      <w:r>
        <w:t>Dužnik ovlašćuje Vjerovnika Republiku Hrvatsku - Ministarstvo financija da bez daljnjeg odobrenja i suglasnosti ishodi u zemljišnim knjigama i svim drugim očevidnicima upis prava vlasništva na nekretninama iz prethodnog stavka odmah po sklapanju ove predstečajne nagodbe.</w:t>
      </w:r>
    </w:p>
    <w:p w:rsidRDefault="00DE15EB" w:rsidP="00DE15EB" w:rsidR="00DE15EB">
      <w:pPr>
        <w:jc w:val="both"/>
      </w:pPr>
    </w:p>
    <w:p w:rsidRDefault="00DE15EB" w:rsidP="00DE15EB" w:rsidR="00DE15EB">
      <w:pPr>
        <w:jc w:val="both"/>
      </w:pPr>
      <w:r>
        <w:t>Nekretnine iz prethodnog stavka preuzimaju se u viđenom stanju. Dužnik i Državni ured za upravljanje državnom imovinom kao ovlašteno tijelo Vjerovnika Republike Hrvatske sklopit će poseban sporazum kojim će regulirati dinamika preuzimanja u posjed nekretnina iz točke II.a ove Nagodbe.</w:t>
      </w:r>
    </w:p>
    <w:p w:rsidRDefault="00DE15EB" w:rsidP="00DE15EB" w:rsidR="00DE15EB">
      <w:pPr>
        <w:jc w:val="both"/>
      </w:pPr>
    </w:p>
    <w:p w:rsidRDefault="00DE15EB" w:rsidP="00DE15EB" w:rsidR="00DE15EB">
      <w:pPr>
        <w:jc w:val="both"/>
      </w:pPr>
      <w:r>
        <w:t xml:space="preserve">Dužnik se obvezuje u roku od 30 dana od pravomoćnosti  ove nagodbe ishoditi i predati brisovna očitovanja društva EURO-ALFA d.o.o., društva ALFA NEKRETNINA d.o.o. , društva Croatia Factoring d.o.o., društva Samaco d.o.o., društva Gramat-Loris export-import d.d. i Volksbank d.d. kojim se dopušta brisanje zabilježbe prijenosa vlasništva nad nekretninama u svrhu osiguranja potraživanja te založnih prava na slijedećim nekretninama: </w:t>
      </w:r>
    </w:p>
    <w:p w:rsidRDefault="00DE15EB" w:rsidP="00DE15EB" w:rsidR="00DE15EB">
      <w:pPr>
        <w:jc w:val="both"/>
      </w:pPr>
    </w:p>
    <w:p w:rsidRDefault="00DE15EB" w:rsidP="00DE15EB" w:rsidR="00DE15EB">
      <w:pPr>
        <w:jc w:val="both"/>
      </w:pPr>
      <w:r>
        <w:t>- nekretnine upisane kod Općinskog građanskog suda u Zagrebu u z.k.ul.br. 3217 k.o. Grad Zagreb i to:</w:t>
      </w:r>
    </w:p>
    <w:p w:rsidRDefault="00DE15EB" w:rsidP="00DE15EB" w:rsidR="00DE15EB">
      <w:pPr>
        <w:jc w:val="both"/>
      </w:pPr>
      <w:r>
        <w:t xml:space="preserve"> - z.k.č.br. 2193/1 u naravi dvorište i put, Zavrtnica površine 242 m²;</w:t>
      </w:r>
    </w:p>
    <w:p w:rsidRDefault="00DE15EB" w:rsidP="00DE15EB" w:rsidR="00DE15EB">
      <w:pPr>
        <w:jc w:val="both"/>
      </w:pPr>
      <w:r>
        <w:t xml:space="preserve"> - z.k.č.br. 2193/4, u naravi ulica površine 69 m²;</w:t>
      </w:r>
    </w:p>
    <w:p w:rsidRDefault="00DE15EB" w:rsidP="00DE15EB" w:rsidR="00DE15EB">
      <w:pPr>
        <w:jc w:val="both"/>
      </w:pPr>
      <w:r>
        <w:t xml:space="preserve"> - z.k.č.br. 2193/5, u naravi dvorište površine 64 m²,</w:t>
      </w:r>
    </w:p>
    <w:p w:rsidRDefault="00DE15EB" w:rsidP="00DE15EB" w:rsidR="00DE15EB">
      <w:pPr>
        <w:jc w:val="both"/>
      </w:pPr>
      <w:r>
        <w:t xml:space="preserve"> - z.k.č.br. 2193/6, u naravi zgrada na Zavrtnici površine 13 m²</w:t>
      </w:r>
    </w:p>
    <w:p w:rsidRDefault="00DE15EB" w:rsidP="00DE15EB" w:rsidR="00DE15EB">
      <w:pPr>
        <w:jc w:val="both"/>
      </w:pPr>
      <w:r>
        <w:t xml:space="preserve"> - z.k.č.br. 2193/7, u naravi kuća broj 5/F u Zagrebu, Zavrtnica, površine 40 m²;</w:t>
      </w:r>
    </w:p>
    <w:p w:rsidRDefault="00DE15EB" w:rsidP="00DE15EB" w:rsidR="00DE15EB">
      <w:pPr>
        <w:jc w:val="both"/>
      </w:pPr>
      <w:r>
        <w:t xml:space="preserve"> - z.k.č.br. 2193/8, u naravi kuća broj 5/D, zgrada i dvorište Zavrtnica, površine 196 m²;</w:t>
      </w:r>
    </w:p>
    <w:p w:rsidRDefault="00DE15EB" w:rsidP="00DE15EB" w:rsidR="00DE15EB">
      <w:pPr>
        <w:jc w:val="both"/>
      </w:pPr>
      <w:r>
        <w:t xml:space="preserve"> - z.k.č.br. 2193/9, u naravi dvorište, površine 14 m²;</w:t>
      </w:r>
    </w:p>
    <w:p w:rsidRDefault="00DE15EB" w:rsidP="00DE15EB" w:rsidR="00DE15EB">
      <w:pPr>
        <w:jc w:val="both"/>
      </w:pPr>
      <w:r>
        <w:t xml:space="preserve"> - z.k.č.br. 2193/10, u naravi kuća broj 5/B i dvorište Zavrtnica, površine 67 m²;</w:t>
      </w:r>
    </w:p>
    <w:p w:rsidRDefault="00DE15EB" w:rsidP="00DE15EB" w:rsidR="00DE15EB">
      <w:pPr>
        <w:jc w:val="both"/>
      </w:pPr>
      <w:r>
        <w:t xml:space="preserve"> - z.k.č.br. 2193/11, u naravi kuća broj 5/C, Zavrtnica, površine 32 m²;</w:t>
      </w:r>
    </w:p>
    <w:p w:rsidRDefault="00DE15EB" w:rsidP="00DE15EB" w:rsidR="00DE15EB">
      <w:pPr>
        <w:jc w:val="both"/>
      </w:pPr>
      <w:r>
        <w:t xml:space="preserve"> - z.k.č.br. 2193/12, u naravi kuća broj 5/E Zavrtnice, površine 29 m²;</w:t>
      </w:r>
    </w:p>
    <w:p w:rsidRDefault="00DE15EB" w:rsidP="00DE15EB" w:rsidR="00DE15EB">
      <w:pPr>
        <w:jc w:val="both"/>
      </w:pPr>
      <w:r>
        <w:t xml:space="preserve"> - z.k.č.br. 2193/13, u naravi kuća broj 5/G i dvorište Zavrtnica, površine 65 m²;</w:t>
      </w:r>
    </w:p>
    <w:p w:rsidRDefault="00DE15EB" w:rsidP="00DE15EB" w:rsidR="00DE15EB">
      <w:pPr>
        <w:jc w:val="both"/>
      </w:pPr>
      <w:r>
        <w:t xml:space="preserve"> - z.k.č.br. 2194/14, u naravi kuća broj 5/A Zavrtnice tlocrtne površine 71 čm i dvorište ukupne površine 92 m²</w:t>
      </w:r>
    </w:p>
    <w:p w:rsidRDefault="00DE15EB" w:rsidP="00DE15EB" w:rsidR="00DE15EB">
      <w:pPr>
        <w:jc w:val="both"/>
      </w:pPr>
    </w:p>
    <w:p w:rsidRDefault="00DE15EB" w:rsidP="00DE15EB" w:rsidR="00DE15EB">
      <w:pPr>
        <w:jc w:val="both"/>
      </w:pPr>
      <w:r>
        <w:t>- nekretnine upisane kod Općinskog građanskog suda u Zagrebu u z.k.ul.br. 3503 k.o. Grad Zagreb i to:             </w:t>
      </w:r>
    </w:p>
    <w:p w:rsidRDefault="00DE15EB" w:rsidP="00DE15EB" w:rsidR="00DE15EB">
      <w:pPr>
        <w:jc w:val="both"/>
      </w:pPr>
      <w:r>
        <w:lastRenderedPageBreak/>
        <w:t xml:space="preserve">               - 3. UDIO 4/64 dijela  nekretnine upisane kod Općinskog  građanskog suda u Zagrebu u AII z.k.ul.br. 3503 Grad Zagreb u naravi OBITELJSKA STAMBENA ZGRADA U ZAGREBU U SELSKOJ CESTI BR. 22 SAGRAĐENA NA DIJELU ČKBR. 5344</w:t>
      </w:r>
    </w:p>
    <w:p w:rsidRDefault="00DE15EB" w:rsidP="00DE15EB" w:rsidR="00DE15EB">
      <w:pPr>
        <w:jc w:val="both"/>
      </w:pPr>
      <w:r>
        <w:t xml:space="preserve">               - 4. UDIO 4/64 dijela  nekretnine upisane kod Općinskog građanskog suda u Zagrebu u AII  z.k.ul.br. 3503  Grad Zagreb u naravi OBITELJSKA STAMBENA ZGRADA U ZAGREBU U SELSKOJ CESTI BR. 22 SAGRAĐENA NA DIJELU ČKBR. 5344</w:t>
      </w:r>
    </w:p>
    <w:p w:rsidRDefault="00DE15EB" w:rsidP="00DE15EB" w:rsidR="00DE15EB">
      <w:pPr>
        <w:jc w:val="both"/>
      </w:pPr>
      <w:r>
        <w:t xml:space="preserve">             - 5. UDIO 4/64 dijela  nekretnine upisane kod Općinskog građanskog suda u Zagrebu u AII z.k.ul.br. 3503 Grad Zagreb u naravi OBITELJSKA STAMBENA ZGRADA U ZAGREBU U SELSKOJ CESTI BR. 22 SAGRAĐENA NA DIJELU ČKBR. 5344</w:t>
      </w:r>
    </w:p>
    <w:p w:rsidRDefault="00DE15EB" w:rsidP="00DE15EB" w:rsidR="00DE15EB">
      <w:pPr>
        <w:jc w:val="both"/>
      </w:pPr>
      <w:r>
        <w:t xml:space="preserve">               - 7. UDIO 1/64 dijela  nekretnine upisane kod Općinskog građanskog suda u Zagrebu u AII  z.k.ul.br. 3503 Grad Zagreb u naravi OBITELJSKA STAMBENA ZGRADA U ZAGREBU U SELSKOJ CESTI BR. 22 SAGRAĐENA NA DIJELU ČKBR. 5344.</w:t>
      </w:r>
    </w:p>
    <w:p w:rsidRDefault="00DE15EB" w:rsidP="00DE15EB" w:rsidR="00DE15EB">
      <w:pPr>
        <w:jc w:val="both"/>
      </w:pPr>
      <w:r>
        <w:t xml:space="preserve">               - 8. UDIO 1/64 dijela   nekretnine upisane kod Općinskog građanskog suda u Zagrebu u AII  z.k.ul.br. 3503  Grad Zagreb u naravi OBITELJSKA STAMBENA ZGRADA U ZAGREBU U SELSKOJ CESTI BR. 22 SAGRAĐENA NA DIJELU ČKBR. 5344</w:t>
      </w:r>
    </w:p>
    <w:p w:rsidRDefault="00DE15EB" w:rsidP="00DE15EB" w:rsidR="00DE15EB">
      <w:pPr>
        <w:jc w:val="both"/>
      </w:pPr>
      <w:r>
        <w:t xml:space="preserve">               - 9. UDIO 2/64 dijela nekretnine upisane kod Općinskog građanskog suda u Zagrebu u AII  z.k.ul.br. 3503  Grad Zagreb u naravi OBITELJSKA STAMBENA ZGRADA U ZAGREBU U SELSKOJ CESTI BR. 22 SAGRAĐENA NA DIJELU ČKBR. 5344.</w:t>
      </w:r>
    </w:p>
    <w:p w:rsidRDefault="00DE15EB" w:rsidP="00DE15EB" w:rsidR="00DE15EB">
      <w:pPr>
        <w:jc w:val="both"/>
      </w:pPr>
      <w:r>
        <w:t xml:space="preserve">               - 10. UDIO 1/64 dijela  nekretnine upisane kod Općinskog građanskog suda u Zagrebu u AII  z.k.ul.br. 3503  Grad Zagreb u naravi OBITELJSKA STAMBENA ZGRADA U ZAGREBU U SELSKOJ CESTI BR. 22 SAGRAĐENA NA DIJELU ČKBR. 5344.</w:t>
      </w:r>
    </w:p>
    <w:p w:rsidRDefault="00DE15EB" w:rsidP="00DE15EB" w:rsidR="00DE15EB">
      <w:pPr>
        <w:jc w:val="both"/>
      </w:pPr>
      <w:r>
        <w:t xml:space="preserve">               - 11. UDIO 1/64 dijela  nekretnine upisane kod Općinskog građanskog suda u Zagrebu u AII  z.k.ul.br. 3503  Grad Zagreb u naravi OBITELJSKA STAMBENA ZGRADA U ZAGREBU U SELSKOJ CESTI BR. 22 SAGRAĐENA NA DIJELU ČKBR. 5344.</w:t>
      </w:r>
    </w:p>
    <w:p w:rsidRDefault="00DE15EB" w:rsidP="00DE15EB" w:rsidR="00DE15EB">
      <w:pPr>
        <w:jc w:val="both"/>
      </w:pPr>
      <w:r>
        <w:t xml:space="preserve">               - 12. UDIO 1/64 dijela nekretnine upisane kod Općinskog građanskog suda u Zagrebu u AII  z.k.ul.br. 3503 Grad Zagreb u naravi OBITELJSKA STAMBENA ZGRADA U ZAGREBU U SELSKOJ CESTI BR. 22 SAGRAĐENA  NA DIJELU ČKBR. 5344.</w:t>
      </w:r>
    </w:p>
    <w:p w:rsidRDefault="00DE15EB" w:rsidP="00DE15EB" w:rsidR="00DE15EB">
      <w:pPr>
        <w:jc w:val="both"/>
      </w:pPr>
      <w:r>
        <w:t xml:space="preserve">               - 13. UDIO 1/64 dijela nekretnine upisane kod Općinskog građanskog suda u Zagrebu u AII  z.k.ul.br. 3503 Grad Zagreb u naravi OBITELJSKA STAMBENA ZGRADA U ZAGREBU U SELSKOJ CESTI BR. 22 SAGRAĐENA  NA DIJELU ČKBR. 5344.</w:t>
      </w:r>
    </w:p>
    <w:p w:rsidRDefault="00DE15EB" w:rsidP="00DE15EB" w:rsidR="00DE15EB">
      <w:pPr>
        <w:jc w:val="both"/>
      </w:pPr>
      <w:r>
        <w:t xml:space="preserve">               - 3. UDIO 4/64 dijela nekretnine upisane kod Općinskog građanskog suda u Zagrebu u AIII z.k.ul.br. 3503 Grad Zagreb u naravi zgrada U SELSKOJ CESTI BR.22/1 SAGRAĐENA NA DIJELU ČKBR. 5344.</w:t>
      </w:r>
    </w:p>
    <w:p w:rsidRDefault="00DE15EB" w:rsidP="00DE15EB" w:rsidR="00DE15EB">
      <w:pPr>
        <w:jc w:val="both"/>
      </w:pPr>
      <w:r>
        <w:t xml:space="preserve">               - 4. UDIO 4/64 dijela nekretnine upisane kod Općinskog građanskog suda u Zagrebu u AIII  z.k.ul.br. 3503 Grad Zagreb u naravi zgrada U SELSKOJ CESTI BR.22/1 SAGRAĐENA NA DIJELU ČKBR. 5344.</w:t>
      </w:r>
    </w:p>
    <w:p w:rsidRDefault="00DE15EB" w:rsidP="00DE15EB" w:rsidR="00DE15EB">
      <w:pPr>
        <w:jc w:val="both"/>
      </w:pPr>
      <w:r>
        <w:t xml:space="preserve">               - 5. UDIO 4/64 dijela nekretnine upisane kod Općinskog građanskog suda u Zagrebu u AIII z.k.ul.br. 3503 Grad Zagreb u naravi zgrada U SELSKOJ CESTI BR.22/1 SAGRAĐENA NA DIJELU ČKBR. 5344.</w:t>
      </w:r>
    </w:p>
    <w:p w:rsidRDefault="00DE15EB" w:rsidP="00DE15EB" w:rsidR="00DE15EB">
      <w:pPr>
        <w:jc w:val="both"/>
      </w:pPr>
      <w:r>
        <w:t xml:space="preserve">               - 7. UDIO 1/64 dijela nekretnine upisane kod Općinskog građanskog suda u Zagrebu u AIII  z.k.ul.br. 3503 Grad Zagreb u naravi zgrada U SELSKOJ CESTI BR.22/1 SAGRAĐENA NA DIJELU ČKBR. 5344.</w:t>
      </w:r>
    </w:p>
    <w:p w:rsidRDefault="00DE15EB" w:rsidP="00DE15EB" w:rsidR="00DE15EB">
      <w:pPr>
        <w:jc w:val="both"/>
      </w:pPr>
      <w:r>
        <w:t xml:space="preserve">               - 8. UDIO 1/64 dijela nekretnine upisane kod Općinskog građanskog suda u Zagrebu u AIII z.k.ul.br. 3503 Grad Zagreb u naravi zgrada U SELSKOJ CESTI BR.22/1 SAGRAĐENA NA DIJELU ČKBR. 5344.</w:t>
      </w:r>
    </w:p>
    <w:p w:rsidRDefault="00DE15EB" w:rsidP="00DE15EB" w:rsidR="00DE15EB">
      <w:pPr>
        <w:jc w:val="both"/>
      </w:pPr>
      <w:r>
        <w:t xml:space="preserve">               - 9. UDIO 2/64 dijela nekretnine upisane kod Općinskog građanskog suda u Zagrebu u AIII  z.k.ul.br. 3503 Grad Zagreb u naravi zgrada U SELSKOJ CESTI BR.22/1 SAGRAĐENA NA DIJELU ČKBR. 5344.</w:t>
      </w:r>
    </w:p>
    <w:p w:rsidRDefault="00DE15EB" w:rsidP="00DE15EB" w:rsidR="00DE15EB">
      <w:pPr>
        <w:jc w:val="both"/>
      </w:pPr>
      <w:r>
        <w:t xml:space="preserve">               - 10. UDIO 1/64 dijela nekretnine upisane kod Općinskog građanskog suda u Zagrebu u AIII z.k.ul.br. 3503 Grad Zagreb u naravi zgrada U SELSKOJ CESTI BR.22/1 SAGRAĐENA NA DIJELU ČKBR. 5344.</w:t>
      </w:r>
    </w:p>
    <w:p w:rsidRDefault="00DE15EB" w:rsidP="00DE15EB" w:rsidR="00DE15EB">
      <w:pPr>
        <w:jc w:val="both"/>
      </w:pPr>
      <w:r>
        <w:lastRenderedPageBreak/>
        <w:t xml:space="preserve">               - 11. UDIO 1/64 dijela nekretnine upisane kod Općinskog građanskog suda u Zagrebu u AIII  z.k.ul.br. 3503 Grad Zagreb u naravi zgrada U SELSKOJ CESTI BR.22/1 SAGRAĐENA NA DIJELU ČKBR. 5344.</w:t>
      </w:r>
    </w:p>
    <w:p w:rsidRDefault="00DE15EB" w:rsidP="00DE15EB" w:rsidR="00DE15EB">
      <w:pPr>
        <w:jc w:val="both"/>
      </w:pPr>
      <w:r>
        <w:t>- 12. UDIO 1/64 dijela nekretnine upisane kod  Općinskog građanskog suda u Zagrebu u AIII  z.k.ul.br. 3503 Grad Zagreb u naravi zgrada U SELSKOJ CESTI BR.22/1 SAGRAĐENA NA DIJELU ČKBR. 5344.</w:t>
      </w:r>
    </w:p>
    <w:p w:rsidRDefault="00DE15EB" w:rsidP="00DE15EB" w:rsidR="00DE15EB">
      <w:pPr>
        <w:jc w:val="both"/>
      </w:pPr>
      <w:r>
        <w:t>- 13. UDIO 1/64 dijela nekretnine upisane kod  Općinskog građanskog suda u Zagrebu u AIII  z.k.ul.br. 3503 Grad Zagreb u naravi zgrada U SELSKOJ CESTI BR.22/1 SAGRAĐENA NA DIJELU ČKBR. 5344.</w:t>
      </w:r>
    </w:p>
    <w:p w:rsidRDefault="00DE15EB" w:rsidP="00DE15EB" w:rsidR="00DE15EB">
      <w:pPr>
        <w:jc w:val="both"/>
      </w:pPr>
    </w:p>
    <w:p w:rsidRDefault="00DE15EB" w:rsidP="00DE15EB" w:rsidR="00DE15EB">
      <w:pPr>
        <w:jc w:val="both"/>
      </w:pPr>
      <w:r>
        <w:t xml:space="preserve">- nekretnine upisane kod Općinskog suda u Sesvetama, Z.k. odjel Dugo Selo  i to 215/10000 dijela nekretnine upisane u  u  A z.k.ul.br. 2707 k.o. Dugo Selo poduložak 2 z.k.č. 327/13  u naravi VIŠESTAMBENA ZGRADA BR. 1 U DUGOM SELU, ŠKOLSKA ULICA I  DVORIŠTE U DUGOM SELU, ŠKOLSKA ULICA, ukupne površine 466 m2, povezano s vlasništvom  garaže br. 2 u podrumu sa 11,21 m2 </w:t>
      </w:r>
    </w:p>
    <w:p w:rsidRDefault="00DE15EB" w:rsidP="00DE15EB" w:rsidR="00DE15EB">
      <w:pPr>
        <w:jc w:val="both"/>
      </w:pPr>
    </w:p>
    <w:p w:rsidRDefault="00DE15EB" w:rsidP="00DE15EB" w:rsidR="00DE15EB">
      <w:pPr>
        <w:jc w:val="both"/>
      </w:pPr>
      <w:r>
        <w:t>- nekretnine upisane kod Općinskog suda u Dubrovniku u z.k.ul.br. 597 k.o. Obod, z.k.č.br. 713/7 k.o. Obod, koja u naravi predstavlja kuću i dvorište ukupne površine 472 m² i to:</w:t>
      </w:r>
    </w:p>
    <w:p w:rsidRDefault="00DE15EB" w:rsidP="00DE15EB" w:rsidR="00DE15EB">
      <w:pPr>
        <w:jc w:val="both"/>
      </w:pPr>
      <w:r>
        <w:t xml:space="preserve"> - 2770/35372 dijela nekretnine upisane u A z.k.ul.br. 597 k.o. Obod povezano sa magazinom u suterenu zgrade na čest.zem 713/7, ukupne površine 27,70 m² I. ETAŽA;</w:t>
      </w:r>
    </w:p>
    <w:p w:rsidRDefault="00DE15EB" w:rsidP="00DE15EB" w:rsidR="00DE15EB">
      <w:pPr>
        <w:jc w:val="both"/>
      </w:pPr>
      <w:r>
        <w:t>- 5909/35372 dijela nekretnine upisane u A z.k.ul.br. 597 k.o. Obod povezano sa vlasništvom apartmana 1 u prizemlju zgrade na čest.zem 713/7, ukupne površine 59,09 m² II. ETAŽA;</w:t>
      </w:r>
    </w:p>
    <w:p w:rsidRDefault="00DE15EB" w:rsidP="00DE15EB" w:rsidR="00DE15EB">
      <w:pPr>
        <w:jc w:val="both"/>
      </w:pPr>
      <w:r>
        <w:t>- 6400/35372 dijela nekretnine upisane u A z.k.ul.br. 597 k.o. Obod povezano sa vlasništvom apartmana 2 u prizemlju zgrade na čest.zem 713/7, ukupne površine 64,00 m² III. ETAŽA;</w:t>
      </w:r>
    </w:p>
    <w:p w:rsidRDefault="00DE15EB" w:rsidP="00DE15EB" w:rsidR="00DE15EB">
      <w:pPr>
        <w:jc w:val="both"/>
      </w:pPr>
      <w:r>
        <w:t>- 5223/35372 dijela nekretnine upisane u A z.k.ul.br. 597 k.o. Obod povezano sa vlasništvom apartmana 3 na prvom katu zgrade na čest.zem 713/7, ukupne površine 52,23 m² IV. ETAŽA;</w:t>
      </w:r>
    </w:p>
    <w:p w:rsidRDefault="00DE15EB" w:rsidP="00DE15EB" w:rsidR="00DE15EB">
      <w:pPr>
        <w:jc w:val="both"/>
      </w:pPr>
      <w:r>
        <w:t>- 5067/35372 dijela nekretnine upisane u A z.k.ul.br. 597 k.o. Obod povezano sa vlasništvom stana 1 na prvom katu zgrade na čest.zem 713/7, ukupne površine 50,67 m² V. ETAŽA;</w:t>
      </w:r>
    </w:p>
    <w:p w:rsidRDefault="00DE15EB" w:rsidP="00DE15EB" w:rsidR="00DE15EB">
      <w:pPr>
        <w:jc w:val="both"/>
      </w:pPr>
      <w:r>
        <w:t>- 10003/35372 dijela nekretnine upisane u A z.k.ul.br. 597 k.o. Obod povezano sa vlasništvom stana 2 u potkrovlju zgrade na čest.zem 713/7, ukupne površine 100,03 m² VI. ETAŽA;</w:t>
      </w:r>
    </w:p>
    <w:p w:rsidRDefault="00DE15EB" w:rsidP="00DE15EB" w:rsidR="00DE15EB">
      <w:pPr>
        <w:jc w:val="both"/>
      </w:pPr>
    </w:p>
    <w:p w:rsidRDefault="00DE15EB" w:rsidP="00DE15EB" w:rsidR="00DE15EB">
      <w:pPr>
        <w:jc w:val="both"/>
      </w:pPr>
      <w:r>
        <w:t>- nekretnine upisane kod Općinskog suda u Zlataru, Z.k. odjel Donja Stubica i to 30/43 dijela nekretnine upisane u z.k.ul. 1176 k.o. Kraljev vrh, z.k.č.br. 26/2 u naravi dvorište kod kuće površine 311 m2</w:t>
      </w:r>
    </w:p>
    <w:p w:rsidRDefault="00DE15EB" w:rsidP="00DE15EB" w:rsidR="00DE15EB">
      <w:pPr>
        <w:jc w:val="both"/>
      </w:pPr>
    </w:p>
    <w:p w:rsidRDefault="00DE15EB" w:rsidP="00DE15EB" w:rsidR="00DE15EB">
      <w:pPr>
        <w:jc w:val="both"/>
      </w:pPr>
      <w:r>
        <w:t xml:space="preserve">- nekretnine upisane kod Općinskog suda u Glini i to 1/2 dijela nekretnine upisane u z.k.ul. 920 k.o. Glina, z.k.č. 465/2 u naravi  dvorište površine 212 m2 i z.k.č. 466/2 u naravi kuća i gospodarske zgrade površine 223 m2 </w:t>
      </w:r>
    </w:p>
    <w:p w:rsidRDefault="00DE15EB" w:rsidP="00DE15EB" w:rsidR="00DE15EB">
      <w:pPr>
        <w:jc w:val="both"/>
      </w:pPr>
    </w:p>
    <w:p w:rsidRDefault="00DE15EB" w:rsidP="00DE15EB" w:rsidR="00DE15EB">
      <w:pPr>
        <w:jc w:val="both"/>
      </w:pPr>
      <w:r>
        <w:t>- nekretnine upisane kod Općinskog suda u Požegi u z.k.ul. 1747 k.o. Pleternica z.k.č. 1204 u naravi šuma Mirkovice površine 7652 m2</w:t>
      </w:r>
    </w:p>
    <w:p w:rsidRDefault="00DE15EB" w:rsidP="00DE15EB" w:rsidR="00DE15EB">
      <w:pPr>
        <w:jc w:val="both"/>
      </w:pPr>
    </w:p>
    <w:p w:rsidRDefault="00DE15EB" w:rsidP="00DE15EB" w:rsidR="00DE15EB">
      <w:pPr>
        <w:jc w:val="both"/>
      </w:pPr>
      <w:r>
        <w:t>- nekretnine upisane u Knjigu položenih ugovora Općinskog građanskog suda u Zagreba, k.o. Grad Zagreb, broj poduloška 2908, Stambena zgrada RADNIČKA CESTA 188, ZAGREB, sagrađena na čest. br. 7501/7, po novoj izmjeri čest. br. 807/1 k.o. Žitnjak, upisana u A II stan u razizemlju – koji se sastoji od dvije sobe i sporednih prostorija u površini od 36,00 čm</w:t>
      </w:r>
    </w:p>
    <w:p w:rsidRDefault="00DE15EB" w:rsidP="00DE15EB" w:rsidR="00DE15EB">
      <w:pPr>
        <w:jc w:val="both"/>
      </w:pPr>
    </w:p>
    <w:p w:rsidRDefault="00DE15EB" w:rsidP="00DE15EB" w:rsidR="00DE15EB">
      <w:pPr>
        <w:jc w:val="both"/>
      </w:pPr>
      <w:r>
        <w:t xml:space="preserve">- nekretnine upisane u Knjigu položenih ugovora Općinskog građanskog suda u Zagreba, k.o. Grad Zagreb, broj poduloška 23387, Stambena zgrada RADNIČKA CESTA 188, ZAGREB, </w:t>
      </w:r>
      <w:r>
        <w:lastRenderedPageBreak/>
        <w:t>sagrađena na čest. br. 7501/7, po novoj izmjeri čest. br. 807/1 k.o. Žitnjak, upisana u A II stan u razizemlju koji se sastoji od jedne sobe i ostalih prostorija u površini od 20,00 čm</w:t>
      </w:r>
    </w:p>
    <w:p w:rsidRDefault="00DE15EB" w:rsidP="00DE15EB" w:rsidR="00DE15EB">
      <w:pPr>
        <w:jc w:val="both"/>
      </w:pPr>
    </w:p>
    <w:p w:rsidRDefault="00DE15EB" w:rsidP="00DE15EB" w:rsidR="00DE15EB">
      <w:pPr>
        <w:jc w:val="both"/>
      </w:pPr>
      <w:r>
        <w:t>- nekretnine upisane u Knjigu položenih ugovora Općinskog građanskog suda u Zagreba, k.o. Grad Zagreb, broj poduloška 39650, Stambena zgrada RADNIČKA CESTA 188, ZAGREB, sagrađena na čest. br. 7501/7, po novoj izmjeri čest. br. 807/1 k.o. Žitnjak, upisana u A II stan u suterenu koji se sastoji od dvije sobe i ostalih prostorija u površini od 21,00 čm</w:t>
      </w:r>
    </w:p>
    <w:p w:rsidRDefault="00DE15EB" w:rsidP="00DE15EB" w:rsidR="00DE15EB">
      <w:pPr>
        <w:jc w:val="both"/>
      </w:pPr>
    </w:p>
    <w:p w:rsidRDefault="00DE15EB" w:rsidP="00DE15EB" w:rsidR="00DE15EB">
      <w:pPr>
        <w:jc w:val="both"/>
      </w:pPr>
      <w:r>
        <w:t xml:space="preserve">- nekretnine upisane kod Općinskog suda u Virovitici:  </w:t>
      </w:r>
    </w:p>
    <w:p w:rsidRDefault="00DE15EB" w:rsidP="00DE15EB" w:rsidR="00DE15EB">
      <w:pPr>
        <w:jc w:val="both"/>
      </w:pPr>
      <w:r>
        <w:t>- u z.k.ul. 1423 k.o. Gornje Bazje, z.k.č. 630/81 u naravi vrt selište površine 620 čhv i z.k.č. 630/82 kuća i dvor selište površine 183 čhv</w:t>
      </w:r>
    </w:p>
    <w:p w:rsidRDefault="00DE15EB" w:rsidP="00DE15EB" w:rsidR="00DE15EB">
      <w:pPr>
        <w:jc w:val="both"/>
      </w:pPr>
      <w:r>
        <w:t>- u z.k.ul. 1501 k.o. Gornje Bazje, z.k.č. 742/16 u naravi oranica ribnjak površine 1 j 33 čhv i z.k.č. 742/94 u naravi oranica selište površine 800 čhv</w:t>
      </w:r>
    </w:p>
    <w:p w:rsidRDefault="00DE15EB" w:rsidP="00DE15EB" w:rsidR="00DE15EB">
      <w:pPr>
        <w:jc w:val="both"/>
      </w:pPr>
    </w:p>
    <w:p w:rsidRDefault="00DE15EB" w:rsidP="00DE15EB" w:rsidR="00DE15EB">
      <w:pPr>
        <w:jc w:val="both"/>
      </w:pPr>
      <w:r>
        <w:t>- nekretnina upisana kod Općinskog suda u Vukovaru u z.k.ul.br. 7672 k.o. Vukovar, z.k.č.br. 5058/6 kuća br. 145, zgrada i dvor ul. N. Mučenika površine 719 m², u ½ dijela</w:t>
      </w:r>
    </w:p>
    <w:p w:rsidRDefault="00DE15EB" w:rsidP="00DE15EB" w:rsidR="00DE15EB">
      <w:pPr>
        <w:jc w:val="both"/>
      </w:pPr>
    </w:p>
    <w:p w:rsidRDefault="00DE15EB" w:rsidP="00DE15EB" w:rsidR="00DE15EB">
      <w:pPr>
        <w:jc w:val="both"/>
      </w:pPr>
      <w:r>
        <w:t xml:space="preserve">- nekretnine upisane kod Općinskog građanskog suda u Zagrebu: </w:t>
      </w:r>
    </w:p>
    <w:p w:rsidRDefault="00DE15EB" w:rsidP="00DE15EB" w:rsidR="00DE15EB">
      <w:pPr>
        <w:jc w:val="both"/>
      </w:pPr>
      <w:r>
        <w:t xml:space="preserve">-  u z.k.ul.br. 4063 k.o. Granešina, z.k.č.br. 2986/1206, u naravi gradilište u Dubravi gornjoj površine 100 čhv </w:t>
      </w:r>
    </w:p>
    <w:p w:rsidRDefault="00DE15EB" w:rsidP="00DE15EB" w:rsidR="00DE15EB">
      <w:pPr>
        <w:jc w:val="both"/>
      </w:pPr>
      <w:r>
        <w:t>  u z.k.ul.br. 4130  k.o. Granešina, z.k.č.br. 2986/1207, u naravi gradilište u Dubravi gornjoj površine 135 čhv</w:t>
      </w:r>
    </w:p>
    <w:p w:rsidRDefault="00DE15EB" w:rsidP="00DE15EB" w:rsidR="00DE15EB">
      <w:pPr>
        <w:jc w:val="both"/>
      </w:pPr>
      <w:r>
        <w:t>-  u z.k.ul.br. 11924 k.o. Granešina, z.k.č.br. 2986/1208, u naravi gradilište u Dubravi gornjoj površine 135 čhv</w:t>
      </w:r>
    </w:p>
    <w:p w:rsidRDefault="00DE15EB" w:rsidP="00DE15EB" w:rsidR="00DE15EB">
      <w:pPr>
        <w:jc w:val="both"/>
      </w:pPr>
      <w:r>
        <w:t>-  u z.k.ul.br. 4193 k.o. Granešina, z.k.č.br. 2986/1209,  u naravi gradilište u Dubravi gornjoj površine 100 čhv</w:t>
      </w:r>
    </w:p>
    <w:p w:rsidRDefault="00DE15EB" w:rsidP="00DE15EB" w:rsidR="00DE15EB">
      <w:pPr>
        <w:jc w:val="both"/>
      </w:pPr>
    </w:p>
    <w:p w:rsidRDefault="00DE15EB" w:rsidP="00DE15EB" w:rsidR="00DE15EB">
      <w:pPr>
        <w:jc w:val="both"/>
      </w:pPr>
      <w:r>
        <w:t>Dozvoljava se Dužniku te Ministarstvu financija da izvrše upis brisanja zabilježbe otvaranja postupka predstečajne nagodbe na slijedećim nekretninama:</w:t>
      </w:r>
    </w:p>
    <w:p w:rsidRDefault="00DE15EB" w:rsidP="00DE15EB" w:rsidR="00DE15EB">
      <w:pPr>
        <w:jc w:val="both"/>
      </w:pPr>
    </w:p>
    <w:p w:rsidRDefault="00DE15EB" w:rsidP="00DE15EB" w:rsidR="00DE15EB">
      <w:pPr>
        <w:jc w:val="both"/>
      </w:pPr>
      <w:r>
        <w:t>- nekretnine upisane kod Općinskog građanskog suda u Zagrebu u z.k.ul.br. 3217 k.o. Grad Zagreb i to:</w:t>
      </w:r>
    </w:p>
    <w:p w:rsidRDefault="00DE15EB" w:rsidP="00DE15EB" w:rsidR="00DE15EB">
      <w:pPr>
        <w:jc w:val="both"/>
      </w:pPr>
      <w:r>
        <w:t xml:space="preserve"> - z.k.č.br. 2193/1 u naravi dvorište i put, Zavrtnica površine 242 m²;</w:t>
      </w:r>
    </w:p>
    <w:p w:rsidRDefault="00DE15EB" w:rsidP="00DE15EB" w:rsidR="00DE15EB">
      <w:pPr>
        <w:jc w:val="both"/>
      </w:pPr>
      <w:r>
        <w:t xml:space="preserve"> - z.k.č.br. 2193/4, u naravi ulica površine 69 m²;</w:t>
      </w:r>
    </w:p>
    <w:p w:rsidRDefault="00DE15EB" w:rsidP="00DE15EB" w:rsidR="00DE15EB">
      <w:pPr>
        <w:jc w:val="both"/>
      </w:pPr>
      <w:r>
        <w:t xml:space="preserve"> - z.k.č.br. 2193/5, u naravi dvorište površine 64 m²,</w:t>
      </w:r>
    </w:p>
    <w:p w:rsidRDefault="00DE15EB" w:rsidP="00DE15EB" w:rsidR="00DE15EB">
      <w:pPr>
        <w:jc w:val="both"/>
      </w:pPr>
      <w:r>
        <w:t xml:space="preserve"> - z.k.č.br. 2193/6, u naravi zgrada na Zavrtnici površine 13 m²</w:t>
      </w:r>
    </w:p>
    <w:p w:rsidRDefault="00DE15EB" w:rsidP="00DE15EB" w:rsidR="00DE15EB">
      <w:pPr>
        <w:jc w:val="both"/>
      </w:pPr>
      <w:r>
        <w:t xml:space="preserve"> - z.k.č.br. 2193/7, u naravi kuća broj 5/F u Zagrebu, Zavrtnica, površine 40 m²;</w:t>
      </w:r>
    </w:p>
    <w:p w:rsidRDefault="00DE15EB" w:rsidP="00DE15EB" w:rsidR="00DE15EB">
      <w:pPr>
        <w:jc w:val="both"/>
      </w:pPr>
      <w:r>
        <w:t xml:space="preserve"> - z.k.č.br. 2193/8, u naravi kuća broj 5/D, zgrada i dvorište Zavrtnica, površine 196 m²;</w:t>
      </w:r>
    </w:p>
    <w:p w:rsidRDefault="00DE15EB" w:rsidP="00DE15EB" w:rsidR="00DE15EB">
      <w:pPr>
        <w:jc w:val="both"/>
      </w:pPr>
      <w:r>
        <w:t xml:space="preserve"> - z.k.č.br. 2193/9, u naravi dvorište, površine 14 m²;</w:t>
      </w:r>
    </w:p>
    <w:p w:rsidRDefault="00DE15EB" w:rsidP="00DE15EB" w:rsidR="00DE15EB">
      <w:pPr>
        <w:jc w:val="both"/>
      </w:pPr>
      <w:r>
        <w:t xml:space="preserve"> - z.k.č.br. 2193/10, u naravi kuća broj 5/B i dvorište Zavrtnica, površine 67 m²;</w:t>
      </w:r>
    </w:p>
    <w:p w:rsidRDefault="00DE15EB" w:rsidP="00DE15EB" w:rsidR="00DE15EB">
      <w:pPr>
        <w:jc w:val="both"/>
      </w:pPr>
      <w:r>
        <w:t xml:space="preserve"> - z.k.č.br. 2193/11, u naravi kuća broj 5/C, Zavrtnica, površine 32 m²;</w:t>
      </w:r>
    </w:p>
    <w:p w:rsidRDefault="00DE15EB" w:rsidP="00DE15EB" w:rsidR="00DE15EB">
      <w:pPr>
        <w:jc w:val="both"/>
      </w:pPr>
      <w:r>
        <w:t xml:space="preserve"> - z.k.č.br. 2193/12, u naravi kuća broj 5/E Zavrtnice, površine 29 m²;</w:t>
      </w:r>
    </w:p>
    <w:p w:rsidRDefault="00DE15EB" w:rsidP="00DE15EB" w:rsidR="00DE15EB">
      <w:pPr>
        <w:jc w:val="both"/>
      </w:pPr>
      <w:r>
        <w:t xml:space="preserve"> - z.k.č.br. 2193/13, u naravi kuća broj 5/G i dvorište Zavrtnica, površine 65 m²;</w:t>
      </w:r>
    </w:p>
    <w:p w:rsidRDefault="00DE15EB" w:rsidP="00DE15EB" w:rsidR="00DE15EB">
      <w:pPr>
        <w:jc w:val="both"/>
      </w:pPr>
      <w:r>
        <w:t xml:space="preserve"> - z.k.č.br. 2194/14, u naravi kuća broj 5/A Zavrtnice tlocrtne površine 71 čm i dvorište ukupne površine 92 m²</w:t>
      </w:r>
    </w:p>
    <w:p w:rsidRDefault="00DE15EB" w:rsidP="00DE15EB" w:rsidR="00DE15EB">
      <w:pPr>
        <w:jc w:val="both"/>
      </w:pPr>
    </w:p>
    <w:p w:rsidRDefault="00DE15EB" w:rsidP="00DE15EB" w:rsidR="00DE15EB">
      <w:pPr>
        <w:jc w:val="both"/>
      </w:pPr>
      <w:r>
        <w:t>- nekretnine upisane kod Općinskog građanskog suda u Zagrebu u z.k.ul.br. 3503 k.o. Grad Zagreb i to:             </w:t>
      </w:r>
    </w:p>
    <w:p w:rsidRDefault="00DE15EB" w:rsidP="00DE15EB" w:rsidR="00DE15EB">
      <w:pPr>
        <w:jc w:val="both"/>
      </w:pPr>
      <w:r>
        <w:t xml:space="preserve">               - 3. UDIO 4/64 dijela  nekretnine upisane kod Općinskog  građanskog suda u Zagrebu u AII z.k.ul.br. 3503 Grad Zagreb u naravi OBITELJSKA STAMBENA ZGRADA U ZAGREBU U SELSKOJ CESTI BR. 22 SAGRAĐENA NA DIJELU ČKBR. 5344</w:t>
      </w:r>
    </w:p>
    <w:p w:rsidRDefault="00DE15EB" w:rsidP="00DE15EB" w:rsidR="00DE15EB">
      <w:pPr>
        <w:jc w:val="both"/>
      </w:pPr>
      <w:r>
        <w:lastRenderedPageBreak/>
        <w:t xml:space="preserve">               - 4. UDIO 4/64 dijela nekretnine upisane kod Općinskog građanskog suda u Zagrebu u AII  z.k.ul.br. 3503  Grad Zagreb u naravi OBITELJSKA STAMBENA ZGRADA U ZAGREBU U SELSKOJ CESTI BR. 22 SAGRAĐENA NA DIJELU ČKBR. 5344</w:t>
      </w:r>
    </w:p>
    <w:p w:rsidRDefault="00DE15EB" w:rsidP="00DE15EB" w:rsidR="00DE15EB">
      <w:pPr>
        <w:jc w:val="both"/>
      </w:pPr>
      <w:r>
        <w:t xml:space="preserve">             - 5. UDIO 4/64 dijela nekretnine upisane kod Općinskog građanskog suda u Zagrebu u AII z.k.ul.br. 3503 Grad Zagreb u naravi OBITELJSKA STAMBENA ZGRADA U ZAGREBU U SELSKOJ CESTI BR. 22 SAGRAĐENA NA DIJELU ČKBR. 5344</w:t>
      </w:r>
    </w:p>
    <w:p w:rsidRDefault="00DE15EB" w:rsidP="00DE15EB" w:rsidR="00DE15EB">
      <w:pPr>
        <w:jc w:val="both"/>
      </w:pPr>
      <w:r>
        <w:t xml:space="preserve">               - 7. UDIO 1/64 dijela nekretnine upisane kod Općinskog građanskog suda u Zagrebu u AII  z.k.ul.br. 3503 Grad Zagreb u naravi OBITELJSKA STAMBENA ZGRADA U ZAGREBU U SELSKOJ CESTI BR. 22 SAGRAĐENA NA DIJELU ČKBR. 5344.</w:t>
      </w:r>
    </w:p>
    <w:p w:rsidRDefault="00DE15EB" w:rsidP="00DE15EB" w:rsidR="00DE15EB">
      <w:pPr>
        <w:jc w:val="both"/>
      </w:pPr>
      <w:r>
        <w:t xml:space="preserve">               - 8. UDIO 1/64 dijela  nekretnine upisane kod Općinskog građanskog suda u Zagrebu u AII  z.k.ul.br. 3503  Grad Zagreb u naravi OBITELJSKA STAMBENA ZGRADA U ZAGREBU U SELSKOJ CESTI BR. 22 SAGRAĐENA NA DIJELU ČKBR. 5344</w:t>
      </w:r>
    </w:p>
    <w:p w:rsidRDefault="00DE15EB" w:rsidP="00DE15EB" w:rsidR="00DE15EB">
      <w:pPr>
        <w:jc w:val="both"/>
      </w:pPr>
      <w:r>
        <w:t xml:space="preserve">               - 9. UDIO 2/64 dijela nekretnine upisane kod Općinskog građanskog suda u Zagrebu u AII  z.k.ul.br. 3503  Grad Zagreb u naravi OBITELJSKA STAMBENA ZGRADA U ZAGREBU U SELSKOJ CESTI BR. 22 SAGRAĐENA NA DIJELU ČKBR. 5344.</w:t>
      </w:r>
    </w:p>
    <w:p w:rsidRDefault="00DE15EB" w:rsidP="00DE15EB" w:rsidR="00DE15EB">
      <w:pPr>
        <w:jc w:val="both"/>
      </w:pPr>
      <w:r>
        <w:t xml:space="preserve">               - 10. UDIO 1/64 dijela  nekretnine upisane kod Općinskog građanskog suda u Zagrebu u AII  z.k.ul.br. 3503  Grad Zagreb u naravi OBITELJSKA STAMBENA ZGRADA U ZAGREBU U SELSKOJ CESTI BR. 22 SAGRAĐENA NA DIJELU ČKBR. 5344.</w:t>
      </w:r>
    </w:p>
    <w:p w:rsidRDefault="00DE15EB" w:rsidP="00DE15EB" w:rsidR="00DE15EB">
      <w:pPr>
        <w:jc w:val="both"/>
      </w:pPr>
      <w:r>
        <w:t xml:space="preserve">               - 11. UDIO 1/64 dijela nekretnine upisane kod Općinskog građanskog suda u Zagrebu u AII  z.k.ul.br. 3503  Grad Zagreb u naravi OBITELJSKA STAMBENA ZGRADA U ZAGREBU U SELSKOJ CESTI BR. 22 SAGRAĐENA NA DIJELU ČKBR. 5344.</w:t>
      </w:r>
    </w:p>
    <w:p w:rsidRDefault="00DE15EB" w:rsidP="00DE15EB" w:rsidR="00DE15EB">
      <w:pPr>
        <w:jc w:val="both"/>
      </w:pPr>
      <w:r>
        <w:t xml:space="preserve">               - 12. UDIO 1/64 dijela nekretnine upisane kod Općinskog građanskog suda u Zagrebu u AII  z.k.ul.br. 3503 Grad Zagreb u naravi OBITELJSKA STAMBENA ZGRADA U ZAGREBU U SELSKOJ CESTI BR. 22 SAGRAĐENA  NA DIJELU ČKBR. 5344.</w:t>
      </w:r>
    </w:p>
    <w:p w:rsidRDefault="00DE15EB" w:rsidP="00DE15EB" w:rsidR="00DE15EB">
      <w:pPr>
        <w:jc w:val="both"/>
      </w:pPr>
      <w:r>
        <w:t xml:space="preserve">               - 13. UDIO 1/64 dijela nekretnine upisane kod Općinskog građanskog suda u Zagrebu u AII  z.k.ul.br. 3503 Grad Zagreb u naravi OBITELJSKA STAMBENA ZGRADA U ZAGREBU U SELSKOJ CESTI BR. 22 SAGRAĐENA  NA DIJELU ČKBR. 5344.</w:t>
      </w:r>
    </w:p>
    <w:p w:rsidRDefault="00DE15EB" w:rsidP="00DE15EB" w:rsidR="00DE15EB">
      <w:pPr>
        <w:jc w:val="both"/>
      </w:pPr>
      <w:r>
        <w:t xml:space="preserve">               - 3. UDIO 4/64 dijela a nekretnine upisane kod Općinskog građanskog suda u Zagrebu u AIII z.k.ul.br. 3503 Grad Zagreb u naravi zgrada U SELSKOJ CESTI BR.22/1 SAGRAĐENA NA DIJELU ČKBR. 5344.</w:t>
      </w:r>
    </w:p>
    <w:p w:rsidRDefault="00DE15EB" w:rsidP="00DE15EB" w:rsidR="00DE15EB">
      <w:pPr>
        <w:jc w:val="both"/>
      </w:pPr>
      <w:r>
        <w:t xml:space="preserve">               - 4. UDIO 4/64 dijela nekretnine upisane kod Općinskog građanskog suda u Zagrebu u AIII  z.k.ul.br. 3503 Grad Zagreb u naravi zgrada U SELSKOJ CESTI BR.22/1 SAGRAĐENA NA DIJELU ČKBR. 5344.</w:t>
      </w:r>
    </w:p>
    <w:p w:rsidRDefault="00DE15EB" w:rsidP="00DE15EB" w:rsidR="00DE15EB">
      <w:pPr>
        <w:jc w:val="both"/>
      </w:pPr>
      <w:r>
        <w:t xml:space="preserve">               - 5. UDIO 4/64 dijela nekretnine upisane kod Općinskog građanskog suda u Zagrebu u AIII z.k.ul.br. 3503 Grad Zagreb u naravi zgrada U SELSKOJ CESTI BR.22/1 SAGRAĐENA NA DIJELU ČKBR. 5344.</w:t>
      </w:r>
    </w:p>
    <w:p w:rsidRDefault="00DE15EB" w:rsidP="00DE15EB" w:rsidR="00DE15EB">
      <w:pPr>
        <w:jc w:val="both"/>
      </w:pPr>
      <w:r>
        <w:t xml:space="preserve">               - 7. UDIO 1/64 dijela nekretnine upisane kod Općinskog građanskog suda u Zagrebu u AIII  z.k.ul.br. 3503 Grad Zagreb u naravi zgrada U SELSKOJ CESTI BR.22/1 SAGRAĐENA NA DIJELU ČKBR. 5344.</w:t>
      </w:r>
    </w:p>
    <w:p w:rsidRDefault="00DE15EB" w:rsidP="00DE15EB" w:rsidR="00DE15EB">
      <w:pPr>
        <w:jc w:val="both"/>
      </w:pPr>
      <w:r>
        <w:t xml:space="preserve">               - 8. UDIO 1/64 dijela nekretnine upisane kod Općinskog građanskog suda u Zagrebu u AIII z.k.ul.br. 3503 Grad Zagreb u naravi zgrada U SELSKOJ CESTI BR.22/1 SAGRAĐENA NA DIJELU ČKBR. 5344.</w:t>
      </w:r>
    </w:p>
    <w:p w:rsidRDefault="00DE15EB" w:rsidP="00DE15EB" w:rsidR="00DE15EB">
      <w:pPr>
        <w:jc w:val="both"/>
      </w:pPr>
      <w:r>
        <w:t xml:space="preserve">               - 9. UDIO 2/64 dijela nekretnine upisane kod Općinskog građanskog suda u Zagrebu u AIII  z.k.ul.br. 3503 Grad Zagreb u naravi zgrada U SELSKOJ CESTI BR.22/1 SAGRAĐENA NA DIJELU ČKBR. 5344.</w:t>
      </w:r>
    </w:p>
    <w:p w:rsidRDefault="00DE15EB" w:rsidP="00DE15EB" w:rsidR="00DE15EB">
      <w:pPr>
        <w:jc w:val="both"/>
      </w:pPr>
      <w:r>
        <w:t xml:space="preserve">               - 10. UDIO 1/64 dijela nekretnine upisane kod Općinskog građanskog suda u Zagrebu u AIII z.k.ul.br. 3503 Grad Zagreb u naravi zgrada U SELSKOJ CESTI BR.22/1 SAGRAĐENA NA DIJELU ČKBR. 5344.</w:t>
      </w:r>
    </w:p>
    <w:p w:rsidRDefault="00DE15EB" w:rsidP="00DE15EB" w:rsidR="00DE15EB">
      <w:pPr>
        <w:jc w:val="both"/>
      </w:pPr>
      <w:r>
        <w:t xml:space="preserve">               - 11. UDIO 1/64 dijela nekretnine upisane kod Općinskog građanskog suda u Zagrebu u AIII  z.k.ul.br. 3503 Grad Zagreb u naravi zgrada U SELSKOJ CESTI BR.22/1 SAGRAĐENA NA DIJELU ČKBR. 5344.</w:t>
      </w:r>
    </w:p>
    <w:p w:rsidRDefault="00DE15EB" w:rsidP="00DE15EB" w:rsidR="00DE15EB">
      <w:pPr>
        <w:jc w:val="both"/>
      </w:pPr>
      <w:r>
        <w:lastRenderedPageBreak/>
        <w:t>- 12. UDIO 1/64 dijela nekretnine upisane kod  Općinskog građanskog suda u Zagrebu u AIII  z.k.ul.br. 3503 Grad Zagreb u naravi zgrada U SELSKOJ CESTI BR.22/1 SAGRAĐENA NA DIJELU ČKBR. 5344.</w:t>
      </w:r>
    </w:p>
    <w:p w:rsidRDefault="00DE15EB" w:rsidP="00DE15EB" w:rsidR="00DE15EB">
      <w:pPr>
        <w:jc w:val="both"/>
      </w:pPr>
      <w:r>
        <w:t>- 13. UDIO 1/64 dijela nekretnine upisane kod  Općinskog građanskog suda u Zagrebu u AIII  z.k.ul.br. 3503 Grad Zagreb u naravi zgrada U SELSKOJ CESTI BR.22/1 SAGRAĐENA NA DIJELU ČKBR. 5344.</w:t>
      </w:r>
    </w:p>
    <w:p w:rsidRDefault="00DE15EB" w:rsidP="00DE15EB" w:rsidR="00DE15EB">
      <w:pPr>
        <w:jc w:val="both"/>
      </w:pPr>
    </w:p>
    <w:p w:rsidRDefault="00DE15EB" w:rsidP="00DE15EB" w:rsidR="00DE15EB">
      <w:pPr>
        <w:jc w:val="both"/>
      </w:pPr>
      <w:r>
        <w:t xml:space="preserve">- nekretnine upisane kod Općinskog suda u Sesvetama, Z.k. odjel Dugo Selo  i to 215/10000 dijela nekretnine upisane u  u  A z.k.ul.br. 2707 k.o. Dugo Selo I poduložak 2 z.k.č. 327/13  u naravi VIŠESTAMBENA ZGRADA BR. 1 U DUGOM SELU, ŠKOLSKA ULICA I  DVORIŠTE U DUGOM SELU, ŠKOLSKA ULICA, ukupne površine 466 m2, povezano s vlasništvom  garaže br. 2 u podrumu sa 11,21 m2 </w:t>
      </w:r>
    </w:p>
    <w:p w:rsidRDefault="00DE15EB" w:rsidP="00DE15EB" w:rsidR="00DE15EB">
      <w:pPr>
        <w:jc w:val="both"/>
      </w:pPr>
    </w:p>
    <w:p w:rsidRDefault="00DE15EB" w:rsidP="00DE15EB" w:rsidR="00DE15EB">
      <w:pPr>
        <w:jc w:val="both"/>
      </w:pPr>
      <w:r>
        <w:t>- nekretnine upisane kod Općinskog suda u Zaboku Zemljišnoknjižnom odjelu Klanjec, k.o. Tuhelj, z.k.ul.br. 49, i to:</w:t>
      </w:r>
    </w:p>
    <w:p w:rsidRDefault="00DE15EB" w:rsidP="00DE15EB" w:rsidR="00DE15EB">
      <w:pPr>
        <w:jc w:val="both"/>
      </w:pPr>
      <w:r>
        <w:tab/>
        <w:t>- z.k.č.br. 1208/1 oranica u Šimuncu površine 9330 m²</w:t>
      </w:r>
    </w:p>
    <w:p w:rsidRDefault="00DE15EB" w:rsidP="00DE15EB" w:rsidR="00DE15EB">
      <w:pPr>
        <w:jc w:val="both"/>
      </w:pPr>
      <w:r>
        <w:tab/>
        <w:t>- z.k.č.br. 1211/1 oranica u Šimuncu površine 1072 m²</w:t>
      </w:r>
    </w:p>
    <w:p w:rsidRDefault="00DE15EB" w:rsidP="00DE15EB" w:rsidR="00DE15EB">
      <w:pPr>
        <w:jc w:val="both"/>
      </w:pPr>
      <w:r>
        <w:tab/>
        <w:t>- z.k.č.br. 1212/1 vrt u Šimuncu površine 471 m²</w:t>
      </w:r>
    </w:p>
    <w:p w:rsidRDefault="00DE15EB" w:rsidP="00DE15EB" w:rsidR="00DE15EB">
      <w:pPr>
        <w:jc w:val="both"/>
      </w:pPr>
      <w:r>
        <w:tab/>
        <w:t>- z.k.č.br. 1213/1 kuća broj 7 i dvorište u Šimuncu površine 1349 m²</w:t>
      </w:r>
    </w:p>
    <w:p w:rsidRDefault="00DE15EB" w:rsidP="00DE15EB" w:rsidR="00DE15EB">
      <w:pPr>
        <w:jc w:val="both"/>
      </w:pPr>
      <w:r>
        <w:tab/>
        <w:t>- z.k.č.br. 1215/1 pašnjak u Šimuncu površine 10542 m²</w:t>
      </w:r>
    </w:p>
    <w:p w:rsidRDefault="00DE15EB" w:rsidP="00DE15EB" w:rsidR="00DE15EB">
      <w:pPr>
        <w:jc w:val="both"/>
      </w:pPr>
      <w:r>
        <w:tab/>
        <w:t>- z.k.č.br. 1326/2 šuma Čret u Šimuncu površine 5578 m²</w:t>
      </w:r>
    </w:p>
    <w:p w:rsidRDefault="00DE15EB" w:rsidP="00DE15EB" w:rsidR="00DE15EB">
      <w:pPr>
        <w:jc w:val="both"/>
      </w:pPr>
      <w:r>
        <w:t>sve u 15/270 dijela</w:t>
      </w:r>
    </w:p>
    <w:p w:rsidRDefault="00DE15EB" w:rsidP="00DE15EB" w:rsidR="00DE15EB">
      <w:pPr>
        <w:jc w:val="both"/>
      </w:pPr>
      <w:r>
        <w:t xml:space="preserve"> </w:t>
      </w:r>
    </w:p>
    <w:p w:rsidRDefault="00DE15EB" w:rsidP="00DE15EB" w:rsidR="00DE15EB">
      <w:pPr>
        <w:jc w:val="both"/>
      </w:pPr>
      <w:r>
        <w:t>- nekretnine upisane kod Općinskog suda u Dubrovniku u z,k,ul,br, 597 k.o. Obod, z.k.č.br. 713/7 k.o. Obod, koja u naravi predstavlja kuću i dvorište ukupne površine 472 m² i to:</w:t>
      </w:r>
    </w:p>
    <w:p w:rsidRDefault="00DE15EB" w:rsidP="00DE15EB" w:rsidR="00DE15EB">
      <w:pPr>
        <w:jc w:val="both"/>
      </w:pPr>
      <w:r>
        <w:t xml:space="preserve"> - 2770/35372 dijela nekretnine upisane u A z.k.ul.br. 597 k.o. Obod povezano sa magazinom u suterenu zgrade na čest.zem 713/7, ukupne površine 27,70 m² I. ETAŽA;</w:t>
      </w:r>
    </w:p>
    <w:p w:rsidRDefault="00DE15EB" w:rsidP="00DE15EB" w:rsidR="00DE15EB">
      <w:pPr>
        <w:jc w:val="both"/>
      </w:pPr>
      <w:r>
        <w:t>- 5909/35372 dijela nekretnine upisane u A z.k.ul.br. 597 k.o. Obod povezano sa vlasništvom apartmana 1 u prizemlju zgrade na čest.zem 713/7, ukupne površine 59,09 m² II. ETAŽA;</w:t>
      </w:r>
    </w:p>
    <w:p w:rsidRDefault="00DE15EB" w:rsidP="00DE15EB" w:rsidR="00DE15EB">
      <w:pPr>
        <w:jc w:val="both"/>
      </w:pPr>
      <w:r>
        <w:t>- 6400/35372 dijela nekretnine upisane u A z.k.ul.br. 597 k.o. Obod povezano sa vlasništvom apartmana 2 u prizemlju zgrade na čest.zem 713/7, ukupne površine 64,00 m² III. ETAŽA;</w:t>
      </w:r>
    </w:p>
    <w:p w:rsidRDefault="00DE15EB" w:rsidP="00DE15EB" w:rsidR="00DE15EB">
      <w:pPr>
        <w:jc w:val="both"/>
      </w:pPr>
      <w:r>
        <w:t>- 5223/35372 dijela nekretnine upisane u A z.k.ul.br. 597 k.o. Obod povezano sa vlasništvom apartmana 3 na prvom katu zgrade na čest.zem 713/7, ukupne površine 52,23 m² IV. ETAŽA;</w:t>
      </w:r>
    </w:p>
    <w:p w:rsidRDefault="00DE15EB" w:rsidP="00DE15EB" w:rsidR="00DE15EB">
      <w:pPr>
        <w:jc w:val="both"/>
      </w:pPr>
      <w:r>
        <w:t>- 5067/35372 dijela nekretnine upisane u A z.k.ul.br. 597 k.o. Obod povezano sa vlasništvom stana 1 na prvom katu zgrade na čest.zem 713/7, ukupne površine 50,67 m² V. ETAŽA;</w:t>
      </w:r>
    </w:p>
    <w:p w:rsidRDefault="00DE15EB" w:rsidP="00DE15EB" w:rsidR="00DE15EB">
      <w:pPr>
        <w:jc w:val="both"/>
      </w:pPr>
      <w:r>
        <w:t>- 10003/35372 dijela nekretnine upisane u A z.k.ul.br. 597 k.o. Obod povezano sa vlasništvom stana 2 u potkrovlju zgrade na čest.zem 713/7, ukupne površine 100,03 m² VI. ETAŽA;</w:t>
      </w:r>
    </w:p>
    <w:p w:rsidRDefault="00DE15EB" w:rsidP="00DE15EB" w:rsidR="00DE15EB">
      <w:pPr>
        <w:jc w:val="both"/>
      </w:pPr>
    </w:p>
    <w:p w:rsidRDefault="00DE15EB" w:rsidP="00DE15EB" w:rsidR="00DE15EB">
      <w:pPr>
        <w:jc w:val="both"/>
      </w:pPr>
      <w:r>
        <w:t xml:space="preserve">- nekretnine upisane kod Općinskog suda u Zlataru, Z.k. odjel Donja Stubica i to 30/43 dijela nekretnine upisane u z.k.ul. 1176 k.o. Kraljev vrh, z.k.č.br. 26/2 u naravi dvorište kod kuće površine 311 m2 </w:t>
      </w:r>
    </w:p>
    <w:p w:rsidRDefault="00DE15EB" w:rsidP="00DE15EB" w:rsidR="00DE15EB">
      <w:pPr>
        <w:jc w:val="both"/>
      </w:pPr>
    </w:p>
    <w:p w:rsidRDefault="00DE15EB" w:rsidP="00DE15EB" w:rsidR="00DE15EB">
      <w:pPr>
        <w:jc w:val="both"/>
      </w:pPr>
      <w:r>
        <w:t xml:space="preserve">- nekretnine upisane kod Općinskog suda u Glini i to 1/2 dijela nekretnine upisane u z.k.ul. 920 k.o. Glina, z.k.č. 465/2 u naravi  dvorište površine 212 m2 i z.k.č. 466/2 u naravi kuća i gospodarske zgrade površine 223 m2 </w:t>
      </w:r>
    </w:p>
    <w:p w:rsidRDefault="00DE15EB" w:rsidP="00DE15EB" w:rsidR="00DE15EB">
      <w:pPr>
        <w:jc w:val="both"/>
      </w:pPr>
    </w:p>
    <w:p w:rsidRDefault="00DE15EB" w:rsidP="00DE15EB" w:rsidR="00DE15EB">
      <w:pPr>
        <w:jc w:val="both"/>
      </w:pPr>
      <w:r>
        <w:t>- nekretnine upisane kod Općinskog suda u Požegi u z.k.ul. 1747 k.o. Pleternica z.k.č. 1204 u naravi šuma Mirkovice površine 7652 m2</w:t>
      </w:r>
    </w:p>
    <w:p w:rsidRDefault="00DE15EB" w:rsidP="00DE15EB" w:rsidR="00DE15EB">
      <w:pPr>
        <w:jc w:val="both"/>
      </w:pPr>
    </w:p>
    <w:p w:rsidRDefault="00DE15EB" w:rsidP="00DE15EB" w:rsidR="00DE15EB">
      <w:pPr>
        <w:jc w:val="both"/>
      </w:pPr>
      <w:r>
        <w:lastRenderedPageBreak/>
        <w:t>- nekretnine upisane kod Općinskog suda u Zaboku, Zemljišnoknjižnom odjelu Klanjec, k.o. Tuhelj, z.k.ul. 475 i to:</w:t>
      </w:r>
    </w:p>
    <w:p w:rsidRDefault="00DE15EB" w:rsidP="00DE15EB" w:rsidR="00DE15EB">
      <w:pPr>
        <w:jc w:val="both"/>
      </w:pPr>
      <w:r>
        <w:tab/>
        <w:t>- z.k.č.br. 1132/3 sjenokoša ravna u Šimuncu površine 2064 m²</w:t>
      </w:r>
    </w:p>
    <w:p w:rsidRDefault="00DE15EB" w:rsidP="00DE15EB" w:rsidR="00DE15EB">
      <w:pPr>
        <w:jc w:val="both"/>
      </w:pPr>
      <w:r>
        <w:tab/>
        <w:t>- z.k.č.br. 1133/1-A oranica u Šimuniću površine 2216 m²</w:t>
      </w:r>
    </w:p>
    <w:p w:rsidRDefault="00DE15EB" w:rsidP="00DE15EB" w:rsidR="00DE15EB">
      <w:pPr>
        <w:jc w:val="both"/>
      </w:pPr>
      <w:r>
        <w:tab/>
        <w:t>- z.k.č.br. 1134/8 šuma u «Šimuncu» površine 2536 m²</w:t>
      </w:r>
    </w:p>
    <w:p w:rsidRDefault="00DE15EB" w:rsidP="00DE15EB" w:rsidR="00DE15EB">
      <w:pPr>
        <w:jc w:val="both"/>
      </w:pPr>
      <w:r>
        <w:tab/>
        <w:t>- z.k.č.br. 1135/4 sjenokoša pod hižom u Šimuniću površine 842 m²</w:t>
      </w:r>
    </w:p>
    <w:p w:rsidRDefault="00DE15EB" w:rsidP="00DE15EB" w:rsidR="00DE15EB">
      <w:pPr>
        <w:jc w:val="both"/>
      </w:pPr>
      <w:r>
        <w:tab/>
        <w:t>- z.k.č.br. 1168/2-A-1 šuma Strebeš u Šimuniću površine 1011 m²</w:t>
      </w:r>
    </w:p>
    <w:p w:rsidRDefault="00DE15EB" w:rsidP="00DE15EB" w:rsidR="00DE15EB">
      <w:pPr>
        <w:jc w:val="both"/>
      </w:pPr>
      <w:r>
        <w:tab/>
        <w:t>- z.k.č.br. 1243/5-C sjenokoša pod hižom u Šimuniću površine 2126 m²</w:t>
      </w:r>
    </w:p>
    <w:p w:rsidRDefault="00DE15EB" w:rsidP="00DE15EB" w:rsidR="00DE15EB">
      <w:pPr>
        <w:jc w:val="both"/>
      </w:pPr>
      <w:r>
        <w:t>sve u 1/6 dijela</w:t>
      </w:r>
    </w:p>
    <w:p w:rsidRDefault="00DE15EB" w:rsidP="00DE15EB" w:rsidR="00DE15EB">
      <w:pPr>
        <w:jc w:val="both"/>
      </w:pPr>
    </w:p>
    <w:p w:rsidRDefault="00DE15EB" w:rsidP="00DE15EB" w:rsidR="00DE15EB">
      <w:pPr>
        <w:jc w:val="both"/>
      </w:pPr>
      <w:r>
        <w:t>- nekretnine upisane kod Općinskog suda u Zaboku Zemljišnoknjižnom odjelu Klanjec, k.o. Tuhelj, z.k.ul. 1971 i to:</w:t>
      </w:r>
    </w:p>
    <w:p w:rsidRDefault="00DE15EB" w:rsidP="00DE15EB" w:rsidR="00DE15EB">
      <w:pPr>
        <w:jc w:val="both"/>
      </w:pPr>
      <w:r>
        <w:tab/>
        <w:t>- z.k.č.br. 1299/2-B pašnjak Zloka u Šimuniću površine 1180 m²</w:t>
      </w:r>
    </w:p>
    <w:p w:rsidRDefault="00DE15EB" w:rsidP="00DE15EB" w:rsidR="00DE15EB">
      <w:pPr>
        <w:jc w:val="both"/>
      </w:pPr>
      <w:r>
        <w:t>- z.k.č.br. 1300/3 pašnjak Zloka u Šimuniću površine 2712 m²</w:t>
      </w:r>
    </w:p>
    <w:p w:rsidRDefault="00DE15EB" w:rsidP="00DE15EB" w:rsidR="00DE15EB">
      <w:pPr>
        <w:jc w:val="both"/>
      </w:pPr>
      <w:r>
        <w:t xml:space="preserve">   - z.k.č.br. 1300/4 pašnjak Zloka u Šimuniću površine 2730 m²</w:t>
      </w:r>
    </w:p>
    <w:p w:rsidRDefault="00DE15EB" w:rsidP="00DE15EB" w:rsidR="00DE15EB">
      <w:pPr>
        <w:jc w:val="both"/>
      </w:pPr>
      <w:r>
        <w:t>sve u 1/6 dijela</w:t>
      </w:r>
    </w:p>
    <w:p w:rsidRDefault="00DE15EB" w:rsidP="00DE15EB" w:rsidR="00DE15EB">
      <w:pPr>
        <w:jc w:val="both"/>
      </w:pPr>
    </w:p>
    <w:p w:rsidRDefault="00DE15EB" w:rsidP="00DE15EB" w:rsidR="00DE15EB">
      <w:pPr>
        <w:jc w:val="both"/>
      </w:pPr>
      <w:r>
        <w:t>- nekretnine upisane u Knjigu položenih ugovora Općinskog suda u Zagrebu, k.o. Grad Zagreb, broj poduloška: 54609, Stambena zgrada SVETICE 17, sagrađena na čest. br. 7677/10 po novoj izmjeri čest. br. 353/1 k.o. Peščenica, upisana u A II poslovni prostor u prizemlju površine 78,81 m² i u podrumu površine 81,59 m²</w:t>
      </w:r>
    </w:p>
    <w:p w:rsidRDefault="00DE15EB" w:rsidP="00DE15EB" w:rsidR="00DE15EB">
      <w:pPr>
        <w:jc w:val="both"/>
      </w:pPr>
    </w:p>
    <w:p w:rsidRDefault="00DE15EB" w:rsidP="00DE15EB" w:rsidR="00DE15EB">
      <w:pPr>
        <w:jc w:val="both"/>
      </w:pPr>
      <w:r>
        <w:t>- nekretnine upisane u Knjigu položenih ugovora Općinskog građanskog suda u Zagreba, k.o. Grad Zagreb, broj poduloška 2908, Stambena zgrada RADNIČKA CESTA 188, ZAGREB, sagrađena na čest. br. 7501/7, po novoj izmjeri čest. br. 807/1 k.o. Žitnjak, upisana u A II stan u razizemlju – koji se sastoji od dvije sobe i sporednih prostorija u površini od 36,00 čm</w:t>
      </w:r>
    </w:p>
    <w:p w:rsidRDefault="00DE15EB" w:rsidP="00DE15EB" w:rsidR="00DE15EB">
      <w:pPr>
        <w:jc w:val="both"/>
      </w:pPr>
    </w:p>
    <w:p w:rsidRDefault="00DE15EB" w:rsidP="00DE15EB" w:rsidR="00DE15EB">
      <w:pPr>
        <w:jc w:val="both"/>
      </w:pPr>
      <w:r>
        <w:t>- nekretnine upisane u Knjigu položenih ugovora Općinskog građanskog suda u Zagreba, k.o. Grad Zagreb, broj poduloška 23387, Stambena zgrada RADNIČKA CESTA 188, ZAGREB, sagrađena na čest. br. 7501/7, po novoj izmjeri čest. br. 807/1 k.o. Žitnjak, upisana u A II stan u razizemlju koji se sastoji od jedne sobe i ostalih prostorija u površini od 20,00 čm</w:t>
      </w:r>
    </w:p>
    <w:p w:rsidRDefault="00DE15EB" w:rsidP="00DE15EB" w:rsidR="00DE15EB">
      <w:pPr>
        <w:jc w:val="both"/>
      </w:pPr>
    </w:p>
    <w:p w:rsidRDefault="00DE15EB" w:rsidP="00DE15EB" w:rsidR="00DE15EB">
      <w:pPr>
        <w:jc w:val="both"/>
      </w:pPr>
      <w:r>
        <w:t>- nekretnine upisane u Knjigu položenih ugovora Općinskog građanskog suda u Zagreba, k.o. Grad Zagreb, broj poduloška 39650, Stambena zgrada RADNIČKA CESTA 188, ZAGREB, sagrađena na čest. br. 7501/7, po novoj izmjeri čest. br. 807/1 k.o. Žitnjak, upisana u A II stan u suterenu koji se sastoji od dvije sobe i ostalih prostorija u površini od 21,00 čm</w:t>
      </w:r>
    </w:p>
    <w:p w:rsidRDefault="00DE15EB" w:rsidP="00DE15EB" w:rsidR="00DE15EB">
      <w:pPr>
        <w:jc w:val="both"/>
      </w:pPr>
    </w:p>
    <w:p w:rsidRDefault="00DE15EB" w:rsidP="00DE15EB" w:rsidR="00DE15EB">
      <w:pPr>
        <w:jc w:val="both"/>
      </w:pPr>
      <w:r>
        <w:t>- nekretnina upisana kod Općinskog suda u Karlovcu u z.k.ul. 1090/A k.o. Mahično, z.k.č.br. 321/12 oranica Celina u polju površine 522 čhv, sve u 1/3 dijela</w:t>
      </w:r>
    </w:p>
    <w:p w:rsidRDefault="00DE15EB" w:rsidP="00DE15EB" w:rsidR="00DE15EB">
      <w:pPr>
        <w:jc w:val="both"/>
      </w:pPr>
    </w:p>
    <w:p w:rsidRDefault="00DE15EB" w:rsidP="00DE15EB" w:rsidR="00DE15EB">
      <w:pPr>
        <w:jc w:val="both"/>
      </w:pPr>
      <w:r>
        <w:t>- nekretnina upisana kod Općinskog suda u Karlovcu u z.k.ul. 1489 k.o. Mahično, z.k.č.br. 395/11 oranica Kuti u polju površine 2 jutra (443 čhv), sve u 2/24 dijela</w:t>
      </w:r>
    </w:p>
    <w:p w:rsidRDefault="00DE15EB" w:rsidP="00DE15EB" w:rsidR="00DE15EB">
      <w:pPr>
        <w:jc w:val="both"/>
      </w:pPr>
    </w:p>
    <w:p w:rsidRDefault="00DE15EB" w:rsidP="00DE15EB" w:rsidR="00DE15EB">
      <w:pPr>
        <w:jc w:val="both"/>
      </w:pPr>
      <w:r>
        <w:t xml:space="preserve">- nekretnine upisane kod Općinskog suda u Virovitici:  </w:t>
      </w:r>
    </w:p>
    <w:p w:rsidRDefault="00DE15EB" w:rsidP="00DE15EB" w:rsidR="00DE15EB">
      <w:pPr>
        <w:jc w:val="both"/>
      </w:pPr>
      <w:r>
        <w:t>- u z.k.ul. 1423 k.o. Gornje Bazje, z.k.č. 630/81 u naravi vrt selište površine 620 čhv i z.k.č. 630/82 kuća i dvor selište površine 183 čhv</w:t>
      </w:r>
    </w:p>
    <w:p w:rsidRDefault="00DE15EB" w:rsidP="00DE15EB" w:rsidR="00DE15EB">
      <w:pPr>
        <w:jc w:val="both"/>
      </w:pPr>
      <w:r>
        <w:t>- u z.k.ul. 1501 k.o. Gornje Bazje, z.k.č. 742/16 u naravi oranica ribnjak površine 1 j 33 čhv i z.k.č. 742/94 u naravi oranica selište površine 800 čhv</w:t>
      </w:r>
    </w:p>
    <w:p w:rsidRDefault="00DE15EB" w:rsidP="00DE15EB" w:rsidR="00DE15EB">
      <w:pPr>
        <w:jc w:val="both"/>
      </w:pPr>
    </w:p>
    <w:p w:rsidRDefault="00DE15EB" w:rsidP="00DE15EB" w:rsidR="00DE15EB">
      <w:pPr>
        <w:jc w:val="both"/>
      </w:pPr>
      <w:r>
        <w:t>- nekretnina upisana kod Općinskog suda u Vukovaru u z.k.ul.br. 7672 k.o. Vukovar, z.k.č.br. 5058/6 kuća br. 145, zgrada i dvor ul. N. Mučenika površine 719 m², u ½ dijela</w:t>
      </w:r>
    </w:p>
    <w:p w:rsidRDefault="00DE15EB" w:rsidP="00DE15EB" w:rsidR="00DE15EB">
      <w:pPr>
        <w:jc w:val="both"/>
      </w:pPr>
    </w:p>
    <w:p w:rsidRDefault="00DE15EB" w:rsidP="00DE15EB" w:rsidR="00DE15EB">
      <w:pPr>
        <w:jc w:val="both"/>
      </w:pPr>
      <w:r>
        <w:t xml:space="preserve">- nekretnine upisane kod Općinskog građanskog suda u Zagrebu: </w:t>
      </w:r>
    </w:p>
    <w:p w:rsidRDefault="00DE15EB" w:rsidP="00DE15EB" w:rsidR="00DE15EB">
      <w:pPr>
        <w:jc w:val="both"/>
      </w:pPr>
      <w:r>
        <w:t xml:space="preserve">-  u z.k.ul.br. 4063 k.o. Granešina, z.k.č.br. 2986/1206, u naravi gradilište u Dubravi gornjoj površine 100 čhv </w:t>
      </w:r>
    </w:p>
    <w:p w:rsidRDefault="00DE15EB" w:rsidP="00DE15EB" w:rsidR="00DE15EB">
      <w:pPr>
        <w:jc w:val="both"/>
      </w:pPr>
      <w:r>
        <w:t>  u z.k.ul.br. 4130  k.o. Granešina, z.k.č.br. 2986/1207, u naravi gradilište u Dubravi gornjoj površine 135 čhv</w:t>
      </w:r>
    </w:p>
    <w:p w:rsidRDefault="00DE15EB" w:rsidP="00DE15EB" w:rsidR="00DE15EB">
      <w:pPr>
        <w:jc w:val="both"/>
      </w:pPr>
      <w:r>
        <w:t>-  u z.k.ul.br. 11924 k.o. Granešina, z.k.č.br. 2986/1208, u naravi gradilište u Dubravi gornjoj površine 135 čhv</w:t>
      </w:r>
    </w:p>
    <w:p w:rsidRDefault="00DE15EB" w:rsidP="00DE15EB" w:rsidR="00DE15EB">
      <w:pPr>
        <w:jc w:val="both"/>
      </w:pPr>
      <w:r>
        <w:t>-  u z.k.ul.br. 4193 k.o. Granešina, z.k.č.br. 2986/1209,  u naravi gradilište u Dubravi gornjoj površine 100 čhv</w:t>
      </w:r>
    </w:p>
    <w:p w:rsidRDefault="00DE15EB" w:rsidP="00DE15EB" w:rsidR="00DE15EB">
      <w:pPr>
        <w:jc w:val="both"/>
      </w:pPr>
    </w:p>
    <w:p w:rsidRDefault="00DE15EB" w:rsidP="00DE15EB" w:rsidR="00DE15EB">
      <w:pPr>
        <w:jc w:val="both"/>
      </w:pPr>
      <w:r>
        <w:t xml:space="preserve">- nekretnine upisane kod Općinskog građanskog suda u Zagrebu: </w:t>
      </w:r>
    </w:p>
    <w:p w:rsidRDefault="00DE15EB" w:rsidP="00DE15EB" w:rsidR="00DE15EB">
      <w:pPr>
        <w:jc w:val="both"/>
      </w:pPr>
      <w:r>
        <w:t>u z.k.č. 7500/6 k.o. Grad Zagreb, z.k.ul.br 19348, zgrada označena br. i (porta) tlocrtne površine 27 čm, zgrada označena br. ii (spremište ulja) tlocrtne površine 26 čm, zgrada označena br. iii (spremište maziva) tlocrtne površine 41 čm, zgrada označena br. iv (skladište), tlocrtne površine 150 čm, zgrada označena br. v (nadstr. skladište) tlocrtne površine 162 čm, zgrada označena br. vi (bravarska radiona) tlocrtne površine 344 čm, zgrada označena br. vii (meahan. radionica) tlocrtne površine 842 čm, zgrada br. viii (skladište) tlocrtne površine 157 čm, zgrada označena br. ix (skladište) tlocrtne površine 304 čm, zgrada označena br. x (armiračka radiona) tlocrtne površine 592 čm, zgrada označena br. xi (plinska stanica) tlocrtne površine 39 čm, zgrada označena br. xii (nadstr. skladište) tlocrtne površine 247 čm, zgrada označena br. xiii (nadstr. skladište) tlocrtne površine 253 čm, zgrada označena br. xiv (upravna zgrada) tlocrtne površine 672 čm, zgrada označena br. xv (skladište) tlocrtne površine 204 čm, zgrada označena br. xvi (nadstr. skladište) tlocrtne površine 303 čm, zgrada označena br. xvii (tesarska radiona) tlocrtne površine 409 čm, zgrada označena br. xviii (nadstrešnica) tlocrtne površine 105 čm, zgrada označena br. xix (vaga) tlocrtne površine 8 čm, u zagrebu, radnička cesta, i tvorničko dvorište</w:t>
      </w:r>
    </w:p>
    <w:p w:rsidRDefault="00DE15EB" w:rsidP="00DE15EB" w:rsidR="00DE15EB">
      <w:pPr>
        <w:jc w:val="both"/>
      </w:pPr>
    </w:p>
    <w:p w:rsidRDefault="00DE15EB" w:rsidP="00DE15EB" w:rsidR="00DE15EB">
      <w:pPr>
        <w:jc w:val="both"/>
      </w:pPr>
      <w:r>
        <w:t xml:space="preserve">nekretnine upisane kod Općinskog građanskog suda u Zagrebu: </w:t>
      </w:r>
    </w:p>
    <w:p w:rsidRDefault="00DE15EB" w:rsidP="00DE15EB" w:rsidR="00DE15EB">
      <w:pPr>
        <w:jc w:val="both"/>
      </w:pPr>
      <w:r>
        <w:t>-u z.k.č.br. 4899/27 k.o. Grad Zagreb , z.k.ul.br 15559, kuća broj 15, zgrada broj 15/1 i zgrada broj 15/2 sa dvorištem u Metalčevoj ulici površine 1100 m2</w:t>
      </w:r>
    </w:p>
    <w:p w:rsidRDefault="00DE15EB" w:rsidP="00DE15EB" w:rsidR="00DE15EB">
      <w:pPr>
        <w:jc w:val="both"/>
      </w:pPr>
    </w:p>
    <w:p w:rsidRDefault="00DE15EB" w:rsidP="00DE15EB" w:rsidR="00DE15EB">
      <w:pPr>
        <w:jc w:val="both"/>
      </w:pPr>
      <w:r>
        <w:t xml:space="preserve">- nekretnine upisane kod Općinskog građanskog suda u Zagrebu: </w:t>
      </w:r>
    </w:p>
    <w:p w:rsidRDefault="00DE15EB" w:rsidP="00DE15EB" w:rsidR="00DE15EB">
      <w:pPr>
        <w:jc w:val="both"/>
      </w:pPr>
      <w:r>
        <w:t>- u z.k.č.br 4986/97 z.k.ul. 100227 k.o. Vrapče Novo stambeno-poslovna građevina br. 3, 5, 7, 9, 9/a, Vlade Gotovca pov. 1344 m2 i dvorište pov. 493 m2; poduložak 123, poslovni prostor oznake pp7 u prizemlju i podrumu, ukupne netto korisne površine 61,43 čm</w:t>
      </w:r>
    </w:p>
    <w:p w:rsidRDefault="00DE15EB" w:rsidP="00DE15EB" w:rsidR="00DE15EB">
      <w:pPr>
        <w:jc w:val="both"/>
      </w:pPr>
      <w:r>
        <w:t>- u z.k.č.br 4986/97 z.k.ul. 100227 k.o. Vrapče Novo stambeno-poslovna građevina br. 3, 5, 7, 9, 9/a, Vlade Gotovca pov. 1344 m2 i dvorište pov. 493 m2; poduložak 124, poslovni prostor oznake pp8 u prizemlju i podrumu, ukupne netto korisne površine 78,31 čm</w:t>
      </w:r>
    </w:p>
    <w:p w:rsidRDefault="00DE15EB" w:rsidP="00DE15EB" w:rsidR="00DE15EB">
      <w:pPr>
        <w:jc w:val="both"/>
      </w:pPr>
      <w:r>
        <w:t>- u z.k.č.br 4986/97 z.k.ul. 100227 k.o. Vrapče Novo stambeno-poslovna građevina br. 3, 5, 7, 9, 9/a, Vlade Gotovca pov. 1344 m2 i dvorište pov. 493 m2; poduložak 125, poslovni prostor oznake pp9 u prizemlju, ukupne netto korisne površine 54,19 čm</w:t>
      </w:r>
    </w:p>
    <w:p w:rsidRDefault="00DE15EB" w:rsidP="00DE15EB" w:rsidR="00DE15EB">
      <w:pPr>
        <w:jc w:val="both"/>
      </w:pPr>
      <w:r>
        <w:t>- u z.k.č.br 4986/97 z.k.ul. 100227 k.o. Vrapče Novo stambeno-poslovna građevina br. 3, 5, 7, 9, 9/a, Vlade Gotovca pov. 1344 m2 i dvorište pov. 493 m2; poduložak 126, poslovni prostor oznake pp10 u prizemlju, ukupne netto korisne površine 43,74 čm</w:t>
      </w:r>
    </w:p>
    <w:p w:rsidRDefault="00DE15EB" w:rsidP="00DE15EB" w:rsidR="00DE15EB">
      <w:pPr>
        <w:jc w:val="both"/>
      </w:pPr>
      <w:r>
        <w:t>- u z.k.č.br 4986/97 z.k.ul. 100227 k.o. Vrapče Novo stambeno-poslovna građevina br. 3, 5, 7, 9, 9/a, Vlade Gotovca pov. 1344 m2 i dvorište pov. 493 m2; poduložak 127, poslovni prostor oznake pp11 u prizemlju, ukupne netto korisne površine 43,74 čm</w:t>
      </w:r>
    </w:p>
    <w:p w:rsidRDefault="00DE15EB" w:rsidP="00DE15EB" w:rsidR="00DE15EB">
      <w:pPr>
        <w:jc w:val="both"/>
      </w:pPr>
      <w:r>
        <w:t>- u z.k.č.br 4986/97 z.k.ul. 100227 k.o. Vrapče Novo stambeno-poslovna građevina br. 3, 5, 7, 9, 9/a, Vlade Gotovca pov. 1344 m2 i dvorište pov. 493 m2; poduložak 128, poslovni prostor oznake pp12 u prizemlju, ukupne netto korisne površine 58,80 čm</w:t>
      </w:r>
    </w:p>
    <w:p w:rsidRDefault="00DE15EB" w:rsidP="00DE15EB" w:rsidR="00DE15EB">
      <w:pPr>
        <w:jc w:val="both"/>
      </w:pPr>
      <w:r>
        <w:lastRenderedPageBreak/>
        <w:t>- u z.k.č.br 4986/97 z.k.ul. 100227 k.o. Vrapče Novo stambeno-poslovna građevina br. 3, 5, 7, 9, 9/a, Vlade Gotovca pov. 1344 m2 i dvorište pov. 493 m2; poduložak 129, poslovni prostor oznake pp13 u prizemlju i podrumu, ukupne netto korisne površine 95,27 čm</w:t>
      </w:r>
    </w:p>
    <w:p w:rsidRDefault="00DE15EB" w:rsidP="00DE15EB" w:rsidR="00DE15EB">
      <w:pPr>
        <w:jc w:val="both"/>
      </w:pPr>
    </w:p>
    <w:p w:rsidRDefault="00DE15EB" w:rsidP="00DE15EB" w:rsidR="00DE15EB">
      <w:pPr>
        <w:jc w:val="both"/>
      </w:pPr>
      <w:r>
        <w:t xml:space="preserve">- nekretnine upisane kod Općinskog građanskog suda u Zagrebu: </w:t>
      </w:r>
    </w:p>
    <w:p w:rsidRDefault="00DE15EB" w:rsidP="00DE15EB" w:rsidR="00DE15EB">
      <w:pPr>
        <w:jc w:val="both"/>
      </w:pPr>
      <w:r>
        <w:t>-u z.k.č.br.7515/1 k.o. Grad Zagreb, z.k.ul.br. 7638, livada, put i pašnjak u podkopanjku površine 2200 m2</w:t>
      </w:r>
    </w:p>
    <w:p w:rsidRDefault="00DE15EB" w:rsidP="00DE15EB" w:rsidR="00DE15EB">
      <w:pPr>
        <w:jc w:val="both"/>
      </w:pPr>
      <w:r>
        <w:t>-u z.k.č.br. 7513 k.o. Grad Zagreb, z.k.ul.br. 7059, obiteljska kuća i savica br. 38/77 pašnjak, livada i put, površine 1754 m2</w:t>
      </w:r>
    </w:p>
    <w:p w:rsidRDefault="00DE15EB" w:rsidP="00DE15EB" w:rsidR="00DE15EB">
      <w:pPr>
        <w:jc w:val="both"/>
      </w:pPr>
      <w:r>
        <w:t>-u z.k.č.br. 7501/6 k.o. Grad Zagreb, z.k.ul.br.12802, oranica krči u podkopanjku površine 409 m2</w:t>
      </w:r>
    </w:p>
    <w:p w:rsidRDefault="00DE15EB" w:rsidP="00DE15EB" w:rsidR="00DE15EB">
      <w:pPr>
        <w:jc w:val="both"/>
      </w:pPr>
      <w:r>
        <w:t>-u z.k.č.br. 7501/8 k.o. Grad Zagreb, z.k.ul.br.12802, livada krči u podkopanjku površine 31 m2</w:t>
      </w:r>
    </w:p>
    <w:p w:rsidRDefault="00DE15EB" w:rsidP="00DE15EB" w:rsidR="00DE15EB">
      <w:pPr>
        <w:jc w:val="both"/>
      </w:pPr>
      <w:r>
        <w:t>-u z.k.č.br. 7501/9 k.o. Grad Zagreb, z.k.ul.br.12802, put krči u podkopanjku površine 76 m2</w:t>
      </w:r>
    </w:p>
    <w:p w:rsidRDefault="00DE15EB" w:rsidP="00DE15EB" w:rsidR="00DE15EB">
      <w:pPr>
        <w:jc w:val="both"/>
      </w:pPr>
      <w:r>
        <w:t>-u z.k.č.br. 7501/3, k.o. Grad Zagreb, z.k.ul.br.12513, obiteljska stambena zgrada broj 192 na radničkoj cesti površine 279 m2</w:t>
      </w:r>
    </w:p>
    <w:p w:rsidRDefault="00DE15EB" w:rsidP="00DE15EB" w:rsidR="00DE15EB">
      <w:pPr>
        <w:jc w:val="both"/>
      </w:pPr>
      <w:r>
        <w:t>-u z.k.č.br. 7501/12, k.o. Grad Zagreb, z.k.ul.br.12513, dvorište površine 20m2</w:t>
      </w:r>
    </w:p>
    <w:p w:rsidRDefault="00DE15EB" w:rsidP="00DE15EB" w:rsidR="00DE15EB">
      <w:pPr>
        <w:jc w:val="both"/>
      </w:pPr>
    </w:p>
    <w:p w:rsidRDefault="00DE15EB" w:rsidP="00DE15EB" w:rsidR="00DE15EB">
      <w:pPr>
        <w:jc w:val="both"/>
      </w:pPr>
      <w:r>
        <w:t xml:space="preserve">- nekretnine upisane kod Općinskog građanskog suda u Zagrebu: </w:t>
      </w:r>
    </w:p>
    <w:p w:rsidRDefault="00DE15EB" w:rsidP="00DE15EB" w:rsidR="00DE15EB">
      <w:pPr>
        <w:jc w:val="both"/>
      </w:pPr>
      <w:r>
        <w:tab/>
        <w:t xml:space="preserve">-u z.k.č.br. 7501/11 k.o. Grad Zagreb, z.k.ul.br. 12514, II. udio, dvorišna stambena zgrada u Radničkoj cesti 190, sagrađena na čkbr. 7501/11 zajedno sa kućom u a IV i IV. udio, kuća u Zagrebu, Radnička br. 190 b, tlocrtne površine 42 m2 ili 11,7 čhv. sagrađena na čkbr. 7501/11 zajedno sa kućom u II </w:t>
      </w:r>
    </w:p>
    <w:p w:rsidRDefault="00DE15EB" w:rsidP="00DE15EB" w:rsidR="00DE15EB">
      <w:pPr>
        <w:jc w:val="both"/>
      </w:pPr>
      <w:r>
        <w:tab/>
        <w:t>-u z.k.č.br. 7500/19 k.o. Grad Zagreb, z.k.ul.br. 22721, oranica površine 24 m2</w:t>
      </w:r>
    </w:p>
    <w:p w:rsidRDefault="00DE15EB" w:rsidP="00DE15EB" w:rsidR="00DE15EB">
      <w:pPr>
        <w:jc w:val="both"/>
      </w:pPr>
      <w:r>
        <w:t>-u z.k.č.br. 7500/30 k.o. Grad Zagreb, z.k.ul.br. 22721, livada površine 448 m2</w:t>
      </w:r>
    </w:p>
    <w:p w:rsidRDefault="00DE15EB" w:rsidP="00DE15EB" w:rsidR="00DE15EB">
      <w:pPr>
        <w:jc w:val="both"/>
      </w:pPr>
      <w:r>
        <w:t>-u z.k.č.br. 7501/1 k.o. Grad Zagreb, z.k.ul.br. 12899, obiteljska stambena zgrada u zagrebu, Radnička cesta broj 196 i dvorište u zagrebu, površine 169m2</w:t>
      </w:r>
    </w:p>
    <w:p w:rsidRDefault="00DE15EB" w:rsidP="00DE15EB" w:rsidR="00DE15EB">
      <w:pPr>
        <w:jc w:val="both"/>
      </w:pPr>
    </w:p>
    <w:p w:rsidRDefault="00DE15EB" w:rsidP="00DE15EB" w:rsidR="00DE15EB">
      <w:pPr>
        <w:jc w:val="both"/>
      </w:pPr>
      <w:r>
        <w:t xml:space="preserve">- nekretnine upisane kod Općinskog građanskog suda u Zagrebu: </w:t>
      </w:r>
    </w:p>
    <w:p w:rsidRDefault="00DE15EB" w:rsidP="00DE15EB" w:rsidR="00DE15EB">
      <w:pPr>
        <w:jc w:val="both"/>
      </w:pPr>
      <w:r>
        <w:tab/>
        <w:t>-u z.k.č.br. 7502/1 k.o. Grad Zagreb, z.k.ul.br. 21177, 2. udio, livada krči u podkopanjku površine 1836 m2</w:t>
      </w:r>
    </w:p>
    <w:p w:rsidRDefault="00DE15EB" w:rsidP="00DE15EB" w:rsidR="00DE15EB">
      <w:pPr>
        <w:jc w:val="both"/>
      </w:pPr>
      <w:r>
        <w:tab/>
        <w:t>-u z.k.č.br. 7503/1 k.o. Grad Zagreb, z.k.ul.br. 21177, 2. udio, livada krči u podkopanjku površine 1808 m2</w:t>
      </w:r>
    </w:p>
    <w:p w:rsidRDefault="00DE15EB" w:rsidP="00DE15EB" w:rsidR="00DE15EB">
      <w:pPr>
        <w:jc w:val="both"/>
      </w:pPr>
      <w:r>
        <w:tab/>
        <w:t>-u z.k.č.br. 7505/2 k.o. Grad Zagreb, z.k.ul.br. 21177, 2. udio, skladište građevnog materijala "gramat", radnička cesta b.b, površine 7114 m2</w:t>
      </w:r>
    </w:p>
    <w:p w:rsidRDefault="00DE15EB" w:rsidP="00DE15EB" w:rsidR="00DE15EB">
      <w:pPr>
        <w:jc w:val="both"/>
      </w:pPr>
      <w:r>
        <w:tab/>
        <w:t>-u z.k.č.br. 7505/4 k.o. Grad Zagreb, z.k.ul.br. 21177, 2. udio, oranica i put podkopanjak površine 4 m2</w:t>
      </w:r>
    </w:p>
    <w:p w:rsidRDefault="00DE15EB" w:rsidP="00DE15EB" w:rsidR="00DE15EB">
      <w:pPr>
        <w:jc w:val="both"/>
      </w:pPr>
      <w:r>
        <w:tab/>
        <w:t>-u z.k.č.br. 7506/2 k.o. Grad Zagreb, z.k.ul.br. 21177, 2. udio, skladište građevnog materijala " gramat" radnička cesta b.b,  površine 2045 m2</w:t>
      </w:r>
    </w:p>
    <w:p w:rsidRDefault="00DE15EB" w:rsidP="00DE15EB" w:rsidR="00DE15EB">
      <w:pPr>
        <w:jc w:val="both"/>
      </w:pPr>
      <w:r>
        <w:t>-u z.k.č.br. 7506/3 k.o. Grad Zagreb, z.k.ul.br. 21177, 2. udio, oranica krči u potkopanjku površine 226 m</w:t>
      </w:r>
    </w:p>
    <w:p w:rsidRDefault="00DE15EB" w:rsidP="00DE15EB" w:rsidR="00DE15EB">
      <w:pPr>
        <w:jc w:val="both"/>
      </w:pPr>
      <w:r>
        <w:t>-u z.k.č.br. 7507/2 k.o. Grad Zagreb, z.k.ul.br. 21177, 2. udio, livada i put u podkopanjku površine 1852 m2</w:t>
      </w:r>
    </w:p>
    <w:p w:rsidRDefault="00DE15EB" w:rsidP="00DE15EB" w:rsidR="00DE15EB">
      <w:pPr>
        <w:jc w:val="both"/>
      </w:pPr>
      <w:r>
        <w:t>-u z.k.č.br. 7507/3 k.o. Grad Zagreb, z.k.ul.br. 21177, 2. udio, oranica i put podkopanjak površine 830 m2</w:t>
      </w:r>
    </w:p>
    <w:p w:rsidRDefault="00DE15EB" w:rsidP="00DE15EB" w:rsidR="00DE15EB">
      <w:pPr>
        <w:jc w:val="both"/>
      </w:pPr>
      <w:r>
        <w:t>-u z.k.č.br. 7508/2 k.o. Grad Zagreb, z.k.ul.br. 21177, 2. udio, livada podkopanjak u podkopanjku površine 2216 m2</w:t>
      </w:r>
      <w:r w:rsidR="00FC5397">
        <w:t>.</w:t>
      </w:r>
    </w:p>
    <w:p w:rsidRDefault="006D6D30" w:rsidP="00DE15EB" w:rsidR="006D6D30">
      <w:pPr>
        <w:jc w:val="both"/>
      </w:pPr>
    </w:p>
    <w:p w:rsidRDefault="006D6D30" w:rsidP="00DE15EB" w:rsidR="006D6D30">
      <w:pPr>
        <w:jc w:val="both"/>
      </w:pPr>
    </w:p>
    <w:p w:rsidRDefault="00DE15EB" w:rsidP="00DE15EB" w:rsidR="00DE15EB">
      <w:pPr>
        <w:jc w:val="both"/>
      </w:pPr>
    </w:p>
    <w:p w:rsidRDefault="006D6D30" w:rsidP="00DE15EB" w:rsidR="00DE15EB">
      <w:pPr>
        <w:jc w:val="both"/>
      </w:pPr>
      <w:r>
        <w:lastRenderedPageBreak/>
        <w:t>2</w:t>
      </w:r>
      <w:r w:rsidR="00DE15EB">
        <w:t>. Vjerovniku AHA PLASTIK d.o.o. iz Republike Slovenije, Kolodvorska cesta 9, 5213 Kanal, utvrđena je tražbina u iznosu od 157.045,75 kn. Vjerovnik otpušta Dužniku 70% utvrđenog iznosa te se Dužnik obvezuje vjerovniku platiti umanjenu tražbinu u iznosu od 47.113,73 kn u razdoblju od 48 mjeseci, odnosno 4 godine sa jednakim obrocima koji dospijevaju u tromjesečnim periodima počev od 1. obroka koji dospijeva u roku od 3 mjeseca od dana izglasavanja nagodbe pred trgovačkim sudom u iznosu od 2.944,61 kn.</w:t>
      </w:r>
    </w:p>
    <w:p w:rsidRDefault="00DE15EB" w:rsidP="00DE15EB" w:rsidR="00DE15EB">
      <w:pPr>
        <w:jc w:val="both"/>
      </w:pPr>
    </w:p>
    <w:p w:rsidRDefault="006D6D30" w:rsidP="00DE15EB" w:rsidR="00DE15EB">
      <w:pPr>
        <w:jc w:val="both"/>
      </w:pPr>
      <w:r>
        <w:t>3</w:t>
      </w:r>
      <w:r w:rsidR="00DE15EB">
        <w:t>. Vjerovniku ALPEN-MAYKESTAG GmbH iz Republike Austrije, Puch, Urstein Nord 67, OIB: 14397164315 utvrđena je tražbina u iznosu od 188.138,65 kn. Vjerovnik otpušta Dužniku 70% utvrđenog iznosa te se Dužnik obvezuje vjerovniku platiti umanjenu tražbinu u iznosu od 56.441,60 kn u razdoblju od 48 mjeseci, odnosno 4 godine sa jednakim obrocima koji dospijevaju u tromjesečnim periodima počev od 1. obroka koji dospijeva u roku od 3 mjeseca od dana izglasavanja nagodbe pred trgovačkim sudom u iznosu od 3.527,60 kn.</w:t>
      </w:r>
    </w:p>
    <w:p w:rsidRDefault="00DE15EB" w:rsidP="00DE15EB" w:rsidR="00DE15EB">
      <w:pPr>
        <w:jc w:val="both"/>
      </w:pPr>
    </w:p>
    <w:p w:rsidRDefault="006D6D30" w:rsidP="00DE15EB" w:rsidR="00DE15EB">
      <w:pPr>
        <w:jc w:val="both"/>
      </w:pPr>
      <w:r>
        <w:t>4</w:t>
      </w:r>
      <w:r w:rsidR="00DE15EB">
        <w:t>. Vjerovniku ANILTEKS TEKSTIL SANAYI VE TICARET LTD iz Turske, Yeni Yalova Yolu 14. Km Bursa, OIB: 95868917219 utvrđena je tražbina u iznosu od 187.955,10 kn. Vjerovnik otpušta Dužniku 70% utvrđenog iznosa te se Dužnik obvezuje vjerovniku platiti umanjenu tražbinu u iznosu od 56.386,53 kn u razdoblju od 48 mjeseci, odnosno 4 godine sa jednakim obrocima koji dospijevaju u tromjesečnim periodima počev od 1. obroka koji dospijeva u roku od 3 mjeseca od dana izglasavanja nagodbe pred trgovačkim sudom u iznosu od 3.524,16 kn.</w:t>
      </w:r>
    </w:p>
    <w:p w:rsidRDefault="00DE15EB" w:rsidP="00DE15EB" w:rsidR="00DE15EB">
      <w:pPr>
        <w:jc w:val="both"/>
      </w:pPr>
    </w:p>
    <w:p w:rsidRDefault="006D6D30" w:rsidP="00DE15EB" w:rsidR="00DE15EB">
      <w:pPr>
        <w:jc w:val="both"/>
      </w:pPr>
      <w:r>
        <w:t>5</w:t>
      </w:r>
      <w:r w:rsidR="00DE15EB">
        <w:t>. Vjerovniku ANTIĆ KOSTA iz Srbije, 37212 Stalać, Ulica Ilije Nagulića br. 66, utvrđena je tražbina u iznosu od 27.927,87 kn. Vjerovnik otpušta Dužniku 70% utvrđenog iznosa te se Dužnik obvezuje vjerovniku platiti umanjenu tražbinu u iznosu od 8.378,36 kn u razdoblju od 48 mjeseci, odnosno 4 godine sa jednakim obrocima koji dospijevaju u tromjesečnim periodima počev od 1. obroka koji dospijeva u roku od 3 mjeseca od dana izglasavanja nagodbe pred trgovačkim sudom u iznosu od 523,65 kn.</w:t>
      </w:r>
    </w:p>
    <w:p w:rsidRDefault="00DE15EB" w:rsidP="00DE15EB" w:rsidR="00DE15EB">
      <w:pPr>
        <w:jc w:val="both"/>
      </w:pPr>
    </w:p>
    <w:p w:rsidRDefault="006D6D30" w:rsidP="00DE15EB" w:rsidR="00DE15EB">
      <w:pPr>
        <w:jc w:val="both"/>
      </w:pPr>
      <w:r>
        <w:t>6</w:t>
      </w:r>
      <w:r w:rsidR="00DE15EB">
        <w:t>. Vjerovniku ANTONČIĆ MANDA iz Zagreba, Banatska 10, OIB: 81653379084 utvrđena je tražbina u iznosu od 36.171,35 kn. Vjerovnik otpušta Dužniku 70% utvrđenog iznosa te se Dužnik obvezuje vjerovniku platiti umanjenu tražbinu u iznosu od 10.851,41 kn u razdoblju od 48 mjeseci, odnosno 4 godine sa jednakim obrocima koji dospijevaju u tromjesečnim periodima počev od 1. obroka koji dospijeva u roku od 3 mjeseca od dana izglasavanja nagodbe pred trgovačkim sudom u iznosu od 678,21 kn.</w:t>
      </w:r>
    </w:p>
    <w:p w:rsidRDefault="00DE15EB" w:rsidP="00DE15EB" w:rsidR="00DE15EB">
      <w:pPr>
        <w:jc w:val="both"/>
      </w:pPr>
    </w:p>
    <w:p w:rsidRDefault="006D6D30" w:rsidP="00DE15EB" w:rsidR="00DE15EB">
      <w:pPr>
        <w:jc w:val="both"/>
      </w:pPr>
      <w:r>
        <w:t>7</w:t>
      </w:r>
      <w:r w:rsidR="00DE15EB">
        <w:t>. Vjerovniku BATAGEL d.o.o. za trgovinu i usluge iz Zagreba, Ulica grada Vukovara 236/D, OIB: 66686494263 utvrđena je tražbina u iznosu od 34.293,54 kn. Vjerovnik otpušta Dužniku 70% utvrđenog iznosa te se Dužnik obvezuje vjerovniku platiti umanjenu tražbinu u iznosu od 10.288,06 kn u razdoblju od 48 mjeseci, odnosno 4 godine sa jednakim obrocima koji dospijevaju u tromjesečnim periodima počev od 1. obroka koji dospijeva u roku od 3 mjeseca od dana izglasavanja nagodbe pred trgovačkim sudom u iznosu od 643,00 kn.</w:t>
      </w:r>
    </w:p>
    <w:p w:rsidRDefault="00DE15EB" w:rsidP="00DE15EB" w:rsidR="00DE15EB">
      <w:pPr>
        <w:jc w:val="both"/>
      </w:pPr>
    </w:p>
    <w:p w:rsidRDefault="006D6D30" w:rsidP="00DE15EB" w:rsidR="00DE15EB">
      <w:pPr>
        <w:jc w:val="both"/>
      </w:pPr>
      <w:r>
        <w:t>8</w:t>
      </w:r>
      <w:r w:rsidR="00DE15EB">
        <w:t>. Vjerovniku BETAP TUFTING B.V. iz Nizozemske, De Blokmat 29, 8281 JH Genemuiden, utvrđena je tražbina u iznosu od 247.639,23 kn. Vjerovnik otpušta Dužniku 70% utvrđenog iznosa te se Dužnik obvezuje vjerovniku platiti umanjenu tražbinu u iznosu od 74.291,77 kn u razdoblju od 48 mjeseci, odnosno 4 godine sa jednakim obrocima koji dospijevaju u tromjesečnim periodima počev od 1. obroka koji dospijeva u roku od 3 mjeseca od dana izglasavanja nagodbe pred trgovačkim sudom u iznosu od 4.643,24 kn.</w:t>
      </w:r>
    </w:p>
    <w:p w:rsidRDefault="00DE15EB" w:rsidP="00DE15EB" w:rsidR="00DE15EB">
      <w:pPr>
        <w:jc w:val="both"/>
      </w:pPr>
    </w:p>
    <w:p w:rsidRDefault="006D6D30" w:rsidP="00DE15EB" w:rsidR="00DE15EB">
      <w:pPr>
        <w:jc w:val="both"/>
      </w:pPr>
      <w:r>
        <w:lastRenderedPageBreak/>
        <w:t>9</w:t>
      </w:r>
      <w:r w:rsidR="00DE15EB">
        <w:t>. Vjerovniku BILOKALNIK-DRVO d.o.o. u stečaju iz Koprivnice, Pavelinska bb, OIB: 29854066284 utvrđena je tražbina u iznosu od 48.143,31 kn. Vjerovnik otpušta Dužniku 70% utvrđenog iznosa te se Dužnik obvezuje vjerovniku platiti umanjenu tražbinu u iznosu od 14.442,99 kn u razdoblju od 48 mjeseci, odnosno 4 godine sa jednakim obrocima koji dospijevaju u tromjesečnim periodima počev od 1. obroka koji dospijeva u roku od 3 mjeseca od dana izglasavanja nagodbe pred trgovačkim sudom u iznosu od 902,69 kn.</w:t>
      </w:r>
    </w:p>
    <w:p w:rsidRDefault="00DE15EB" w:rsidP="00DE15EB" w:rsidR="00DE15EB">
      <w:pPr>
        <w:jc w:val="both"/>
      </w:pPr>
    </w:p>
    <w:p w:rsidRDefault="006D6D30" w:rsidP="00DE15EB" w:rsidR="00DE15EB">
      <w:pPr>
        <w:jc w:val="both"/>
      </w:pPr>
      <w:r>
        <w:t>10</w:t>
      </w:r>
      <w:r w:rsidR="00DE15EB">
        <w:t>. Vjerovniku CANDY HOOVER ZAGREB d.</w:t>
      </w:r>
      <w:r>
        <w:t>o.o. iz Zagreba, Dužice 1, OIB:</w:t>
      </w:r>
      <w:r w:rsidR="00DE15EB">
        <w:t>69999387462 utvrđena je tražbina u iznosu od 229.208,99 kn. Vjerovnik otpušta Dužniku 70% utvrđenog iznosa te se Dužnik obvezuje vjerovniku platiti umanjenu tražbinu u iznosu od 68.762,70 kn u razdoblju od 48 mjeseci, odnosno 4 godine sa jednakim obrocima koji dospijevaju u tromjesečnim počev od 1. obroka koji dospijeva u roku od 3 mjeseca od dana izglasavanja nagodbe pred trgovačkim sudom u iznosu od 4.297,67 kn.</w:t>
      </w:r>
    </w:p>
    <w:p w:rsidRDefault="00DE15EB" w:rsidP="00DE15EB" w:rsidR="00DE15EB">
      <w:pPr>
        <w:jc w:val="both"/>
      </w:pPr>
    </w:p>
    <w:p w:rsidRDefault="006D6D30" w:rsidP="00DE15EB" w:rsidR="00DE15EB">
      <w:pPr>
        <w:jc w:val="both"/>
      </w:pPr>
      <w:r>
        <w:t>11</w:t>
      </w:r>
      <w:r w:rsidR="00DE15EB">
        <w:t>. Vjerovniku CARGO-PARTNER d.o.o.</w:t>
      </w:r>
      <w:r>
        <w:t xml:space="preserve"> iz Zagreba, Jankomir 25J, OIB:</w:t>
      </w:r>
      <w:r w:rsidR="00DE15EB">
        <w:t>84596041174 utvrđena je tražbina u iznosu od 170.773,46 kn. Vjerovnik otpušta Dužniku 70% utvrđenog iznosa te se Dužnik obvezuje vjerovniku platiti umanjenu tražbinu u iznosu od 51.232,04 kn u razdoblju od 48 mjeseci, odnosno 4 godine sa jednakim obrocima koji dospijevaju u tromjesečnim periodima počev od 1. obroka koji dospijeva u roku od 3 mjeseca od dana izglasavanja nagodbe pred trgovačkim sudom u iznosu od 3.202,00 kn.</w:t>
      </w:r>
    </w:p>
    <w:p w:rsidRDefault="00DE15EB" w:rsidP="00DE15EB" w:rsidR="00DE15EB">
      <w:pPr>
        <w:jc w:val="both"/>
      </w:pPr>
    </w:p>
    <w:p w:rsidRDefault="006D6D30" w:rsidP="00DE15EB" w:rsidR="00DE15EB">
      <w:pPr>
        <w:jc w:val="both"/>
      </w:pPr>
      <w:r>
        <w:t>12</w:t>
      </w:r>
      <w:r w:rsidR="00DE15EB">
        <w:t>. Vjerovniku COMET d.o.o. iz Novo</w:t>
      </w:r>
      <w:r>
        <w:t>g Marofa, Varaždinska 40C, OIB:</w:t>
      </w:r>
      <w:r w:rsidR="00DE15EB">
        <w:t>48249084626, utvrđena je tražbina u iznosu od 328,23 kn. Vjerovnik otpušta Dužniku 70% utvrđenog iznosa te se Dužnik obvezuje vjerovniku platiti umanjenu tražbinu u iznosu od 98.47 kn u razdoblju od 48 mjeseci, odnosno 4 godine sa jednakim obrocima koji dospijevaju u tromjesečnim periodima počev od 1. obroka koji dospijeva u roku od 3 mjeseca od dana izglasavanja nagodbe pred trgovačkim sudom u iznosu od 6,15 kn.</w:t>
      </w:r>
    </w:p>
    <w:p w:rsidRDefault="00DE15EB" w:rsidP="00DE15EB" w:rsidR="00DE15EB">
      <w:pPr>
        <w:jc w:val="both"/>
      </w:pPr>
    </w:p>
    <w:p w:rsidRDefault="006D6D30" w:rsidP="00DE15EB" w:rsidR="00DE15EB">
      <w:pPr>
        <w:jc w:val="both"/>
      </w:pPr>
      <w:r>
        <w:t>13</w:t>
      </w:r>
      <w:r w:rsidR="00DE15EB">
        <w:t>. Vjerovniku CONATUS d.o.o. iz Zagreba, Mlinovi 166, OIB: 72417226027 utvrđena je tražbina u iznosu od 4.270,04 kn. Vjerovnik otpušta Dužniku 70% utvrđenog iznosa te se Dužnik obvezuje vjerovniku platiti umanjenu tražbinu u iznosu od 1.281,01 kn u razdoblju od 48 mjeseci, odnosno 4 godine sa jednakim obrocima koji dospijevaju u tromjesečnim periodima počev od 1. obroka koji dospijeva u roku od 3 mjeseca od dana izglasavanja nagodbe pred trgovačkim sudom u iznosu od 80,06 kn.</w:t>
      </w:r>
    </w:p>
    <w:p w:rsidRDefault="00DE15EB" w:rsidP="00DE15EB" w:rsidR="00DE15EB">
      <w:pPr>
        <w:jc w:val="both"/>
      </w:pPr>
    </w:p>
    <w:p w:rsidRDefault="006D6D30" w:rsidP="00DE15EB" w:rsidR="00DE15EB">
      <w:pPr>
        <w:jc w:val="both"/>
      </w:pPr>
      <w:r>
        <w:t>14</w:t>
      </w:r>
      <w:r w:rsidR="00DE15EB">
        <w:t>. Vjerovniku CORDIAL d.o.o. iz Svete Nedelje, Industrijska 12, OIB: 93520515414 utvrđena je tražbina u iznosu od 75.875,99 kn. Vjerovnik otpušta Dužniku 70% utvrđenog iznosa te se Dužnik obvezuje vjerovniku platiti umanjenu tražbinu u iznosu od 22.762,80 kn u razdoblju od 48 mjeseci, odnosno 4 godine sa jednakim obrocima koji dospijevaju u tromjesečnim periodima počev od 1. obroka koji dospijeva u roku od 3 mjeseca od dana izglasavanja nagodbe pred trgovačkim sudom u iznosu od 1.422,67 kn.</w:t>
      </w:r>
    </w:p>
    <w:p w:rsidRDefault="00DE15EB" w:rsidP="00DE15EB" w:rsidR="00DE15EB">
      <w:pPr>
        <w:jc w:val="both"/>
      </w:pPr>
    </w:p>
    <w:p w:rsidRDefault="006D6D30" w:rsidP="00DE15EB" w:rsidR="00DE15EB">
      <w:pPr>
        <w:jc w:val="both"/>
      </w:pPr>
      <w:r>
        <w:t>15</w:t>
      </w:r>
      <w:r w:rsidR="00DE15EB">
        <w:t>. Vjerovniku CREMAR S.P.A. iz Italije, Via Šalazzina 1122/b, 37020 Volargne di Dolce, utvrđena je tražbina u iznosu od 87.584,04 kn. Vjerovnik otpušta Dužniku 70% utvrđenog iznosa te se Dužnik obvezuje vjerovniku platiti umanjenu tražbinu u iznosu od 26.275,21 kn u razdoblju od 48 mjeseci, odnosno 4 godine sa jednakim obrocima koji dospijevaju u tromjesečnim periodima očev od 1. obroka koji dospijeva u roku od 3 mjeseca od dana izglasavanja nagodbe pred trgovačkim sudom u iznosu od 1.642,20 kn.</w:t>
      </w:r>
    </w:p>
    <w:p w:rsidRDefault="00DE15EB" w:rsidP="00DE15EB" w:rsidR="00DE15EB">
      <w:pPr>
        <w:jc w:val="both"/>
      </w:pPr>
    </w:p>
    <w:p w:rsidRDefault="006D6D30" w:rsidP="00DE15EB" w:rsidR="00DE15EB">
      <w:pPr>
        <w:jc w:val="both"/>
      </w:pPr>
      <w:r>
        <w:t>16</w:t>
      </w:r>
      <w:r w:rsidR="00DE15EB">
        <w:t xml:space="preserve">. Vjerovniku CYKLOP AUSTRIA GmbH iz Republike Austrije, Feldstrasse 34, A-2345 Brunn am Gebirge, OIB: 98747803097 utvrđena je tražbina u iznosu od 273.548,92 kn. </w:t>
      </w:r>
      <w:r w:rsidR="00DE15EB">
        <w:lastRenderedPageBreak/>
        <w:t>Vjerovnik otpušta Dužniku 70% utvrđenog iznosa te se Dužnik obvezuje vjerovniku platiti umanjenu tražbinu u iznosu od 82.064,68 kn u razdoblju od 48 mjeseci, odnosno 4 godine sa jednakim obrocima koji dospijevaju u tromjesečnim periodima počev od 1. obroka koji dospijeva u roku od 3 mjeseca od dana izglasavanja nagodbe pred trgovačkim sudom u iznosu od 5.129,04 kn.</w:t>
      </w:r>
    </w:p>
    <w:p w:rsidRDefault="00DE15EB" w:rsidP="00DE15EB" w:rsidR="00DE15EB">
      <w:pPr>
        <w:jc w:val="both"/>
      </w:pPr>
    </w:p>
    <w:p w:rsidRDefault="006D6D30" w:rsidP="00DE15EB" w:rsidR="00DE15EB">
      <w:pPr>
        <w:jc w:val="both"/>
      </w:pPr>
      <w:r>
        <w:t>17</w:t>
      </w:r>
      <w:r w:rsidR="00DE15EB">
        <w:t>. Vjerovniku SAMACO d.o.o. Bjelovar, Velike Sredice 29 d, OIB:38015624583 (ranije DILJ d.o.o. iz Vinkovci, Ciglarska 33, OIB: 60248788788) utvrđena je tražbina u iznosu od 526.627,02 kn. Vjerovnik otpušta Dužniku 70% utvrđenog iznosa te se Dužnik obvezuje vjerovniku platiti umanjenu tražbinu u iznosu od 157.988,11 kn u razdoblju od 48 mjeseci, odnosno 4 godine sa jednakim obrocima koji dospijevaju u tromjesečnim periodima počev od 1. obroka koji dospijeva u roku od 3 mjeseca od dana izglasavanja nagodbe pred trgovačkim sudom u iznosu od 9.874,26 kn.</w:t>
      </w:r>
    </w:p>
    <w:p w:rsidRDefault="00DE15EB" w:rsidP="00DE15EB" w:rsidR="00DE15EB">
      <w:pPr>
        <w:jc w:val="both"/>
      </w:pPr>
    </w:p>
    <w:p w:rsidRDefault="006D6D30" w:rsidP="00DE15EB" w:rsidR="00DE15EB">
      <w:pPr>
        <w:jc w:val="both"/>
      </w:pPr>
      <w:r>
        <w:t>18</w:t>
      </w:r>
      <w:r w:rsidR="00DE15EB">
        <w:t>. Vjerovniku DO NEBA d.o.o. iz Solina, Don Lovre Matačića 84, OIB: 72240683985 utvrđena je tražbina u iznosu od 64.409,05 kn. Vjerovnik otpušta Dužniku 70% utvrđenog iznosa te se Dužnik obvezuje vjerovniku platiti umanjenu tražbinu u iznosu od 19.322,72 kn u razdoblju od 48 mjeseci, odnosno 4 godine sa jednakim obrocima koji dospijevaju u tromjesečnim periodima počev od 1. obroka koji dospijeva u roku od 3 mjeseca od dana izglasavanja nagodbe pred trgovačkim sudom u iznosu od 1.207,67 kn.</w:t>
      </w:r>
    </w:p>
    <w:p w:rsidRDefault="00DE15EB" w:rsidP="00DE15EB" w:rsidR="00DE15EB">
      <w:pPr>
        <w:jc w:val="both"/>
      </w:pPr>
    </w:p>
    <w:p w:rsidRDefault="006D6D30" w:rsidP="00DE15EB" w:rsidR="00DE15EB">
      <w:pPr>
        <w:jc w:val="both"/>
      </w:pPr>
      <w:r>
        <w:t>19</w:t>
      </w:r>
      <w:r w:rsidR="00DE15EB">
        <w:t>. Vjerovniku DOMOFERM d.o.o. iz Zagreba, Puškarićeva 15, OIB: 52720139456 utvrđena je tražbina u iznosu od 622.402,79 kn. Vjerovnik otpušta Dužniku 70% utvrđenog iznosa te se Dužnik obvezuje vjerovniku platiti umanjenu tražbinu u iznosu od 186.720,84 kn u razdoblju od 48 mjeseci, odnosno 4 godine sa jednakim obrocima koji dospijevaju u tromjesečnim periodima počev od 1. obroka koji dospijeva u roku od 3 mjeseca od dana izglasavanja nagodbe pred trgovačkim sudom u iznosu od 11.670,05 kn.</w:t>
      </w:r>
    </w:p>
    <w:p w:rsidRDefault="00DE15EB" w:rsidP="00DE15EB" w:rsidR="00DE15EB">
      <w:pPr>
        <w:jc w:val="both"/>
      </w:pPr>
    </w:p>
    <w:p w:rsidRDefault="006D6D30" w:rsidP="00DE15EB" w:rsidR="00DE15EB">
      <w:pPr>
        <w:jc w:val="both"/>
      </w:pPr>
      <w:r>
        <w:t>20</w:t>
      </w:r>
      <w:r w:rsidR="00DE15EB">
        <w:t>. Vjerovniku DTS TRANSPORT AUTOSERVIS d.o.o. u lividaciji iz Mlina (Općina Župa Dub</w:t>
      </w:r>
      <w:r>
        <w:t>rovačka), Gornja Čibača 8, OIB:</w:t>
      </w:r>
      <w:r w:rsidR="00DE15EB">
        <w:t>24278270105 utvrđena je tražbina u iznosu od 14.555,07 kn. Vjerovnik otpušta Dužniku 70% utvrđenog iznosa te se Dužnik obvezuje vjerovniku platiti umanjenu tražbinu u iznosu od 4.366,52 kn u razdoblju od 48 mjeseci, odnosno 4 godine sa jednakim obrocima koji dospijevaju u tromjesečnim periodima počev od 1. obroka koji dospijeva u roku od 3 mjeseca od dana izglasavanja nagodbe pred trgovačkim sudom u iznosu od 272,91 kn.</w:t>
      </w:r>
    </w:p>
    <w:p w:rsidRDefault="00DE15EB" w:rsidP="00DE15EB" w:rsidR="00DE15EB">
      <w:pPr>
        <w:jc w:val="both"/>
      </w:pPr>
    </w:p>
    <w:p w:rsidRDefault="006D6D30" w:rsidP="00DE15EB" w:rsidR="00DE15EB">
      <w:pPr>
        <w:jc w:val="both"/>
      </w:pPr>
      <w:r>
        <w:t>21</w:t>
      </w:r>
      <w:r w:rsidR="00DE15EB">
        <w:t>. Vjerovniku EL-ZAP d.o.o. iz Zaprešića, Augusta Šenoe 43, OIB: 71116385993 utvrđena je tražbina u iznosu od 105.860,56 kn. Vjerovnik otpušta Dužniku 70% utvrđenog iznosa te se Dužnik obvezuje vjerovniku platiti umanjenu tražbinu u iznosu od 31.758,17 kn u razdoblju od 48 mjeseci, odnosno 4 godine sa jednakim obrocima koji dospijevaju u tromjesečnim periodima počev od 1. obroka koji dospijeva u roku od 3 mjeseca od dana izglasavanja nagodbe pred trgovačkim sudom u iznosu od 1.984,89 kn.</w:t>
      </w:r>
    </w:p>
    <w:p w:rsidRDefault="00DE15EB" w:rsidP="00DE15EB" w:rsidR="00DE15EB">
      <w:pPr>
        <w:jc w:val="both"/>
      </w:pPr>
    </w:p>
    <w:p w:rsidRDefault="006D6D30" w:rsidP="00DE15EB" w:rsidR="00DE15EB">
      <w:pPr>
        <w:jc w:val="both"/>
      </w:pPr>
      <w:r>
        <w:t>22</w:t>
      </w:r>
      <w:r w:rsidR="00DE15EB">
        <w:t>. Vjerovniku ENDRESS ELEKTRO STROJEVI d.o</w:t>
      </w:r>
      <w:r>
        <w:t>.o. iz Valpova, Sunčana 3, OIB:</w:t>
      </w:r>
      <w:r w:rsidR="00DE15EB">
        <w:t>06528125370 utvrđena je tražbina u iznosu od 120.698,56 kn. Vjerovnik otpušta Dužniku 70% utvrđenog iznosa te se Dužnik obvezuje vjerovniku platiti umanjenu tražbinu u iznosu od 36.209,57 kn u razdoblju od 48 mjeseci, odnosno 4 godine sa jednakim obrocima koji dospijevaju u tromjesečnim  počev od 1. obroka koji dospijeva u roku od 3 mjeseca od dana izglasavanja nagodbe pred trgovačkim sudomu iznosu od 2.263,10 kn.</w:t>
      </w:r>
    </w:p>
    <w:p w:rsidRDefault="00DE15EB" w:rsidP="00DE15EB" w:rsidR="00DE15EB">
      <w:pPr>
        <w:jc w:val="both"/>
      </w:pPr>
    </w:p>
    <w:p w:rsidRDefault="006D6D30" w:rsidP="00DE15EB" w:rsidR="00DE15EB">
      <w:pPr>
        <w:jc w:val="both"/>
      </w:pPr>
      <w:r>
        <w:lastRenderedPageBreak/>
        <w:t>23</w:t>
      </w:r>
      <w:r w:rsidR="00DE15EB">
        <w:t>. Vjerovniku EURO-ALFA d.o.o. iz Zagreb, Radnička cesta 202, OIB: 15191211491 utvrđena je tražbina u iznosu od 6.100.000,00 kn. Vjerovnik otpušta Dužniku 70% utvrđenog iznosa te se Dužnik obvezuje vjerovniku platiti umanjenu tražbinu u iznosu od 1.830.000,00 kn u razdoblju od 48 mjeseci, odnosno 4 godine sa jednakim obrocima koji dospijevaju u tromjesečnim periodima počev od 1. obroka koji dospijeva u roku od 3 mjeseca od dana izglasavanja nagodbe pred trgovačkim sudom u iznosu od 114.375,00 kn.</w:t>
      </w:r>
    </w:p>
    <w:p w:rsidRDefault="00DE15EB" w:rsidP="00DE15EB" w:rsidR="00DE15EB">
      <w:pPr>
        <w:jc w:val="both"/>
      </w:pPr>
    </w:p>
    <w:p w:rsidRDefault="006D6D30" w:rsidP="00DE15EB" w:rsidR="00DE15EB">
      <w:pPr>
        <w:jc w:val="both"/>
      </w:pPr>
      <w:r>
        <w:t>24</w:t>
      </w:r>
      <w:r w:rsidR="00DE15EB">
        <w:t>. Vjerovniku EUROHERC OSIGURANJE d.o.o. iz Zagreba, Ulica grada Vukovara 282, OIB: 22694857747 utvrđena je tražbina u iznosu od 562.385,45 kn. Vjerovnik otpušta Dužniku 70% utvrđenog iznosa te se Dužnik obvezuje vjerovniku platiti umanjenu tražbinu u iznosu od 168.715,64 kn u razdoblju od 48 mjeseci, odnosno 4 godine sa jednakim obrocima koji dospijevaju u tromjesečnim periodima počev od 1. obroka koji dospijeva u roku od 3 mjeseca od dana izglasavanja nagodbe pred trgovačkim sudom u  iznosu od 10.544,73 kn.</w:t>
      </w:r>
    </w:p>
    <w:p w:rsidRDefault="00DE15EB" w:rsidP="00DE15EB" w:rsidR="00DE15EB">
      <w:pPr>
        <w:jc w:val="both"/>
      </w:pPr>
    </w:p>
    <w:p w:rsidRDefault="006D6D30" w:rsidP="00DE15EB" w:rsidR="00DE15EB">
      <w:pPr>
        <w:jc w:val="both"/>
      </w:pPr>
      <w:r>
        <w:t>25</w:t>
      </w:r>
      <w:r w:rsidR="00DE15EB">
        <w:t>. Vjerovniku EUROPLAKAT d.o.o. iz Zagreba, Zagorska 2, OIB: 82351347170 utvrđena je tražbina u iznosu od 127.523,33 kn. Vjerovnik otpušta Dužniku 70% utvrđenog iznosa te se Dužnik obvezuje vjerovniku platiti umanjenu tražbinu u iznosu od 38.257,00 kn u razdoblju od 48 mjeseci, odnosno 4 godine sa jednakim obrocima koji dospijevaju u tromjesečnim periodima počev od 1. obroka koji dospijeva u roku od 3 mjeseca od dana izglasavanja nagodbe pred trgovačkim sudom u  iznosu od 2.391,06 kn.</w:t>
      </w:r>
    </w:p>
    <w:p w:rsidRDefault="00DE15EB" w:rsidP="00DE15EB" w:rsidR="00DE15EB">
      <w:pPr>
        <w:jc w:val="both"/>
      </w:pPr>
    </w:p>
    <w:p w:rsidRDefault="006D6D30" w:rsidP="00DE15EB" w:rsidR="00DE15EB">
      <w:pPr>
        <w:jc w:val="both"/>
      </w:pPr>
      <w:r>
        <w:t xml:space="preserve">26.Vjerovniku </w:t>
      </w:r>
      <w:r w:rsidR="00DE15EB">
        <w:t>FEREX S.R.O. iz Slovač</w:t>
      </w:r>
      <w:r>
        <w:t>ke, Vodná 23949 01 Nitra, OIB:</w:t>
      </w:r>
      <w:r w:rsidR="00DE15EB">
        <w:t>89626287429 utvrđena je tražbina u iznosu od 79.040,40 kn. Vjerovnik otpušta Dužniku 70% utvrđenog iznosa te se Dužnik obvezuje vjerovniku platiti umanjenu tražbinu u iznosu od 23.712,12 kn u razdoblju od 48 mjeseci, odnosno 4 godine sa jednakim obrocima koji dospijevaju u tromjesečnim periodima počev od 1. obroka koji dospijeva u roku od 3 mjeseca od dana izglasavanja nagodbe pred trgovačkim sudom u  iznosu od 1.482,01 kn.</w:t>
      </w:r>
    </w:p>
    <w:p w:rsidRDefault="00DE15EB" w:rsidP="00DE15EB" w:rsidR="00DE15EB">
      <w:pPr>
        <w:jc w:val="both"/>
      </w:pPr>
    </w:p>
    <w:p w:rsidRDefault="006D6D30" w:rsidP="00DE15EB" w:rsidR="00DE15EB">
      <w:pPr>
        <w:jc w:val="both"/>
      </w:pPr>
      <w:r>
        <w:t>27</w:t>
      </w:r>
      <w:r w:rsidR="00DE15EB">
        <w:t>. Vjerovniku FERRO-MET S.R.L. iz Italije, Via Medici, 22/24/24a, 25080 Prevalle, utvrđena je tražbina u iznosu od 674.429,83 kn. Vjerovnik otpušta Dužniku 70% utvrđenog iznosa te se Dužnik obvezuje vjerovniku platiti umanjenu tražbinu u iznosu od 202.328,95 kn u razdoblju od 48 mjeseci, odnosno 4 godine sa jednakim obrocima koji dospijevaju u tromjesečnim periodima počev od 1. obroka koji dospijeva u roku od 3 mjeseca od dana izglasavanja nagodbe pred trgovačkim sudom u  iznosu od 12.645,56 kn.</w:t>
      </w:r>
    </w:p>
    <w:p w:rsidRDefault="00DE15EB" w:rsidP="00DE15EB" w:rsidR="00DE15EB">
      <w:pPr>
        <w:jc w:val="both"/>
      </w:pPr>
    </w:p>
    <w:p w:rsidRDefault="006D6D30" w:rsidP="00DE15EB" w:rsidR="00DE15EB">
      <w:pPr>
        <w:jc w:val="both"/>
      </w:pPr>
      <w:r>
        <w:t>28</w:t>
      </w:r>
      <w:r w:rsidR="00DE15EB">
        <w:t>. Vjerovniku FIBRAN NORD d.o.o. iz Republike Slovenije, Kočevarjeva ulica 1, 8000 Novo Mesto, utvrđena je tražbina u iznosu od 269.264,65 kn. Vjerovnik otpušta Dužniku 70% utvrđenog iznosa te se Dužnik obvezuje vjerovniku platiti umanjenu tražbinu u iznosu od 80.779,40 kn u razdoblju od 48 mjeseci, odnosno 4 godine sa jednakim obrocima koji dospijevaju u tromjesečnim periodima počev od 1. obroka koji dospijeva u roku od 3 mjeseca od dana izglasavanja nagodbe pred trgovačkim sudom u  iznosu od 5.048,71 kn.</w:t>
      </w:r>
    </w:p>
    <w:p w:rsidRDefault="00DE15EB" w:rsidP="00DE15EB" w:rsidR="00DE15EB">
      <w:pPr>
        <w:jc w:val="both"/>
      </w:pPr>
    </w:p>
    <w:p w:rsidRDefault="006D6D30" w:rsidP="00DE15EB" w:rsidR="00DE15EB">
      <w:pPr>
        <w:jc w:val="both"/>
      </w:pPr>
      <w:r>
        <w:t>29</w:t>
      </w:r>
      <w:r w:rsidR="00DE15EB">
        <w:t>. Vjerovniku FINANCIJSKA AGENCIJA iz Zagreba, Vrtni put 3, OIB: 85821130368 utvrđena je tražbina u iznosu od 3.140,77 kn. Vjerovnik otpušta Dužniku 70% utvrđenog iznosa te se Dužnik obvezuje vjerovniku platiti umanjenu tražbinu u iznosu od 942,23 kn u razdoblju od 48 mjeseci, odnosno 4 godine sa jednakim obrocima koji dospijevaju u tromjesečnim periodima počev od 1. obroka koji dospijeva u roku od 3 mjeseca od dana izglasavanja nagodbe pred trgovačkim sudom u  iznosu od 58,89 kn.</w:t>
      </w:r>
    </w:p>
    <w:p w:rsidRDefault="00DE15EB" w:rsidP="00DE15EB" w:rsidR="00DE15EB">
      <w:pPr>
        <w:jc w:val="both"/>
      </w:pPr>
    </w:p>
    <w:p w:rsidRDefault="006D6D30" w:rsidP="00DE15EB" w:rsidR="006D6D30">
      <w:pPr>
        <w:jc w:val="both"/>
      </w:pPr>
    </w:p>
    <w:p w:rsidRDefault="006D6D30" w:rsidP="00DE15EB" w:rsidR="00DE15EB">
      <w:pPr>
        <w:jc w:val="both"/>
      </w:pPr>
      <w:r>
        <w:lastRenderedPageBreak/>
        <w:t>30</w:t>
      </w:r>
      <w:r w:rsidR="00DE15EB">
        <w:t>. Vjerovniku FOND ZA ZAŠTITU OKOLIŠA I ENERGETSKU UČINKOVITOST iz Zagreba, Ksaver 208, OIB: 85828625994 utvrđena je tražbina u iznosu od 51.757,88 kn. Vjerovnik otpušta Dužniku 70% utvrđenog iznosa te se Dužnik obvezuje vjerovniku platiti umanjenu tražbinu u iznosu od 15.527,36 kn u razdoblju od 48 mjeseci, odnosno 4 godine sa jednakim obrocima koji dospijevaju u tromjesečnim periodima počev od 1. obroka koji dospijeva u roku od 3 mjeseca od dana izglasavanja nagodbe pred trgovačkim sudom u  iznosu od 970,46 kn.</w:t>
      </w:r>
    </w:p>
    <w:p w:rsidRDefault="00DE15EB" w:rsidP="00DE15EB" w:rsidR="00DE15EB">
      <w:pPr>
        <w:jc w:val="both"/>
      </w:pPr>
    </w:p>
    <w:p w:rsidRDefault="006D6D30" w:rsidP="00DE15EB" w:rsidR="00DE15EB">
      <w:pPr>
        <w:jc w:val="both"/>
      </w:pPr>
      <w:r>
        <w:t>31</w:t>
      </w:r>
      <w:r w:rsidR="00DE15EB">
        <w:t>. Vjerovniku FUNDERMAX GmbH iz Republike Austrije, Klagenfurter Strasse 87-89, A-9300 St. Veit/Glan, utvrđena je tražbina u iznosu od 86.599,68 kn. Vjerovnik otpušta Dužniku 70% utvrđenog iznosa te se Dužnik obvezuje vjerovniku platiti umanjenu tražbinu u iznosu od 25.979,90 kn u razdoblju od 48 mjeseci, odnosno 4 godine sa jednakim obrocima koji dospijevaju u tromjesečnim periodima počev od 1. obroka koji dospijeva u roku od 3 mjeseca od dana izglasavanja nagodbe pred trgovačkim sudom u  iznosu od 1.623,74 kn.</w:t>
      </w:r>
    </w:p>
    <w:p w:rsidRDefault="00DE15EB" w:rsidP="00DE15EB" w:rsidR="00DE15EB">
      <w:pPr>
        <w:jc w:val="both"/>
      </w:pPr>
    </w:p>
    <w:p w:rsidRDefault="006D6D30" w:rsidP="00DE15EB" w:rsidR="00DE15EB">
      <w:pPr>
        <w:jc w:val="both"/>
      </w:pPr>
      <w:r>
        <w:t>32</w:t>
      </w:r>
      <w:r w:rsidR="00DE15EB">
        <w:t>. Vjerovniku G-M&amp;M d.o.o. iz Sesveta, Kelekova 18a, OIB: 10117879178 utvrđena je tražbina u iznosu od 106.267,10 kn. Vjerovnik otpušta Dužniku 70% utvrđenog iznosa te se Dužnik obvezuje vjerovniku platiti umanjenu tražbinu u iznosu od 31.880,13 kn u razdoblju od 48 mjeseci, odnosno 4 godine sa jednakim obrocima koji dospijevaju u tromjesečnim počev od 1. obroka koji dospijeva u roku od 3 mjeseca od dana izglasavanja nagodbe pred trgovačkim sudom u  iznosu od 1.992,51 kn.</w:t>
      </w:r>
    </w:p>
    <w:p w:rsidRDefault="00DE15EB" w:rsidP="00DE15EB" w:rsidR="00DE15EB">
      <w:pPr>
        <w:jc w:val="both"/>
      </w:pPr>
    </w:p>
    <w:p w:rsidRDefault="006D6D30" w:rsidP="00DE15EB" w:rsidR="00DE15EB">
      <w:pPr>
        <w:jc w:val="both"/>
      </w:pPr>
      <w:r>
        <w:t>33</w:t>
      </w:r>
      <w:r w:rsidR="00DE15EB">
        <w:t>. Vjerovniku ALFA NEKRETNINE d.o.o. Zagreb, Palmotićeva 56, OIB:66091825171, (ranije GOLUBAR JOSIP iz Zagreba, A.B.Šimića 22, OIB: 34504143303) utvrđena je tražbina u iznosu od 1.000.000,00 kn. Vjerovnik otpušta Dužniku 70% utvrđenog iznosa te se Dužnik obvezuje vjerovniku platiti umanjenu tražbinu u iznosu od 300.000,00 kn u razdoblju od 48 mjeseci, odnosno 4 godine sa jednakim obrocima koji dospijevaju u tromjesečnim periodima počev od 1. obroka koji dospijeva u roku od 3 mjeseca od dana izglasavanja nagodbe pred trgovačkim sudom u  iznosu od 18.750,00 kn.</w:t>
      </w:r>
    </w:p>
    <w:p w:rsidRDefault="00DE15EB" w:rsidP="00DE15EB" w:rsidR="00DE15EB">
      <w:pPr>
        <w:jc w:val="both"/>
      </w:pPr>
    </w:p>
    <w:p w:rsidRDefault="006D6D30" w:rsidP="00DE15EB" w:rsidR="00DE15EB">
      <w:pPr>
        <w:jc w:val="both"/>
      </w:pPr>
      <w:r>
        <w:t>34</w:t>
      </w:r>
      <w:r w:rsidR="00DE15EB">
        <w:t>. Vjerovniku GRAD ZAGREB iz Zagreba, Trg Stjepana Radića 1, OIB: 61817894937 utvrđena je tražbina u iznosu od 9.678.083,62 kn. Vjerovnik otpušta Dužniku 70% utvrđenog iznosa te se Dužnik obvezuje vjerovniku platiti umanjenu tražbinu u iznosu od 2.903.425,09 kn u razdoblju od 48 mjeseci, odnosno 4 godine sa jednakim obrocima koji dospijevaju u tromjesečnim periodima počev od 1. obroka koji dospijeva u roku od 3 mjeseca od dana izglasavanja nagodbe pred trgovačkim sudom u  iznosu od 181.464,07 kn.</w:t>
      </w:r>
    </w:p>
    <w:p w:rsidRDefault="00DE15EB" w:rsidP="00DE15EB" w:rsidR="00DE15EB">
      <w:pPr>
        <w:jc w:val="both"/>
      </w:pPr>
    </w:p>
    <w:p w:rsidRDefault="006D6D30" w:rsidP="00DE15EB" w:rsidR="00DE15EB">
      <w:pPr>
        <w:jc w:val="both"/>
      </w:pPr>
      <w:r>
        <w:t>35</w:t>
      </w:r>
      <w:r w:rsidR="00DE15EB">
        <w:t xml:space="preserve">. Vjerovniku GRADSKA PLINARA ZAGREB d.o.o. iz </w:t>
      </w:r>
      <w:r>
        <w:t>Zagreba, Radnička cesta 1, OIB:</w:t>
      </w:r>
      <w:r w:rsidR="00DE15EB">
        <w:t>20985255037 utvrđena je tražbina u iznosu od 8.051,74 kn. Vjerovnik otpušta Dužniku 70% utvrđenog iznosa te se Dužnik obvezuje vjerovniku platiti umanjenu tražbinu u iznosu od 2.415,52 kn u razdoblju od 48 mjeseci, odnosno 4 godine sa jednakim obrocima koji dospijevaju u tromjesečnim počev od 1. obroka koji dospijeva u roku od 3 mjeseca od dana izglasavanja nagodbe pred trgovačkim sudom u  iznosu od 150,97 kn.</w:t>
      </w:r>
    </w:p>
    <w:p w:rsidRDefault="00DE15EB" w:rsidP="00DE15EB" w:rsidR="00DE15EB">
      <w:pPr>
        <w:jc w:val="both"/>
      </w:pPr>
    </w:p>
    <w:p w:rsidRDefault="006D6D30" w:rsidP="00DE15EB" w:rsidR="00DE15EB">
      <w:pPr>
        <w:jc w:val="both"/>
      </w:pPr>
      <w:r>
        <w:t>36</w:t>
      </w:r>
      <w:r w:rsidR="00DE15EB">
        <w:t>. Vjerovniku GRADSKA PLINARA ZAGREB-OPSKRBA d.o.o. iz Zagreba, Radnička cesta 1, OIB: 74364571096 utvrđena je tražbina u iznosu od 17.421,71 kn. Vjerovnik otpušta Dužniku 70% utvrđenog iznosa te se Dužnik obvezuje vjerovniku platiti umanjenu tražbinu u iznosu od 5.226,51 kn u razdoblju od 48 mjeseci, odnosno 4 godine sa jednakim obrocima koji dospijevaju u tromjesečnim periodima počev od 1. obroka koji dospijeva u roku od 3 mjeseca od dana izglasavanja nagodbe pred trgovačkim sudom u  iznosu od 326,66 kn.</w:t>
      </w:r>
    </w:p>
    <w:p w:rsidRDefault="00DE15EB" w:rsidP="00DE15EB" w:rsidR="00DE15EB">
      <w:pPr>
        <w:jc w:val="both"/>
      </w:pPr>
    </w:p>
    <w:p w:rsidRDefault="006D6D30" w:rsidP="00DE15EB" w:rsidR="00DE15EB">
      <w:pPr>
        <w:jc w:val="both"/>
      </w:pPr>
      <w:r>
        <w:lastRenderedPageBreak/>
        <w:t>37</w:t>
      </w:r>
      <w:r w:rsidR="00DE15EB">
        <w:t>. Vjerovniku GRAMAT-LORIS EXPORT-IMPORT d.d. iz Zagreba, Radnička cesta 184, OIB: 28798478454 utvrđena je tražbina u iznosu od 6.751.662,96 kn od čega je iznos od 6.299.272,58 kn dospio na naplatu, a iznos od 452.390,38 kn predstavlja tražbinu po sudužništvu/jamstvu. Vjerovnik otpušta Dužniku 70% utvrđenog iznosa te se Dužnik obvezuje vjerovniku platiti umanjenu tražbinu u iznosu od 1.889.781,77 kn u razdoblju od 48 mjeseci, odnosno 4 godine sa jednakim obrocima koji dospijevaju u tromjesečnim periodima počev od 1. obroka koji dospijeva u roku od 3 mjeseca od dana izglasavanja nagodbe pred trgovačkim sudom u  iznosu od 118.111,36 kn.</w:t>
      </w:r>
    </w:p>
    <w:p w:rsidRDefault="00DE15EB" w:rsidP="00DE15EB" w:rsidR="00DE15EB">
      <w:pPr>
        <w:jc w:val="both"/>
      </w:pPr>
    </w:p>
    <w:p w:rsidRDefault="006D6D30" w:rsidP="00DE15EB" w:rsidR="00DE15EB">
      <w:pPr>
        <w:jc w:val="both"/>
      </w:pPr>
      <w:r>
        <w:t>38</w:t>
      </w:r>
      <w:r w:rsidR="00DE15EB">
        <w:t>. Vjerovniku GS1 CROATIA d.o.o. iz Zagreba, Tuškanac 14, OIB: 03365973101 utvrđena je tražbina u iznosu od 3.844,50 kn. Vjerovnik otpušta Dužniku 70% utvrđenog iznosa te se Dužnik obvezuje vjerovniku platiti umanjenu tražbinu u iznosu od 1.153,35 kn u razdoblju od 48 mjeseci, odnosno 4 godine sa jednakim obrocima koji dospijevaju u tromjesečnim periodima počev od 1. obroka koji dospijeva u roku od 3 mjeseca od dana izglasavanja nagodbe pred trgovačkim sudom u  iznosu od 72,08 kn.</w:t>
      </w:r>
    </w:p>
    <w:p w:rsidRDefault="00DE15EB" w:rsidP="00DE15EB" w:rsidR="00DE15EB">
      <w:pPr>
        <w:jc w:val="both"/>
      </w:pPr>
    </w:p>
    <w:p w:rsidRDefault="006D6D30" w:rsidP="00DE15EB" w:rsidR="00DE15EB">
      <w:pPr>
        <w:jc w:val="both"/>
      </w:pPr>
      <w:r>
        <w:t>39</w:t>
      </w:r>
      <w:r w:rsidR="00DE15EB">
        <w:t>. Vjerovniku HECKEL SECURITE iz Francuske, 44 Rue d'Engwiller, 67350 La Walck, utvrđena je tražbina u iznosu od 98.743,68 kn. Vjerovnik otpušta Dužniku 70% utvrđenog iznosa te se Dužnik obvezuje vjerovniku platiti umanjenu tražbinu u iznosu od 29.623,10 kn u razdoblju od 48 mjeseci, odnosno 4 godine sa jednakim obrocima koji dospijevaju u tromjesečnim periodima počev od 1. obroka koji dospijeva u roku od 3 mjeseca od dana izglasavanja nagodbe pred trgovačkim sudom u  iznosu od 1.851,44 kn.</w:t>
      </w:r>
    </w:p>
    <w:p w:rsidRDefault="00DE15EB" w:rsidP="00DE15EB" w:rsidR="00DE15EB">
      <w:pPr>
        <w:jc w:val="both"/>
      </w:pPr>
    </w:p>
    <w:p w:rsidRDefault="006D6D30" w:rsidP="00DE15EB" w:rsidR="00DE15EB">
      <w:pPr>
        <w:jc w:val="both"/>
      </w:pPr>
      <w:r>
        <w:t>40</w:t>
      </w:r>
      <w:r w:rsidR="00DE15EB">
        <w:t>. Vjerovniku HEP-OPERATOR DISTRIBUCIJSKOG SUSTAVA d.o.o. iz Zagreb, Ulica Grada Vukovara 37, OIB: 46830600751 utvrđena je tražbina u iznosu od 42.235,92 kn. Vjerovnik otpušta Dužniku 70% utvrđenog iznosa te se Dužnik obvezuje vjerovniku platiti umanjenu tražbinu u iznosu od 12.670,78 kn u razdoblju od 48 mjeseci, odnosno 4 godine sa jednakim obrocima koji dospijevaju u tromjesečnim periodima počev od 1. obroka koji dospijeva u roku od 3 mjeseca od dana izglasavanja nagodbe pred trgovačkim sudom u  iznosu od 791,92 kn.</w:t>
      </w:r>
    </w:p>
    <w:p w:rsidRDefault="00DE15EB" w:rsidP="00DE15EB" w:rsidR="00DE15EB">
      <w:pPr>
        <w:jc w:val="both"/>
      </w:pPr>
    </w:p>
    <w:p w:rsidRDefault="006D6D30" w:rsidP="00DE15EB" w:rsidR="00DE15EB">
      <w:pPr>
        <w:jc w:val="both"/>
      </w:pPr>
      <w:r>
        <w:t>41</w:t>
      </w:r>
      <w:r w:rsidR="00DE15EB">
        <w:t>. Vjerovniku HEP OPSKRBA d.o.o. iz Zagreba</w:t>
      </w:r>
      <w:r>
        <w:t>, Ulica grada Vukovara 37, OIB:</w:t>
      </w:r>
      <w:r w:rsidR="00DE15EB">
        <w:t>63073332379 utvrđena je tražbina u iznosu od 305.057,33 kn. Vjerovnik otpušta Dužniku 70% utvrđenog iznosa te se Dužnik obvezuje vjerovniku platiti umanjenu tražbinu u iznosu od 91.517,20 kn u razdoblju od 48 mjeseci, odnosno 4 godine sa jednakim obrocima koji dospijevaju u tromjesečnim periodima počev od 1. obroka koji dospijeva u roku od 3 mjeseca od dana izglasavanja nagodbe pred trgovačkim sudom u  iznosu od 5.719,82 kn.</w:t>
      </w:r>
    </w:p>
    <w:p w:rsidRDefault="00DE15EB" w:rsidP="00DE15EB" w:rsidR="00DE15EB">
      <w:pPr>
        <w:jc w:val="both"/>
      </w:pPr>
    </w:p>
    <w:p w:rsidRDefault="006D6D30" w:rsidP="00DE15EB" w:rsidR="00DE15EB">
      <w:pPr>
        <w:jc w:val="both"/>
      </w:pPr>
      <w:r>
        <w:t>42</w:t>
      </w:r>
      <w:r w:rsidR="00DE15EB">
        <w:t>. Vjerovniku HEP TOPLINARSTVO d.o.o. iz Zagreba, Miševečka 15a, OIB: 15907062900 utvrđena je tražbina u iznosu od 229.476,71 kn. Vjerovnik otpušta Dužniku 70% utvrđenog iznosa te se Dužnik obvezuje vjerovniku platiti umanjenu tražbinu u iznosu od 68.843,01 kn u razdoblju od 48 mjeseci, odnosno 4 godine sa jednakim obrocima koji dospijevaju u tromjesečnim periodima počev od 1. obroka koji dospijeva u roku od 3 mjeseca od dana izglasavanja nagodbe pred trgovačkim sudom u  iznosu od 4.302,69 kn.</w:t>
      </w:r>
    </w:p>
    <w:p w:rsidRDefault="00DE15EB" w:rsidP="00DE15EB" w:rsidR="00DE15EB">
      <w:pPr>
        <w:jc w:val="both"/>
      </w:pPr>
    </w:p>
    <w:p w:rsidRDefault="006D6D30" w:rsidP="00DE15EB" w:rsidR="00DE15EB">
      <w:pPr>
        <w:jc w:val="both"/>
      </w:pPr>
      <w:r>
        <w:t>43</w:t>
      </w:r>
      <w:r w:rsidR="00DE15EB">
        <w:t xml:space="preserve">. Vjerovniku HETTICH FURNTECH GmbH &amp; Co. KG iz Savezne Republike Njemačke, Lange Str. 51, 49326 Melle-Neuenkirchen, utvrđena je tražbina u iznosu od 40.414,21 kn. Vjerovnik otpušta Dužniku 70% utvrđenog iznosa te se Dužnik obvezuje vjerovniku platiti umanjenu tražbinu u iznosu od 12.124,26 kn u razdoblju od 48 mjeseci, odnosno 4 godine sa jednakim obrocima koji dospijevaju u tromjesečnim periodima počev od 1. obroka koji </w:t>
      </w:r>
      <w:r w:rsidR="00DE15EB">
        <w:lastRenderedPageBreak/>
        <w:t>dospijeva u roku od 3 mjeseca od dana izglasavanja nagodbe pred trgovačkim sudom u  iznosu od 757,77 kn.</w:t>
      </w:r>
    </w:p>
    <w:p w:rsidRDefault="00DE15EB" w:rsidP="00DE15EB" w:rsidR="00DE15EB">
      <w:pPr>
        <w:jc w:val="both"/>
      </w:pPr>
    </w:p>
    <w:p w:rsidRDefault="006D6D30" w:rsidP="00DE15EB" w:rsidR="00DE15EB">
      <w:pPr>
        <w:jc w:val="both"/>
      </w:pPr>
      <w:r>
        <w:t>44</w:t>
      </w:r>
      <w:r w:rsidR="00DE15EB">
        <w:t>. Vjerovniku HONGOLDONIA d.o.o. iz Osijeka, Vrbaska 1c, OIB: 79255850261 utvrđena je tražbina u iznosu od 4.957,88 kn. Vjerovnik otpušta Dužniku 70% utvrđenog iznosa te se Dužnik obvezuje vjerovniku platiti umanjenu tražbinu u iznosu od 1.487,36 kn u razdoblju od 48 mjeseci, odnosno 4 godine sa jednakim obrocima koji dospijevaju u tromjesečnim periodima počev od 1. obroka koji dospijeva u roku od 3 mjeseca od dana izglasavanja nagodbe pred trgovačkim sudom u  iznosu od 92,96 kn.</w:t>
      </w:r>
    </w:p>
    <w:p w:rsidRDefault="00DE15EB" w:rsidP="00DE15EB" w:rsidR="00DE15EB">
      <w:pPr>
        <w:jc w:val="both"/>
      </w:pPr>
    </w:p>
    <w:p w:rsidRDefault="006D6D30" w:rsidP="00DE15EB" w:rsidR="00DE15EB">
      <w:pPr>
        <w:jc w:val="both"/>
      </w:pPr>
      <w:r>
        <w:t>45</w:t>
      </w:r>
      <w:r w:rsidR="00DE15EB">
        <w:t>. Vjerovniku HOREX TRADE d.o.o. iz Zagreba, Ulica Josipa Lončara 6, OIB: 54680477838 utvrđena je tražbina u iznosu od 99.990,71 kn. Vjerovnik otpušta Dužniku 70% utvrđenog iznosa te se Dužnik obvezuje vjerovniku platiti umanjenu tražbinu u iznosu od 29.997,21 kn u razdoblju od 48 mjeseci, odnosno 4 godine sa jednakim obrocima koji dospijevaju u tromjesečnim periodima počev od 1. obroka koji dospijeva u roku od 3 mjeseca od dana izglasavanja nagodbe pred trgovačkim sudom u  iznosu od 1.874,83 kn.</w:t>
      </w:r>
    </w:p>
    <w:p w:rsidRDefault="00DE15EB" w:rsidP="00DE15EB" w:rsidR="00DE15EB">
      <w:pPr>
        <w:jc w:val="both"/>
      </w:pPr>
    </w:p>
    <w:p w:rsidRDefault="006D6D30" w:rsidP="00DE15EB" w:rsidR="00DE15EB">
      <w:pPr>
        <w:jc w:val="both"/>
      </w:pPr>
      <w:r>
        <w:t>46</w:t>
      </w:r>
      <w:r w:rsidR="00DE15EB">
        <w:t>. Vjerovniku HP-HRVATSKA POŠTA d.d. iz Zagreba, Jurišićeva 13, OIB: 87311810356 utvrđena je tražbina u iznosu od 87.333,01 kn. Vjerovnik otpušta Dužniku 70% utvrđenog iznosa te se Dužnik obvezuje vjerovniku platiti umanjenu tražbinu u iznosu od 26.349,90 kn u razdoblju od 48 mjeseci, odnosno 4 godine sa jednakim obrocima koji dospijevaju u tromjesečnim počev od 1. obroka koji dospijeva u roku od 3 mjeseca od dana izglasavanja nagodbe pred trgovačkim sudom u  iznosu od 1.646,87 kn.</w:t>
      </w:r>
    </w:p>
    <w:p w:rsidRDefault="00DE15EB" w:rsidP="00DE15EB" w:rsidR="00DE15EB">
      <w:pPr>
        <w:jc w:val="both"/>
      </w:pPr>
    </w:p>
    <w:p w:rsidRDefault="006D6D30" w:rsidP="00DE15EB" w:rsidR="00DE15EB">
      <w:pPr>
        <w:jc w:val="both"/>
      </w:pPr>
      <w:r>
        <w:t>47.</w:t>
      </w:r>
      <w:r w:rsidR="00DE15EB">
        <w:t>Vjerovniku HRVATSKA RADIOTELEVIZIJ</w:t>
      </w:r>
      <w:r>
        <w:t>A iz Zagreba, Prisavlje 3, OIB:</w:t>
      </w:r>
      <w:r w:rsidR="00DE15EB">
        <w:t>68419124305 utvrđena je tražbina u iznosu od 8.756,86 kn. Vjerovnik otpušta Dužniku 70% utvrđenog iznosa te se Dužnik obvezuje vjerovniku platiti umanjenu tražbinu u iznosu od 2.627,06 kn u razdoblju od 48 mjeseci, odnosno 4 godine sa jednakim obrocima koji dospijevaju u tromjesečnim periodima počev od 1. obroka koji dospijeva u roku od 3 mjeseca od dana izglasavanja nagodbe pred trgovačkim sudom u  iznosu od 164,19 kn.</w:t>
      </w:r>
    </w:p>
    <w:p w:rsidRDefault="00DE15EB" w:rsidP="00DE15EB" w:rsidR="00DE15EB">
      <w:pPr>
        <w:jc w:val="both"/>
      </w:pPr>
    </w:p>
    <w:p w:rsidRDefault="006D6D30" w:rsidP="00DE15EB" w:rsidR="00DE15EB">
      <w:pPr>
        <w:jc w:val="both"/>
      </w:pPr>
      <w:r>
        <w:t>48</w:t>
      </w:r>
      <w:r w:rsidR="00DE15EB">
        <w:t>. Vjerovniku HRVATSKE ŠUME d.o.o. iz Zagreba, Ljudevita Farkaša Vukotinovića 2, OIB: 69693114506 utvrđena je tražbina u iznosu od 1.557.190,36 kn. Vjerovnik otpušta Dužniku 70% utvrđenog iznosa te se Dužnik obvezuje vjerovniku platiti umanjenu tražbinu u iznosu od 467.157,11 kn u razdoblju od 48 mjeseci, odnosno 4 godine sa jednakim obrocima koji dospijevaju u tromjesečnim periodima počev od 1. obroka koji dospijeva u roku od 3 mjeseca od dana izglasavanja nagodbe pred trgovačkim sudom u  iznosu od 29.197,32 kn.</w:t>
      </w:r>
    </w:p>
    <w:p w:rsidRDefault="00DE15EB" w:rsidP="00DE15EB" w:rsidR="00DE15EB">
      <w:pPr>
        <w:jc w:val="both"/>
      </w:pPr>
    </w:p>
    <w:p w:rsidRDefault="006D6D30" w:rsidP="00DE15EB" w:rsidR="00DE15EB">
      <w:pPr>
        <w:jc w:val="both"/>
      </w:pPr>
      <w:r>
        <w:t>49.</w:t>
      </w:r>
      <w:r w:rsidR="00DE15EB">
        <w:t>Vjerovniku HRVATSKE VODE d.o.o. iz Zagreba,</w:t>
      </w:r>
      <w:r>
        <w:t xml:space="preserve"> Ulica grada Vukovara 220, OIB:</w:t>
      </w:r>
      <w:r w:rsidR="00DE15EB">
        <w:t>28921383001 utvrđena je tražbina u iznosu od 1.117.031,51 kn. Vjerovnik otpušta Dužniku 70% utvrđenog iznosa te se Dužnik obvezuje vjerovniku platiti umanjenu tražbinu u iznosu od 335.109,45 kn u razdoblju od 48 mjeseci, odnosno 4 godine sa jednakim obrocima koji dospijevaju u tromjesečnim periodima počev od 1. obroka koji dospijeva u roku od 3 mjeseca od dana izglasavanja nagodbe pred trgovačkim sudom u  iznosu od 20.944,34 kn.</w:t>
      </w:r>
    </w:p>
    <w:p w:rsidRDefault="00DE15EB" w:rsidP="00DE15EB" w:rsidR="00DE15EB">
      <w:pPr>
        <w:jc w:val="both"/>
      </w:pPr>
    </w:p>
    <w:p w:rsidRDefault="006D6D30" w:rsidP="00DE15EB" w:rsidR="00DE15EB">
      <w:pPr>
        <w:jc w:val="both"/>
      </w:pPr>
      <w:r>
        <w:t>50</w:t>
      </w:r>
      <w:r w:rsidR="00DE15EB">
        <w:t>. Vjerovniku HRVATSKI TELEKOM d.d. iz Zagreba, Savska cesta 32, OIB: 81793146560 utvrđena je tražbina u iznosu od 1.415,82 kn. Vjerovnik otpušta Dužniku 70% utvrđenog iznosa te se Dužnik obvezuje vjerovniku platiti umanjenu tražbinu u iznosu od 424,75 kn u razdoblju od 48 mjeseci, odnosno 4 godine sa jednakim obrocima koji dospijevaju u tromjesečnim periodima počev od 1. obroka koji dospijeva u roku od 3 mjeseca od dana izglasavanja nagodbe pred trgovačkim sudom u  iznosu od 26,55 kn.</w:t>
      </w:r>
    </w:p>
    <w:p w:rsidRDefault="00DE15EB" w:rsidP="00DE15EB" w:rsidR="00DE15EB">
      <w:pPr>
        <w:jc w:val="both"/>
      </w:pPr>
    </w:p>
    <w:p w:rsidRDefault="006D6D30" w:rsidP="00DE15EB" w:rsidR="00DE15EB">
      <w:pPr>
        <w:jc w:val="both"/>
      </w:pPr>
      <w:r>
        <w:t>51</w:t>
      </w:r>
      <w:r w:rsidR="00DE15EB">
        <w:t>. Vjerovniku HRVATSKO DRUŠTVO SKLADATELJA iz</w:t>
      </w:r>
      <w:r>
        <w:t xml:space="preserve"> Zagreba, Berislavićeva 9, OIB:</w:t>
      </w:r>
      <w:r w:rsidR="00DE15EB">
        <w:t>56668956985 utvrđena je tražbina u iznosu od 154.149,76 kn. Vjerovnik otpušta Dužniku 70% utvrđenog iznosa te se Dužnik obvezuje vjerovniku platiti umanjenu tražbinu u iznosu od 46.244,93 kn u razdoblju od 48 mjeseci, odnosno 4 godine sa jednakim obrocima koji dospijevaju u tromjesečnim periodima počev od 1. obroka koji dospijeva u roku od 3 mjeseca od dana izglasavanja nagodbe pred trgovačkim sudom u  iznosu od 2.890,31 kn.</w:t>
      </w:r>
    </w:p>
    <w:p w:rsidRDefault="00DE15EB" w:rsidP="00DE15EB" w:rsidR="00DE15EB">
      <w:pPr>
        <w:jc w:val="both"/>
      </w:pPr>
    </w:p>
    <w:p w:rsidRDefault="006D6D30" w:rsidP="00DE15EB" w:rsidR="00DE15EB">
      <w:pPr>
        <w:jc w:val="both"/>
      </w:pPr>
      <w:r>
        <w:t>52</w:t>
      </w:r>
      <w:r w:rsidR="00DE15EB">
        <w:t>. Vjerovniku ADDIKO BANK d.d. (ranije HYPO ALPE-ADRIA-BANK d.d.) Zagreb, Slavonska avenija 6, OIB: 14036333877, utvrđena je tražbina u iznosu od 1.682,10 kn. Vjerovnik otpušta Dužniku 70% utvrđenog iznosa te se Dužnik obvezuje vjerovniku platiti umanjenu tražbinu u iznosu od 504,63 kn u razdoblju od 48 mjeseci, odnosno 4 godine sa jednakim obrocima koji dospijevaju u tromjesečnim periodima počev od 1. obroka koji dospijeva u roku od 3 mjeseca od dana izglasavanja nagodbe pred trgovačkim sudom u  iznosu od 31,54 kn.</w:t>
      </w:r>
    </w:p>
    <w:p w:rsidRDefault="00DE15EB" w:rsidP="00DE15EB" w:rsidR="00DE15EB">
      <w:pPr>
        <w:jc w:val="both"/>
      </w:pPr>
    </w:p>
    <w:p w:rsidRDefault="00F35C55" w:rsidP="00DE15EB" w:rsidR="00DE15EB">
      <w:pPr>
        <w:jc w:val="both"/>
      </w:pPr>
      <w:r>
        <w:t>53</w:t>
      </w:r>
      <w:r w:rsidR="00DE15EB">
        <w:t>. Vjerovniku HŽ CARGO d.o.o. iz Zagreba, Trg kralja Tomislava 11/1, OIB: 08720210702 utvrđena je tražbina u iznosu od 92.598,57 kn. Vjerovnik otpušta Dužniku 70% utvrđenog iznosa te se Dužnik obvezuje vjerovniku platiti umanjenu tražbinu u iznosu od 27.779,57 kn u razdoblju od 48 mjeseci, odnosno 4 godine sa jednakim obrocima koji dospijevaju u tromjesečnim periodima počev od 1. obroka koji dospijeva u roku od 3 mjeseca od dana izglasavanja nagodbe pred trgovačkim sudom u  iznosu od 1.736,22 kn.</w:t>
      </w:r>
    </w:p>
    <w:p w:rsidRDefault="00DE15EB" w:rsidP="00DE15EB" w:rsidR="00DE15EB">
      <w:pPr>
        <w:jc w:val="both"/>
      </w:pPr>
    </w:p>
    <w:p w:rsidRDefault="00F35C55" w:rsidP="00DE15EB" w:rsidR="00DE15EB">
      <w:pPr>
        <w:jc w:val="both"/>
      </w:pPr>
      <w:r>
        <w:t>54</w:t>
      </w:r>
      <w:r w:rsidR="00DE15EB">
        <w:t>. Vjerovniku HŽ INFRASTRUKTURA d.o.o. iz Zagreba, Mihanovićeva 12, OIB: 39901919995 utvrđena je tražbina u iznosu od 44.142,48 kn. Vjerovnik otpušta Dužniku 70% utvrđenog iznosa te se Dužnik obvezuje vjerovniku platiti umanjenu tražbinu u iznosu od 13.242,74 kn u razdoblju od 48 mjeseci, odnosno 4 godine sa jednakim obrocima koji dospijevaju u tromjesečnim periodima počev od 1. obroka koji dospijeva u roku od 3 mjeseca od dana izglasavanja nagodbe pred trgovačkim sudom u  iznosu od 827,67 kn.</w:t>
      </w:r>
    </w:p>
    <w:p w:rsidRDefault="00DE15EB" w:rsidP="00DE15EB" w:rsidR="00DE15EB">
      <w:pPr>
        <w:jc w:val="both"/>
      </w:pPr>
    </w:p>
    <w:p w:rsidRDefault="00F35C55" w:rsidP="00DE15EB" w:rsidR="00DE15EB">
      <w:pPr>
        <w:jc w:val="both"/>
      </w:pPr>
      <w:r>
        <w:t>55</w:t>
      </w:r>
      <w:r w:rsidR="00DE15EB">
        <w:t>. Vjerovniku HŽ PUTNIČKI PRIJEVOZ d.o.o. iz Zagreba, Mihanovićeva 12, OIB: 14036333877 utvrđena je tražbina u iznosu od 92.598,57 kn. Vjerovnik otpušta Dužniku 70% utvrđenog iznosa te se Dužnik obvezuje vjerovniku platiti umanjenu tražbinu u iznosu od 27.779,57 kn u razdoblju od 48 mjeseci, odnosno 4 godine sa jednakim obrocima koji dospijevaju u tromjesečnim periodimapočev od 1. obroka koji dospijeva u roku od 3 mjeseca od dana izglasavanja nagodbe pred trgovačkim sudom u  iznosu od 1.736,22 kn.</w:t>
      </w:r>
    </w:p>
    <w:p w:rsidRDefault="00DE15EB" w:rsidP="00DE15EB" w:rsidR="00DE15EB">
      <w:pPr>
        <w:jc w:val="both"/>
      </w:pPr>
    </w:p>
    <w:p w:rsidRDefault="00F35C55" w:rsidP="00DE15EB" w:rsidR="00DE15EB">
      <w:pPr>
        <w:jc w:val="both"/>
      </w:pPr>
      <w:r>
        <w:t>56</w:t>
      </w:r>
      <w:r w:rsidR="00DE15EB">
        <w:t>. Vjerovniku IDEAL STANDARD ITALIA S.R.L. iz Italije, 20145 Milano, Via Domodossola 19, utvrđena je tražbina u iznosu od 83.760,98 kn. Vjerovnik otpušta Dužniku 70% utvrđenog iznosa te se Dužnik obvezuje vjerovniku platiti umanjenu tražbinu u iznosu od 25.128,29 kn u razdoblju od 48 mjeseci, odnosno 4 godine sa jednakim obrocima koji dospijevaju u tromjesečnim periodima počev od 1. obroka koji dospijeva u roku od 3 mjeseca od dana izglasavanja nagodbe pred trgovačkim sudom u  iznosu od 1.570,52 kn.</w:t>
      </w:r>
    </w:p>
    <w:p w:rsidRDefault="00DE15EB" w:rsidP="00DE15EB" w:rsidR="00DE15EB">
      <w:pPr>
        <w:jc w:val="both"/>
      </w:pPr>
    </w:p>
    <w:p w:rsidRDefault="00F35C55" w:rsidP="00DE15EB" w:rsidR="00DE15EB">
      <w:pPr>
        <w:jc w:val="both"/>
      </w:pPr>
      <w:r>
        <w:t>57</w:t>
      </w:r>
      <w:r w:rsidR="00DE15EB">
        <w:t>. Vjerovniku IDRONORD S.R.L. iz Italije, Via delle Industrie, 3/C, 30036 S.Maria di Sala, utvrđena je tražbina u iznosu od 65.465,38 kn. Vjerovnik otpušta Dužniku 70% utvrđenog iznosa te se Dužnik obvezuje vjerovniku platiti umanjenu tražbinu u iznosu od 19.639,61 kn u razdoblju od 48 mjeseci, odnosno 4 godine sa jednakim obrocima koji dospijevaju u tromjesečnim periodima počev od 1. obroka koji dospijeva u roku od 3 mjeseca od dana izglasavanja nagodbe pred trgovačkim sudom u  iznosu od 1.227,48 kn.</w:t>
      </w:r>
    </w:p>
    <w:p w:rsidRDefault="00DE15EB" w:rsidP="00DE15EB" w:rsidR="00DE15EB">
      <w:pPr>
        <w:jc w:val="both"/>
      </w:pPr>
    </w:p>
    <w:p w:rsidRDefault="00F35C55" w:rsidP="00DE15EB" w:rsidR="00DE15EB">
      <w:pPr>
        <w:jc w:val="both"/>
      </w:pPr>
      <w:r>
        <w:lastRenderedPageBreak/>
        <w:t>58</w:t>
      </w:r>
      <w:r w:rsidR="00DE15EB">
        <w:t>. Vjerovniku IGM CIGLANA d.o.o. iz Petrinje, Sisačka 115, OIB: 67268430014 utvrđena je tražbina u iznosu od 7.216,76 kn. Vjerovnik otpušta Dužniku 70% utvrđenog iznosa te se Dužnik obvezuje vjerovniku platiti umanjenu tražbinu u iznosu od 2.165,03 kn u razdoblju od 48 mjeseci, odnosno 4 godine sa jednakim obrocima koji dospijevaju u tromjesečnim periodima počev od 1. obroka koji dospijeva u roku od 3 mjeseca od dana izglasavanja nagodbe pred trgovačkim sudom u  iznosu od 135,31 kn.</w:t>
      </w:r>
    </w:p>
    <w:p w:rsidRDefault="00DE15EB" w:rsidP="00DE15EB" w:rsidR="00DE15EB">
      <w:pPr>
        <w:jc w:val="both"/>
      </w:pPr>
    </w:p>
    <w:p w:rsidRDefault="00F35C55" w:rsidP="00DE15EB" w:rsidR="00DE15EB">
      <w:pPr>
        <w:jc w:val="both"/>
      </w:pPr>
      <w:r>
        <w:t>59</w:t>
      </w:r>
      <w:r w:rsidR="00DE15EB">
        <w:t>. Vjerovniku IGMA INDUSTRIJA GRAĐEVNOG MATERIJALA d.o.o. iz Koprivnice, Ciglana 10, OIB: 43695070004 utvrđena je tražbina u iznosu od 12.964,07 kn. Vjerovnik otpušta Dužniku 70% utvrđenog iznosa te se Dužnik obvezuje vjerovniku platiti umanjenu tražbinu u iznosu od 3.889,22 kn u razdoblju od 48 mjeseci, odnosno 4 godine sa jednakim obrocima koji dospijevaju u tromjesečnim periodima počev od 1. obroka koji dospijeva u roku od 3 mjeseca od dana izglasavanja nagodbe pred trgovačkim sudom u  iznosu od 243,08 kn.</w:t>
      </w:r>
    </w:p>
    <w:p w:rsidRDefault="00DE15EB" w:rsidP="00DE15EB" w:rsidR="00DE15EB">
      <w:pPr>
        <w:jc w:val="both"/>
      </w:pPr>
    </w:p>
    <w:p w:rsidRDefault="00F35C55" w:rsidP="00DE15EB" w:rsidR="00DE15EB">
      <w:pPr>
        <w:jc w:val="both"/>
      </w:pPr>
      <w:r>
        <w:t>60</w:t>
      </w:r>
      <w:r w:rsidR="00DE15EB">
        <w:t>. Vjerovniku IMEX BANKA d.d. iz Splita, Tolstojeva 6, OIB: 99326633206 utvrđena je tražbina u iznosu od 1.715.069,58 kn. Vjerovnik otpušta Dužniku 70% utvrđenog iznosa te se Dužnik obvezuje vjerovniku platiti umanjenu tražbinu u iznosu od 514.520,87 kn u razdoblju od 48 mjeseci, odnosno 4 godine sa jednakim obrocima koji dospijevaju u tromjesečnim periodima počev od 1. obroka koji dospijeva u roku od 3 mjeseca od dana izglasavanja nagodbe pred trgovačkim sudom u  iznosu od 32.157,55 kn.</w:t>
      </w:r>
    </w:p>
    <w:p w:rsidRDefault="00DE15EB" w:rsidP="00DE15EB" w:rsidR="00DE15EB">
      <w:pPr>
        <w:jc w:val="both"/>
      </w:pPr>
    </w:p>
    <w:p w:rsidRDefault="00F35C55" w:rsidP="00DE15EB" w:rsidR="00DE15EB">
      <w:pPr>
        <w:jc w:val="both"/>
      </w:pPr>
      <w:r>
        <w:t>61</w:t>
      </w:r>
      <w:r w:rsidR="00DE15EB">
        <w:t>. Vjerovniku INEM-ELECTRONIC d.o.o. iz Zagreba, Kovinska 28, OIB: 14217610653 utvrđena je tražbina u iznosu od 811.796,01 kn. Vjerovnik otpušta Dužniku 70% utvrđenog iznosa te se Dužnik obvezuje vjerovniku platiti umanjenu tražbinu u iznosu od 243.538,80 kn u razdoblju od 48 mjeseci, odnosno 4 godine sa jednakim obrocima koji dospijevaju u tromjesečnim periodima počev od 1. obroka koji dospijeva u roku od 3 mjeseca od dana izglasavanja nagodbe pred trgovačkim sudom u  iznosu od 15.221,18 kn.</w:t>
      </w:r>
    </w:p>
    <w:p w:rsidRDefault="00DE15EB" w:rsidP="00DE15EB" w:rsidR="00DE15EB">
      <w:pPr>
        <w:jc w:val="both"/>
      </w:pPr>
    </w:p>
    <w:p w:rsidRDefault="00F35C55" w:rsidP="00DE15EB" w:rsidR="00DE15EB">
      <w:pPr>
        <w:jc w:val="both"/>
      </w:pPr>
      <w:r>
        <w:t>62</w:t>
      </w:r>
      <w:r w:rsidR="00DE15EB">
        <w:t>. Vjerovniku INFO-KOD d.o.o. iz Zagreba, Dinarski put 1/b, OIB: 27160291533 utvrđena je tražbina u iznosu od 85.095,00 kn. Vjerovnik otpušta Dužniku 70% utvrđenog iznosa te se Dužnik obvezuje vjerovniku platiti umanjenu tražbinu u iznosu od 25.528,50 kn u razdoblju od 48 mjeseci, odnosno 4 godine sa jednakim obrocima koji dospijevaju u tromjesečnim počev od 1. obroka koji dospijeva u roku od 3 mjeseca od dana izglasavanja nagodbe pred trgovačkim sudom u  iznosu od 1.595,53 kn.</w:t>
      </w:r>
    </w:p>
    <w:p w:rsidRDefault="00DE15EB" w:rsidP="00DE15EB" w:rsidR="00DE15EB">
      <w:pPr>
        <w:jc w:val="both"/>
      </w:pPr>
    </w:p>
    <w:p w:rsidRDefault="00F35C55" w:rsidP="00DE15EB" w:rsidR="00DE15EB">
      <w:pPr>
        <w:jc w:val="both"/>
      </w:pPr>
      <w:r>
        <w:t>63</w:t>
      </w:r>
      <w:r w:rsidR="00DE15EB">
        <w:t>. Vjerovniku INKOP OBUĆA d.o.o. iz Poznanovca, Zagorske brigade 1, OIB:51100142652 utvrđena je tražbina u iznosu od 33.593,48 kn. Vjerovnik otpušta Dužniku 70% utvrđenog iznosa te se Dužnik obvezuje vjerovniku platiti umanjenu tražbinu u iznosu od 10.078,04 kn u razdoblju od 48 mjeseci, odnosno 4 godine sa jednakim obrocima koji dospijevaju u tromjesečnim periodima počev od 1. obroka koji dospijeva u roku od 3 mjeseca od dana izglasavanja nagodbe pred trgovačkim sudom u  iznosu od 629,88 kn.</w:t>
      </w:r>
    </w:p>
    <w:p w:rsidRDefault="00DE15EB" w:rsidP="00DE15EB" w:rsidR="00DE15EB">
      <w:pPr>
        <w:jc w:val="both"/>
      </w:pPr>
    </w:p>
    <w:p w:rsidRDefault="00F35C55" w:rsidP="00DE15EB" w:rsidR="00DE15EB">
      <w:pPr>
        <w:jc w:val="both"/>
      </w:pPr>
      <w:r>
        <w:t>64</w:t>
      </w:r>
      <w:r w:rsidR="00DE15EB">
        <w:t>. Vjerovniku INTEREUROPA SAJAM d.o.o. iz Zagreba, Avenija Dubrovnik 15, OIB: 70108625010 utvrđena je tražbina u iznosu od 13.700,02 kn. Vjerovnik otpušta Dužniku 70% utvrđenog iznosa te se Dužnik obvezuje vjerovniku platiti umanjenu tražbinu u iznosu od 4.110,01 kn u razdoblju od 48 mjeseci, odnosno 4 godine sa jednakim obrocima koji dospijevaju u tromjesečnim periodima počev od 1. obroka koji dospijeva u roku od 3 mjeseca od dana izglasavanja nagodbe pred trgovačkim sudom u  iznosu od 256,88 kn.</w:t>
      </w:r>
    </w:p>
    <w:p w:rsidRDefault="00DE15EB" w:rsidP="00DE15EB" w:rsidR="00DE15EB">
      <w:pPr>
        <w:jc w:val="both"/>
      </w:pPr>
    </w:p>
    <w:p w:rsidRDefault="00F35C55" w:rsidP="00DE15EB" w:rsidR="00DE15EB">
      <w:pPr>
        <w:jc w:val="both"/>
      </w:pPr>
      <w:r>
        <w:lastRenderedPageBreak/>
        <w:t>65</w:t>
      </w:r>
      <w:r w:rsidR="00DE15EB">
        <w:t>. Vjerovniku INTERRO HANDELSGESELLSCAHT m.b.H. iz Austrije, 8342 Gnas 12, OIB: 25631386160 utvrđena je tražbina u iznosu od 68.689,05 kn. Vjerovnik otpušta Dužniku 70% utvrđenog iznosa te se Dužnik obvezuje vjerovniku platiti umanjenu tražbinu u iznosu od 20.606,72 kn u razdoblju od 48 mjeseci, odnosno 4 godine sa jednakim obrocima koji dospijevaju u tromjesečnim periodima počev od 1. obroka koji dospijeva u roku od 3 mjeseca od dana izglasavanja nagodbe pred trgovačkim sudom u  iznosu od 1.287,92 kn.</w:t>
      </w:r>
    </w:p>
    <w:p w:rsidRDefault="00DE15EB" w:rsidP="00DE15EB" w:rsidR="00DE15EB">
      <w:pPr>
        <w:jc w:val="both"/>
      </w:pPr>
    </w:p>
    <w:p w:rsidRDefault="00F35C55" w:rsidP="00DE15EB" w:rsidR="00DE15EB">
      <w:pPr>
        <w:jc w:val="both"/>
      </w:pPr>
      <w:r>
        <w:t>66</w:t>
      </w:r>
      <w:r w:rsidR="00DE15EB">
        <w:t>. Vjerovniku INTUICIJA d.o.o. iz Zagreba, Joze Laurenčića 6, OIB: 4995149456, utvrđena je tražbina u iznosu od 12.200,00 kn. Vjerovnik otpušta Dužniku 70% utvrđenog iznosa te se Dužnik obvezuje vjerovniku platiti umanjenu tražbinu u iznosu od 3.660,00 kn u razdoblju od 48 mjeseci, odnosno 4 godine sa jednakim obrocima koji dospijevaju u tromjesečnim periodima počev od 1. obroka koji dospijeva u roku od 3 mjeseca od dana izglasavanja nagodbe pred trgovačkim sudom u  iznosu od 228,75 kn.</w:t>
      </w:r>
    </w:p>
    <w:p w:rsidRDefault="00DE15EB" w:rsidP="00DE15EB" w:rsidR="00DE15EB">
      <w:pPr>
        <w:jc w:val="both"/>
      </w:pPr>
    </w:p>
    <w:p w:rsidRDefault="00F35C55" w:rsidP="00DE15EB" w:rsidR="00DE15EB">
      <w:pPr>
        <w:jc w:val="both"/>
      </w:pPr>
      <w:r>
        <w:t>67</w:t>
      </w:r>
      <w:r w:rsidR="00DE15EB">
        <w:t>. Vjerovniku KLENK HOLZ AG. iz Njemačke, Eugen-Klenk-Str. 2-4, D – 74420 Oberrot, OIB: 73903401428 utvrđena je tražbina u iznosu od 258.263,33 kn. Vjerovnik otpušta Dužniku 70% utvrđenog iznosa te se Dužnik obvezuje vjerovniku platiti umanjenu tražbinu u iznosu od 77.479,00 kn u razdoblju od 48 mjeseci, odnosno 4 godine sa jednakim obrocima koji dospijevaju u tromjesečnim počev od 1. obroka koji dospijeva u roku od 3 mjeseca od dana izglasavanja nagodbe pred trgovačkim sudom u  iznosu od 4.842,44 kn.</w:t>
      </w:r>
    </w:p>
    <w:p w:rsidRDefault="00DE15EB" w:rsidP="00DE15EB" w:rsidR="00DE15EB">
      <w:pPr>
        <w:jc w:val="both"/>
      </w:pPr>
    </w:p>
    <w:p w:rsidRDefault="00F35C55" w:rsidP="00DE15EB" w:rsidR="00DE15EB">
      <w:pPr>
        <w:jc w:val="both"/>
      </w:pPr>
      <w:r>
        <w:t>68</w:t>
      </w:r>
      <w:r w:rsidR="00DE15EB">
        <w:t>. Vjerovniku KOIN d.o.o. iz Republike Slovenije, Stegne 21, Ljubljana, utvrđena je tražbina u iznosu od 99.841,26 kn. Vjerovnik otpušta Dužniku 70% utvrđenog iznosa te se Dužnik obvezuje vjerovniku platiti umanjenu tražbinu u iznosu od 29.952,38 kn u razdoblju od 48 mjeseci, odnosno 4 godine sa jednakim obrocima koji dospijevaju u tromjesečnim periodima počev od 1. obroka koji dospijeva u roku od 3 mjeseca od dana izglasavanja nagodbe pred trgovačkim sudom u  iznosu od 1.872,02 kn.</w:t>
      </w:r>
    </w:p>
    <w:p w:rsidRDefault="00DE15EB" w:rsidP="00DE15EB" w:rsidR="00DE15EB">
      <w:pPr>
        <w:jc w:val="both"/>
      </w:pPr>
    </w:p>
    <w:p w:rsidRDefault="00F35C55" w:rsidP="00DE15EB" w:rsidR="00DE15EB">
      <w:pPr>
        <w:jc w:val="both"/>
      </w:pPr>
      <w:r>
        <w:t>69</w:t>
      </w:r>
      <w:r w:rsidR="00DE15EB">
        <w:t>. Vjerovniku KONČAR- INSTITUT ZA ELEKTROTEHNIKU d.d. iz Zagreba, Fallerovo šetalište 22, OIB: 37724368086 utvrđena je tražbina u iznosu od 10.777,86 kn. Vjerovnik otpušta Dužniku 70% utvrđenog iznosa te se Dužnik obvezuje vjerovniku platiti umanjenu tražbinu u iznosu od 3.233,36 kn u razdoblju od  48 mjeseci, odnosno 4 godine sa jednakim obrocima koji dospijevaju u tromjesečnim periodima počev od 1. obroka koji dospijeva u roku od 3 mjeseca od dana izglasavanja nagodbe pred trgovačkim sudom u  iznosu od 202,08 kn.</w:t>
      </w:r>
    </w:p>
    <w:p w:rsidRDefault="00DE15EB" w:rsidP="00DE15EB" w:rsidR="00DE15EB">
      <w:pPr>
        <w:jc w:val="both"/>
      </w:pPr>
    </w:p>
    <w:p w:rsidRDefault="00F35C55" w:rsidP="00DE15EB" w:rsidR="00DE15EB">
      <w:pPr>
        <w:jc w:val="both"/>
      </w:pPr>
      <w:r>
        <w:t>70</w:t>
      </w:r>
      <w:r w:rsidR="00DE15EB">
        <w:t>. Vjerovniku KONZUM d.d. iz Zagreba, Marijana Čavića 1/a, OIB: 29955634590 utvrđena je tražbina u iznosu od 50.573,19 kn. Vjerovnik otpušta Dužniku 70% utvrđenog iznosa te se Dužnik obvezuje vjerovniku platiti umanjenu tražbinu u iznosu od 15.171,96 kn u razdoblju od 48 mjeseci, odnosno 4 godine sa jednakim obrocima koji dospijevaju u tromjesečnim periodima počev od 1. obroka koji dospijeva u roku od 3 mjeseca od dana izglasavanja nagodbe pred trgovačkim sudom u  iznosu od 948,25 kn.</w:t>
      </w:r>
    </w:p>
    <w:p w:rsidRDefault="00DE15EB" w:rsidP="00DE15EB" w:rsidR="00DE15EB">
      <w:pPr>
        <w:jc w:val="both"/>
      </w:pPr>
    </w:p>
    <w:p w:rsidRDefault="00F35C55" w:rsidP="00DE15EB" w:rsidR="00DE15EB">
      <w:pPr>
        <w:jc w:val="both"/>
      </w:pPr>
      <w:r>
        <w:t>71</w:t>
      </w:r>
      <w:r w:rsidR="00DE15EB">
        <w:t>. Vjerovniku KOPP AUSTRIA GmbH OIB:83004946680 iz Austrije, Simmeringer HauptStr. 24, 1110 Wien  utvrđena je tražbina u iznosu od 107.316,59 kn. Vjerovnik otpušta Dužniku 70% utvrđenog iznosa te se Dužnik obvezuje vjerovniku platiti umanjenu tražbinu u iznosu od 32.194,98 kn u razdoblju od 48 mjeseci, odnosno 4 godine sa jednakim obrocima koji dospijevaju u tromjesečnim periodima počev od 1. obroka koji dospijeva u roku od 3 mjeseca od dana izglasavanja nagodbe pred trgovačkim sudom u  iznosu od 2.012,19 kn.</w:t>
      </w:r>
    </w:p>
    <w:p w:rsidRDefault="00DE15EB" w:rsidP="00DE15EB" w:rsidR="00DE15EB">
      <w:pPr>
        <w:jc w:val="both"/>
      </w:pPr>
    </w:p>
    <w:p w:rsidRDefault="00F35C55" w:rsidP="00DE15EB" w:rsidR="00DE15EB">
      <w:pPr>
        <w:jc w:val="both"/>
      </w:pPr>
      <w:r>
        <w:lastRenderedPageBreak/>
        <w:t>72</w:t>
      </w:r>
      <w:r w:rsidR="00DE15EB">
        <w:t>. Vjerovniku KOS TRAN</w:t>
      </w:r>
      <w:r w:rsidR="00EB304A">
        <w:t>SPORTI d.o.o. iz Varaždina</w:t>
      </w:r>
      <w:r w:rsidR="00DE15EB">
        <w:t>, Cehovska 13, OIB: 99654943646, utvrđena je tražbina u iznosu od 5.777,11 kn. Vjerovnik otpušta Dužniku 70% utvrđenog iznosa te se Dužnik obvezuje vjerovniku platiti umanjenu tražbinu u iznosu od 1.733,13 kn u razdoblju od 48 mjeseci, odnosno 4 godine sa jednakim obrocima koji dospijevaju u tromjesečnim periodima počev od 1. obroka koji dospijeva u roku od 3 mjeseca od dana izglasavanja nagodbe pred trgovačkim sudom u  iznosu od 108,32 kn.</w:t>
      </w:r>
    </w:p>
    <w:p w:rsidRDefault="00DE15EB" w:rsidP="00DE15EB" w:rsidR="00DE15EB">
      <w:pPr>
        <w:jc w:val="both"/>
      </w:pPr>
    </w:p>
    <w:p w:rsidRDefault="00F35C55" w:rsidP="00DE15EB" w:rsidR="00DE15EB">
      <w:pPr>
        <w:jc w:val="both"/>
      </w:pPr>
      <w:r>
        <w:t>73</w:t>
      </w:r>
      <w:r w:rsidR="00DE15EB">
        <w:t xml:space="preserve">. Vjerovniku KRONOSPAN CR, SPOL. S.R.O. iz Češke, Na Hranici 2361/6, </w:t>
      </w:r>
      <w:r w:rsidR="00DE15EB">
        <w:br/>
        <w:t>586 01  Jihlava, utvrđena je tražbina u iznosu od 519.945,36 kn. Vjerovnik otpušta Dužniku 70% utvrđenog iznosa te se Dužnik obvezuje vjerovniku platiti umanjenu tražbinu u iznosu od 155.983,61 kn u razdoblju od 48 mjeseci, odnosno 4 godine sa jednakim obrocima koji dospijevaju u tromjesečnim periodima počev od 1. obroka koji dospijeva u roku od 3 mjeseca od dana izglasavanja nagodbe pred trgovačkim sudom u  iznosu od 9.748,98 kn.</w:t>
      </w:r>
    </w:p>
    <w:p w:rsidRDefault="00DE15EB" w:rsidP="00DE15EB" w:rsidR="00DE15EB">
      <w:pPr>
        <w:jc w:val="both"/>
      </w:pPr>
    </w:p>
    <w:p w:rsidRDefault="00F35C55" w:rsidP="00DE15EB" w:rsidR="00DE15EB">
      <w:pPr>
        <w:jc w:val="both"/>
      </w:pPr>
      <w:r>
        <w:t>74.</w:t>
      </w:r>
      <w:r w:rsidR="00DE15EB">
        <w:t xml:space="preserve">Vjerovniku KRONOSPAN OSB iz Češke, Na </w:t>
      </w:r>
      <w:r>
        <w:t xml:space="preserve">Hranici 6, </w:t>
      </w:r>
      <w:r w:rsidR="00DE15EB">
        <w:t>587 04  Jihlava, utvrđena je tražbina u iznosu od 362.368,68 kn. Vjerovnik otpušta Dužniku 70% utvrđenog iznosa te se Dužnik obvezuje vjerovniku platiti umanjenu tražbinu u iznosu od 108.710,60 kn u razdoblju od 48 mjeseci, odnosno 4 godine sa jednakim obrocima koji dospijevaju u tromjesečnim periodima počev od 1. obroka koji dospijeva u roku od 3 mjeseca od dana izglasavanja nagodbe pred trgovačkim sudom u  iznosu od 6.794,41 kn.</w:t>
      </w:r>
    </w:p>
    <w:p w:rsidRDefault="00DE15EB" w:rsidP="00DE15EB" w:rsidR="00DE15EB">
      <w:pPr>
        <w:jc w:val="both"/>
      </w:pPr>
    </w:p>
    <w:p w:rsidRDefault="00F35C55" w:rsidP="00DE15EB" w:rsidR="00DE15EB">
      <w:pPr>
        <w:jc w:val="both"/>
      </w:pPr>
      <w:r>
        <w:t>75</w:t>
      </w:r>
      <w:r w:rsidR="00DE15EB">
        <w:t>. Vjerovniku LANDGARD AUSTRIA GmbH iz Republike Austrije, Emil-von-Behring-Strasse 32, 9500 Villach, utvrđena je tražbina u iznosu od 76.807,20 kn. Vjerovnik otpušta Dužniku 70% utvrđenog iznosa te se Dužnik obvezuje vjerovniku platiti umanjenu tražbinu u iznosu od 23.042,16 kn u razdoblju od 48 mjeseci, odnosno 4 godine sa jednakim obrocima koji dospijevaju u tromjesečnim periodima počev od 1. obroka koji dospijeva u roku od 3 mjeseca od dana izglasavanja nagodbe pred trgovačkim sudom u  iznosu od 1.440,14 kn.</w:t>
      </w:r>
    </w:p>
    <w:p w:rsidRDefault="00DE15EB" w:rsidP="00DE15EB" w:rsidR="00DE15EB">
      <w:pPr>
        <w:jc w:val="both"/>
      </w:pPr>
    </w:p>
    <w:p w:rsidRDefault="00F35C55" w:rsidP="00DE15EB" w:rsidR="00DE15EB">
      <w:pPr>
        <w:jc w:val="both"/>
      </w:pPr>
      <w:r>
        <w:t>76</w:t>
      </w:r>
      <w:r w:rsidR="00DE15EB">
        <w:t>. Vjerovniku LIP BLED d.o.o. iz Slovenije, Rečiška cestas 61/A, SI-4260 Bled, OIB: 36884217560 utvrđena je tražbina u iznosu od 353.168,09 kn. Vjerovnik otpušta Dužniku 70% utvrđenog iznosa te se Dužnik obvezuje vjerovniku platiti umanjenu tražbinu u iznosu od 105.950,43 kn u razdoblju od 48 mjeseci, odnosno 4 godine sa jednakim obrocima koji dospijevaju u tromjesečnim periodima počev od 1. obroka koji dospijeva u roku od 3 mjeseca od dana izglasavanja nagodbe pred trgovačkim sudom u  iznosu od 6.621,90 kn.</w:t>
      </w:r>
    </w:p>
    <w:p w:rsidRDefault="00DE15EB" w:rsidP="00DE15EB" w:rsidR="00DE15EB">
      <w:pPr>
        <w:jc w:val="both"/>
      </w:pPr>
    </w:p>
    <w:p w:rsidRDefault="00F35C55" w:rsidP="00DE15EB" w:rsidR="00DE15EB">
      <w:pPr>
        <w:jc w:val="both"/>
      </w:pPr>
      <w:r>
        <w:t>77</w:t>
      </w:r>
      <w:r w:rsidR="00DE15EB">
        <w:t>. Vjerovniku MANDRAK d.o.o. iz Lučkog, Unčanska 5, OIB: 46630174510 utvrđena je tražbina u iznosu od 8.049,99 kn. Vjerovnik otpušta Dužniku 70% utvrđenog iznosa te se Dužnik obvezuje vjerovniku platiti umanjenu tražbinu u iznosu od 2.415,00 kn u razdoblju od 48 mjeseci, odnosno 4 godine sa jednakim obrocima koji dospijevaju u tromjesečnim periodima počev od 1. obroka koji dospijeva u roku od 3 mjeseca od dana izglasavanja nagodbe pred trgovačkim sudom u  iznosu od 150,94 kn.</w:t>
      </w:r>
    </w:p>
    <w:p w:rsidRDefault="00DE15EB" w:rsidP="00DE15EB" w:rsidR="00DE15EB">
      <w:pPr>
        <w:jc w:val="both"/>
      </w:pPr>
    </w:p>
    <w:p w:rsidRDefault="00F35C55" w:rsidP="00DE15EB" w:rsidR="00DE15EB">
      <w:pPr>
        <w:jc w:val="both"/>
      </w:pPr>
      <w:r>
        <w:t>78</w:t>
      </w:r>
      <w:r w:rsidR="00DE15EB">
        <w:t>. Vjerovniku MARLEY DEUTSCHLAND GmbH iz Savezne Republike Njemačke, Adolf-Oesterheld-Straße 28,  31515 Wunstorf, utvrđena je tražbina u iznosu od 215.158,31 kn. Vjerovnik otpušta Dužniku 70% utvrđenog iznosa te se Dužnik obvezuje vjerovniku platiti umanjenu tražbinu u iznosu od 64.547,49 kn u razdoblju od 48 mjeseci, odnosno 4 godine sa jednakim obrocima koji dospijevaju u tromjesečnim periodima počev od 1. obroka koji dospijeva u roku od 3 mjeseca od dana izglasavanja nagodbe pred trgovačkim sudom u  iznosu od 4.034,22 kn.</w:t>
      </w:r>
    </w:p>
    <w:p w:rsidRDefault="00DE15EB" w:rsidP="00DE15EB" w:rsidR="00DE15EB">
      <w:pPr>
        <w:jc w:val="both"/>
      </w:pPr>
    </w:p>
    <w:p w:rsidRDefault="00F35C55" w:rsidP="00DE15EB" w:rsidR="00DE15EB">
      <w:pPr>
        <w:jc w:val="both"/>
      </w:pPr>
      <w:r>
        <w:lastRenderedPageBreak/>
        <w:t>79</w:t>
      </w:r>
      <w:r w:rsidR="00DE15EB">
        <w:t>. Vjerovniku 24 SATA d.o.o. (prije MEDIA IDEJA d.o.o.) iz Zagreba, Oreškovićeva 6H/1, OIB: 78093047651 utvrđena je tražbina u iznosu od 51.897,13 kn. Vjerovnik otpušta Dužniku 70% utvrđenog iznosa te se Dužnik obvezuje vjerovniku platiti umanjenu tražbinu u iznosu od 15.569,14 kn u razdoblju od 48 mjeseci, odnosno 4 godine sa jednakim obrocima koji dospijevaju u tromjesečnim periodima počev od 1. obroka koji dospijeva u roku od 3 mjeseca od dana izglasavanja nagodbe pred trgovačkim sudom u  iznosu od 973,07 kn.</w:t>
      </w:r>
    </w:p>
    <w:p w:rsidRDefault="00DE15EB" w:rsidP="00DE15EB" w:rsidR="00DE15EB">
      <w:pPr>
        <w:jc w:val="both"/>
      </w:pPr>
    </w:p>
    <w:p w:rsidRDefault="00F35C55" w:rsidP="00DE15EB" w:rsidR="00DE15EB">
      <w:pPr>
        <w:jc w:val="both"/>
      </w:pPr>
      <w:r>
        <w:t>80</w:t>
      </w:r>
      <w:r w:rsidR="00DE15EB">
        <w:t>. Vjerovniku MEDIA MIX d.o.o. iz Zagreba, Avenija V. Holjevca 29, OIB: 77418035963 utvrđena je tražbina u iznosu od 13.000,93 kn. Vjerovnik otpušta Dužniku 70% utvrđenog iznosa te se Dužnik obvezuje vjerovniku platiti umanjenu tražbinu u iznosu od 3.900,28 kn u razdoblju od 48 mjeseci, odnosno 4 godine sa jednakim obrocima koji dospijevaju u tromjesečnim periodima počev od 1. obroka koji dospijeva u roku od 3 mjeseca od dana izglasavanja nagodbe pred trgovačkim sudom u  iznosu od 243,77 kn.</w:t>
      </w:r>
    </w:p>
    <w:p w:rsidRDefault="00DE15EB" w:rsidP="00DE15EB" w:rsidR="00DE15EB">
      <w:pPr>
        <w:jc w:val="both"/>
      </w:pPr>
    </w:p>
    <w:p w:rsidRDefault="00F35C55" w:rsidP="00DE15EB" w:rsidR="00DE15EB">
      <w:pPr>
        <w:jc w:val="both"/>
      </w:pPr>
      <w:r>
        <w:t>81</w:t>
      </w:r>
      <w:r w:rsidR="00DE15EB">
        <w:t>. Vjerovniku MLINOOPSKRBA d.d. iz Zagreba, Ilica 370, OIB: 44109179495 utvrđena je tražbina u iznosu od 3.842,43 kn. Vjerovnik otpušta Dužniku 70% utvrđenog iznosa te se Dužnik obvezuje vjerovniku platiti umanjenu tražbinu u iznosu od 1.152,73 kn u razdoblju od 48 mjeseci, odnosno 4 godine sa jednakim obrocima koji dospijevaju u tromjesečnim periodima počev od 1. obroka koji dospijeva u roku od 3 mjeseca od dana izglasavanja nagodbe pred trgovačkim sudom u  iznosu od 72,05 kn.</w:t>
      </w:r>
    </w:p>
    <w:p w:rsidRDefault="00DE15EB" w:rsidP="00DE15EB" w:rsidR="00DE15EB">
      <w:pPr>
        <w:jc w:val="both"/>
      </w:pPr>
    </w:p>
    <w:p w:rsidRDefault="00F35C55" w:rsidP="00DE15EB" w:rsidR="00DE15EB">
      <w:pPr>
        <w:jc w:val="both"/>
      </w:pPr>
      <w:r>
        <w:t>82</w:t>
      </w:r>
      <w:r w:rsidR="00DE15EB">
        <w:t>. Vjerovniku MOQUETTES ALTO BUS S.A.S. iz Italije, via Nazionale, 46 </w:t>
      </w:r>
      <w:r w:rsidR="00DE15EB">
        <w:br/>
        <w:t>33026 PALUZZA (UD), utvrđena je tražbina u iznosu od 57.282,22 kn. Vjerovnik otpušta Dužniku 70% utvrđenog iznosa te se Dužnik obvezuje vjerovniku platiti umanjenu tražbinu u iznosu od 17.174,67 kn u razdoblju od 48 mjeseci, odnosno 4 godine sa jednakim obrocima koji dospijevaju u tromjesečnim periodima počev od 1. obroka koji dospijeva u roku od 3 mjeseca od dana izglasavanja nagodbe pred trgovačkim sudom u  iznosu od 1.074,04 kn.</w:t>
      </w:r>
    </w:p>
    <w:p w:rsidRDefault="00DE15EB" w:rsidP="00DE15EB" w:rsidR="00DE15EB">
      <w:pPr>
        <w:jc w:val="both"/>
      </w:pPr>
    </w:p>
    <w:p w:rsidRDefault="00F35C55" w:rsidP="00DE15EB" w:rsidR="00DE15EB">
      <w:pPr>
        <w:jc w:val="both"/>
      </w:pPr>
      <w:r>
        <w:t>83</w:t>
      </w:r>
      <w:r w:rsidR="00DE15EB">
        <w:t>. Vjerovniku MOTVOZ d.d. GROSUPLJE iz Republike Slovenije, Taborska cesta 34, 1290 Grosuplje, utvrđena je tražbina u iznosu od 78.409,97 kn. Vjerovnik otpušta Dužniku 70% utvrđenog iznosa te se Dužnik obvezuje vjerovniku platiti umanjenu tražbinu u iznosu od 23.522,99 kn u razdoblju od 48 mjeseci, odnosno 4 godine sa jednakim obrocima koji dospijevaju u tromjesečnim periodima počev od 1. obroka koji dospijeva u roku od 3 mjeseca od dana izglasavanja nagodbe pred trgovačkim sudom u  iznosu od 1.470,19 kn.</w:t>
      </w:r>
    </w:p>
    <w:p w:rsidRDefault="00DE15EB" w:rsidP="00DE15EB" w:rsidR="00DE15EB">
      <w:pPr>
        <w:jc w:val="both"/>
      </w:pPr>
    </w:p>
    <w:p w:rsidRDefault="00F35C55" w:rsidP="00DE15EB" w:rsidR="00DE15EB">
      <w:pPr>
        <w:jc w:val="both"/>
      </w:pPr>
      <w:r>
        <w:t>84</w:t>
      </w:r>
      <w:r w:rsidR="00DE15EB">
        <w:t>. Vjerovniku SAMACO d.o.o. Bjelovar, Velike Sredice 29 d, OIB:38015624583 (ranije NAŠICECEMENT d.d.. iz Našica, Tajnovac 1, OIB: 62612424147) utvrđena je tražbina u iznosu od 7.110.201,08 kn. Vjerovnik otpušta Dužniku 70% utvrđenog iznosa te se Dužnik obvezuje vjerovniku platiti umanjenu tražbinu u iznosu od 2.133.060,32 kn u razdoblju od 48 mjeseci, odnosno 4 godine sa jednakim obrocima koji dospijevaju u tromjesečnim periodima počev od 1. obroka koji dospijeva u roku od 3 mjeseca od dana izglasavanja nagodbe pred trgovačkim sudom u  iznosu od 133.316,27 kn.</w:t>
      </w:r>
    </w:p>
    <w:p w:rsidRDefault="00DE15EB" w:rsidP="00DE15EB" w:rsidR="00DE15EB">
      <w:pPr>
        <w:jc w:val="both"/>
      </w:pPr>
    </w:p>
    <w:p w:rsidRDefault="00F35C55" w:rsidP="00DE15EB" w:rsidR="00DE15EB">
      <w:pPr>
        <w:jc w:val="both"/>
      </w:pPr>
      <w:r>
        <w:t>85</w:t>
      </w:r>
      <w:r w:rsidR="00DE15EB">
        <w:t>. Vjerovniku NAVA BANKA d.d. (u stečaju), iz Zagreba, Tratinska 27, OIB: 07492912398 utvrđena je tražbina u iznosu od 289.139,38 kn. Vjerovnik otpušta Dužniku 70% utvrđenog iznosa te se Dužnik obvezuje vjerovniku platiti umanjenu tražbinu u iznosu od 86.741,81 kn u razdoblju od 48 mjeseci, odnosno 4 godine sa jednakim obrocima koji dospijevaju u tromjesečnim periodima počev od 1. obroka koji dospijeva u roku od 3 mjeseca od dana izglasavanja nagodbe pred trgovačkim sudom u  iznosu od 5.421,36 kn.</w:t>
      </w:r>
    </w:p>
    <w:p w:rsidRDefault="00DE15EB" w:rsidP="00DE15EB" w:rsidR="00DE15EB">
      <w:pPr>
        <w:jc w:val="both"/>
      </w:pPr>
    </w:p>
    <w:p w:rsidRDefault="00F35C55" w:rsidP="00DE15EB" w:rsidR="00DE15EB">
      <w:pPr>
        <w:jc w:val="both"/>
      </w:pPr>
      <w:r>
        <w:lastRenderedPageBreak/>
        <w:t>86</w:t>
      </w:r>
      <w:r w:rsidR="00DE15EB">
        <w:t>. Vjerovniku NEUHOFER HOLZ GmbH iz Republike Austrije, Haslau 564893 Zell am Moos, utvrđena je tražbina u iznosu od 263.551,81 kn. Vjerovnik otpušta Dužniku 70% utvrđenog iznosa te se Dužnik obvezuje vjerovniku platiti umanjenu tražbinu u iznosu od 79.065,54 kn u razdoblju od 48 mjeseci, odnosno 4 godine sa jednakim obrocima koji dospijevaju u tromjesečnim periodima počev od 1. obroka koji dospijeva u roku od 3 mjeseca od dana izglasavanja nagodbe pred trgovačkim sudom u  iznosu od 4.941,60 kn.</w:t>
      </w:r>
    </w:p>
    <w:p w:rsidRDefault="00DE15EB" w:rsidP="00DE15EB" w:rsidR="00DE15EB">
      <w:pPr>
        <w:jc w:val="both"/>
      </w:pPr>
    </w:p>
    <w:p w:rsidRDefault="00F35C55" w:rsidP="00DE15EB" w:rsidR="00DE15EB">
      <w:pPr>
        <w:jc w:val="both"/>
      </w:pPr>
      <w:r>
        <w:t>87</w:t>
      </w:r>
      <w:r w:rsidR="00DE15EB">
        <w:t>. Vjerovniku SAMACO d.o.o. Bjelovar, Velike Sredice 29 d, OIB:38015624583, (ranije NEXE BETON d.o.o. iz Našica, Braće Radića 200, OIB: 48358267745) utvrđena je tražbina u iznosu od 1.004.309,79 kn. Vjerovnik otpušta Dužniku 70% utvrđenog iznosa te se Dužnik obvezuje vjerovniku platiti umanjenu tražbinu u iznosu od 301.292,94 kn u razdoblju od 48 mjeseci, odnosno 4 godine sa jednakim obrocima koji dospijevaju u tromjesečnim periodima počev od 1. obroka koji dospijeva u roku od 3 mjeseca od dana izglasavanja nagodbe pred trgovačkim sudom u  iznosu od 18.830,81 kn.</w:t>
      </w:r>
    </w:p>
    <w:p w:rsidRDefault="00DE15EB" w:rsidP="00DE15EB" w:rsidR="00DE15EB">
      <w:pPr>
        <w:jc w:val="both"/>
      </w:pPr>
    </w:p>
    <w:p w:rsidRDefault="00F35C55" w:rsidP="00DE15EB" w:rsidR="00DE15EB">
      <w:pPr>
        <w:jc w:val="both"/>
      </w:pPr>
      <w:r>
        <w:t>88</w:t>
      </w:r>
      <w:r w:rsidR="00DE15EB">
        <w:t>. Vjerovniku OM 92 d.o.o. iz Zagreba, Šarengradska 13, OIB: 39454556284 utvrđena je tražbina u iznosu od 22.158,01 kn. Vjerovnik otpušta Dužniku 70% utvrđenog iznosa te se Dužnik obvezuje vjerovniku platiti umanjenu tražbinu u iznosu od 6.647,40 kn u razdoblju od 48 mjeseci, odnosno 4 godine sa jednakim obrocima koji dospijevaju u tromjesečnim periodima počev od 1. obroka koji dospijeva u roku od 3 mjeseca od dana izglasavanja nagodbe pred trgovačkim sudom u  iznosu od 415,46 kn.</w:t>
      </w:r>
    </w:p>
    <w:p w:rsidRDefault="00DE15EB" w:rsidP="00DE15EB" w:rsidR="00DE15EB">
      <w:pPr>
        <w:jc w:val="both"/>
      </w:pPr>
    </w:p>
    <w:p w:rsidRDefault="00F35C55" w:rsidP="00DE15EB" w:rsidR="00DE15EB">
      <w:pPr>
        <w:jc w:val="both"/>
      </w:pPr>
      <w:r>
        <w:t>89</w:t>
      </w:r>
      <w:r w:rsidR="00DE15EB">
        <w:t>. Vjerovniku OMEGA ŠPED d.o.o. iz Zagreba, IX Južna obala 14, OIB: 78379189479 utvrđena je tražbina u iznosu od 221.157,26 kn. Vjerovnik otpušta Dužniku 70% utvrđenog iznosa te se Dužnik obvezuje vjerovniku platiti umanjenu tražbinu u iznosu od 66.347,18 kn u razdoblju od 48 mjeseci, odnosno 4 godine sa jednakim obrocima koji dospijevaju u tromjesečnim periodima počev od 1. obroka koji dospijeva u roku od 3 mjeseca od dana izglasavanja nagodbe pred trgovačkim sudom u  iznosu od 4.146,70 kn.</w:t>
      </w:r>
    </w:p>
    <w:p w:rsidRDefault="00DE15EB" w:rsidP="00DE15EB" w:rsidR="00DE15EB">
      <w:pPr>
        <w:jc w:val="both"/>
      </w:pPr>
    </w:p>
    <w:p w:rsidRDefault="00F35C55" w:rsidP="00DE15EB" w:rsidR="00DE15EB">
      <w:pPr>
        <w:jc w:val="both"/>
      </w:pPr>
      <w:r>
        <w:t>90</w:t>
      </w:r>
      <w:r w:rsidR="00DE15EB">
        <w:t>. Vjerovniku ORKA ZAGREB d.o.o. u stečaju iz Zagreba, Radnička cesta 173 n    OIB: 71765434969 utvrđena je tražbina u iznosu od 56.265,52 kn. Vjerovnik otpušta Dužniku 70% utvrđenog iznosa te se Dužnik obvezuje vjerovniku platiti umanjenu tražbinu u iznosu od 16.879,66 kn u razdoblju od 48 mjeseci, odnosno 4 godine sa jednakim obrocima koji dospijevaju u tromjesečnim periodima počev od 1. obroka koji dospijeva u roku od 3 mjeseca od dana izglasavanja nagodbe pred trgovačkim sudom u  iznosu od 1.054,98 kn.</w:t>
      </w:r>
    </w:p>
    <w:p w:rsidRDefault="00DE15EB" w:rsidP="00DE15EB" w:rsidR="00DE15EB">
      <w:pPr>
        <w:jc w:val="both"/>
      </w:pPr>
    </w:p>
    <w:p w:rsidRDefault="00F35C55" w:rsidP="00DE15EB" w:rsidR="00DE15EB">
      <w:pPr>
        <w:jc w:val="both"/>
      </w:pPr>
      <w:r>
        <w:t>91</w:t>
      </w:r>
      <w:r w:rsidR="00DE15EB">
        <w:t>. Vjerovniku OVERSEAS TRADE CO LTD iz Hrvatskog Leskovca, Zastavnice 38a, OIB: 19407280555 utvrđena je tražbina u iznosu od 16.826,37 kn. Vjerovnik otpušta Dužniku 70% utvrđenog iznosa te se Dužnik obvezuje vjerovniku platiti umanjenu tražbinu u iznosu od 5.047,91 kn u razdoblju od 48 mjeseci, odnosno 4 godine sa jednakim obrocima koji dospijevaju u tromjesečnim periodima počev od 1. obroka koji dospijeva u roku od 3 mjeseca od dana izglasavanja nagodbe pred trgovačkim sudom u  iznosu od 315,49 kn.</w:t>
      </w:r>
    </w:p>
    <w:p w:rsidRDefault="00DE15EB" w:rsidP="00DE15EB" w:rsidR="00DE15EB">
      <w:pPr>
        <w:jc w:val="both"/>
      </w:pPr>
    </w:p>
    <w:p w:rsidRDefault="00F35C55" w:rsidP="00DE15EB" w:rsidR="00DE15EB">
      <w:pPr>
        <w:jc w:val="both"/>
      </w:pPr>
      <w:r>
        <w:t>92</w:t>
      </w:r>
      <w:r w:rsidR="00DE15EB">
        <w:t>. Vjerovniku PACOM d.o.o. iz Zagreba, Remete 42, OIB: 83575039185 utvrđena je tražbina u iznosu od 473,30 kn. Vjerovnik otpušta Dužniku 70% utvrđenog iznosa te se Dužnik obvezuje vjerovniku platiti umanjenu tražbinu u iznosu od 141,99 kn u razdoblju od 48 mjeseci, odnosno 4 godine sa jednakim obrocima koji dospijevaju u tromjesečnim periodima počev od 1. obroka koji dospijeva u roku od 3 mjeseca od dana izglasavanja nagodbe pred trgovačkim sudom u  iznosu od 8,87 kn.</w:t>
      </w:r>
    </w:p>
    <w:p w:rsidRDefault="00DE15EB" w:rsidP="00DE15EB" w:rsidR="00DE15EB">
      <w:pPr>
        <w:jc w:val="both"/>
      </w:pPr>
    </w:p>
    <w:p w:rsidRDefault="00F35C55" w:rsidP="00DE15EB" w:rsidR="00DE15EB">
      <w:pPr>
        <w:jc w:val="both"/>
      </w:pPr>
      <w:r>
        <w:lastRenderedPageBreak/>
        <w:t>93</w:t>
      </w:r>
      <w:r w:rsidR="00DE15EB">
        <w:t>. Vjerovniku PAN-TVORNICA PAPIRA ZAGREB d.o.o. iz Zagreb, Radnička cesta 173, OIB: 48630586213 utvrđena je tražbina u iznosu od 7.319,17 kn. Vjerovnik otpušta Dužniku 70% utvrđenog iznosa te se Dužnik obvezuje vjerovniku platiti umanjenu tražbinu u iznosu od 2.195,75 kn u razdoblju od 48 mjeseci, odnosno 4 godine sa jednakim obrocima koji dospijevaju u tromjesečnim periodima počev od 1. obroka koji dospijeva u roku od 3 mjeseca od dana izglasavanja nagodbe pred trgovačkim sudom u  iznosu od 137,23 kn.</w:t>
      </w:r>
    </w:p>
    <w:p w:rsidRDefault="00DE15EB" w:rsidP="00DE15EB" w:rsidR="00DE15EB">
      <w:pPr>
        <w:jc w:val="both"/>
      </w:pPr>
    </w:p>
    <w:p w:rsidRDefault="00F35C55" w:rsidP="00DE15EB" w:rsidR="00DE15EB">
      <w:pPr>
        <w:jc w:val="both"/>
      </w:pPr>
      <w:r>
        <w:t>94</w:t>
      </w:r>
      <w:r w:rsidR="00DE15EB">
        <w:t>. Vjerovniku PAŠIĆ SENAD iz Zagreba, Pavla Radića 32, OIB: 02745196984 utvrđena je tražbina u iznosu od 20.026,11 kn. Vjerovnik otpušta Dužniku 70% utvrđenog iznosa te se Dužnik obvezuje vjerovniku platiti umanjenu tražbinu u iznosu od 6.007,83 kn u razdoblju od 48 mjeseci, odnosno 4 godine sa jednakim obrocima koji dospijevaju u tromjesečnim periodima počev od 1. obroka koji dospijeva u roku od 3 mjeseca od dana izglasavanja nagodbe pred trgovačkim sudom u  iznosu od 375,49 kn.</w:t>
      </w:r>
    </w:p>
    <w:p w:rsidRDefault="00DE15EB" w:rsidP="00DE15EB" w:rsidR="00DE15EB">
      <w:pPr>
        <w:jc w:val="both"/>
      </w:pPr>
    </w:p>
    <w:p w:rsidRDefault="00F35C55" w:rsidP="00DE15EB" w:rsidR="00DE15EB" w:rsidRPr="00F35C55">
      <w:pPr>
        <w:jc w:val="both"/>
      </w:pPr>
      <w:r w:rsidRPr="00F35C55">
        <w:t>95. Vjerovnici SONJA PAVLEKOVIĆ iz Zagreba, Vlaška 106, OIB: 39674788819 i KORNELIJA PAVLEKOVIĆ iz Zagreba, Vlaška 94A, OIB:87628586026, kao nasljednice iza pok. MLADEN PAVLEKOVIĆ, na temelju Rješenja o nasljeđivanju pod poslovnim br. O-9789/14, UPP/OS-6/2015-2- od 9. veljače 2015., javni bilježnik Iva Dujmović, Zagreb,</w:t>
      </w:r>
      <w:r w:rsidR="00DE15EB" w:rsidRPr="00F35C55">
        <w:t xml:space="preserve"> utvrđena je tražbina u iznosu od 80.631,88 kn. Vjerovnik otpušta Dužniku 70% utvrđenog iznosa te se Dužnik obvezuje vjerovniku platiti umanjenu tražbinu u iznosu od 24.189,56 kn u razdoblju od 48 mjeseci, odnosno 4 godine sa jednakim obrocima koji dospijevaju u tromjesečnim periodima počev od 1. obroka koji dospijeva u roku od 3 mjeseca od dana izglasavanja nagodbe pred trgovačkim sudom u  iznosu od 1.511,85 kn.</w:t>
      </w:r>
    </w:p>
    <w:p w:rsidRDefault="00DE15EB" w:rsidP="00DE15EB" w:rsidR="00DE15EB" w:rsidRPr="00F35C55">
      <w:pPr>
        <w:jc w:val="both"/>
      </w:pPr>
    </w:p>
    <w:p w:rsidRDefault="00F35C55" w:rsidP="00DE15EB" w:rsidR="00DE15EB">
      <w:pPr>
        <w:jc w:val="both"/>
      </w:pPr>
      <w:r>
        <w:t>96</w:t>
      </w:r>
      <w:r w:rsidR="00DE15EB">
        <w:t>. Vjerovniku PLASTIKA-ANDREJ MESOJEDEC S.P. iz Republike Slovenije, Sneberska cesta 140a, 1260 Ljubljana, utvrđena je tražbina u iznosu od 121.965,20 kn. Vjerovnik otpušta Dužniku 70% utvrđenog iznosa te se Dužnik obvezuje vjerovniku platiti umanjenu tražbinu u iznosu od 36.589,56 kn u razdoblju od 48 mjeseci, odnosno 4 godine sa jednakim obrocima koji dospijevaju u tromjesečnim periodima počev od 1. obroka koji dospijeva u roku od 3 mjeseca od dana izglasavanja nagodbe pred trgovačkim sudom u  iznosu od 2.286,85 kn.</w:t>
      </w:r>
    </w:p>
    <w:p w:rsidRDefault="00DE15EB" w:rsidP="00DE15EB" w:rsidR="00DE15EB">
      <w:pPr>
        <w:jc w:val="both"/>
      </w:pPr>
    </w:p>
    <w:p w:rsidRDefault="00F35C55" w:rsidP="00DE15EB" w:rsidR="00DE15EB">
      <w:pPr>
        <w:jc w:val="both"/>
      </w:pPr>
      <w:r>
        <w:t>97</w:t>
      </w:r>
      <w:r w:rsidR="00DE15EB">
        <w:t>. Vjerovniku PODRAVKA d.d. iz Koprivnice, Ante Starčevića 32, OIB: 18928523252 utvrđena je tražbina u iznosu od 181.106,31 kn. Vjerovnik otpušta Dužniku 70% utvrđenog iznosa te se Dužnik obvezuje vjerovniku platiti umanjenu tražbinu u iznosu od 54.331,89 kn u razdoblju od 48 mjeseci, odnosno 4 godine sa jednakim obrocima koji dospijevaju u tromjesečnim periodima počev od 1. obroka koji dospijeva u roku od 3 mjeseca od dana izglasavanja nagodbe pred trgovačkim sudom u  iznosu od 3.395,74 kn.</w:t>
      </w:r>
    </w:p>
    <w:p w:rsidRDefault="00DE15EB" w:rsidP="00DE15EB" w:rsidR="00DE15EB">
      <w:pPr>
        <w:jc w:val="both"/>
      </w:pPr>
    </w:p>
    <w:p w:rsidRDefault="00F35C55" w:rsidP="00DE15EB" w:rsidR="00DE15EB">
      <w:pPr>
        <w:jc w:val="both"/>
      </w:pPr>
      <w:r>
        <w:t>98</w:t>
      </w:r>
      <w:r w:rsidR="00DE15EB">
        <w:t>. Vjerovniku PRESEČKI d.o.o. iz Krapine, Frana Galovića bb, OIB: 38177029450 utvrđena je tražbina u iznosu od 1.477,52 kn. Vjerovnik otpušta Dužniku 70% utvrđenog iznosa te se Dužnik obvezuje vjerovniku platiti umanjenu tražbinu u iznosu od 443,26 kn u razdoblju od 48 mjeseci, odnosno 4 godine sa jednakim obrocima koji dospijevaju u tromjesečnim periodima počev od 1. obroka koji dospijeva u roku od 3 mjeseca od dana izglasavanja nagodbe pred trgovačkim sudom u  iznosu od 27,70 kn.</w:t>
      </w:r>
    </w:p>
    <w:p w:rsidRDefault="00DE15EB" w:rsidP="00DE15EB" w:rsidR="00DE15EB">
      <w:pPr>
        <w:jc w:val="both"/>
      </w:pPr>
    </w:p>
    <w:p w:rsidRDefault="00F35C55" w:rsidP="00DE15EB" w:rsidR="00DE15EB">
      <w:pPr>
        <w:jc w:val="both"/>
      </w:pPr>
      <w:r>
        <w:t>99</w:t>
      </w:r>
      <w:r w:rsidR="00DE15EB">
        <w:t>. Vjerovniku PRIMAT-RD d.o.o. iz Hrvatsko</w:t>
      </w:r>
      <w:r w:rsidR="00B95969">
        <w:t>g Leskovca, Zastavnice 11, OIB:</w:t>
      </w:r>
      <w:r w:rsidR="00DE15EB">
        <w:t>03868412563 utvrđena je tražbina u iznosu od 42.124,99 kn. Vjerovnik otpušta Dužniku 70% utvrđenog iznosa te se Dužnik obvezuje vjerovniku platiti umanjenu tražbinu u iznosu od 12.637,50 kn u razdoblju od 48 mjeseci, odnosno 4 godine sa jednakim obrocima koji dospijevaju u tromjesečnim periodima počev od 1. obroka koji dospijeva u roku od 3 mjeseca od dana izglasavanja nagodbe pred trgovačkim sudom u  iznosu od 789,84 kn.</w:t>
      </w:r>
    </w:p>
    <w:p w:rsidRDefault="00DE15EB" w:rsidP="00DE15EB" w:rsidR="00DE15EB">
      <w:pPr>
        <w:jc w:val="both"/>
      </w:pPr>
    </w:p>
    <w:p w:rsidRDefault="00F35C55" w:rsidP="00DE15EB" w:rsidR="00DE15EB">
      <w:pPr>
        <w:jc w:val="both"/>
      </w:pPr>
      <w:r>
        <w:t>100</w:t>
      </w:r>
      <w:r w:rsidR="00DE15EB">
        <w:t>. Vjerovniku PRIVREDNA BANKA ZAGREB d.d. iz Z</w:t>
      </w:r>
      <w:r>
        <w:t>agreba, Radnička cesta 50, OIB:</w:t>
      </w:r>
      <w:r w:rsidR="00DE15EB">
        <w:t>02535697732 utvrđena je tražbina u iznosu od 7.403,70 kn. Vjerovnik otpušta Dužniku 70% utvrđenog iznosa te se Dužnik obvezuje vjerovniku platiti umanjenu tražbinu u iznosu od 2.221,11 kn u razdoblju od 48 mjeseci, odnosno 4 godine sa jednakim obrocima koji dospijevaju u tromjesečnim periodima počev od 1. obroka koji dospijeva u roku od 3 mjeseca od dana izglasavanja nagodbe pred trgovačkim sudom u  iznosu od 138,82 kn.</w:t>
      </w:r>
    </w:p>
    <w:p w:rsidRDefault="00DE15EB" w:rsidP="00DE15EB" w:rsidR="00DE15EB">
      <w:pPr>
        <w:jc w:val="both"/>
      </w:pPr>
    </w:p>
    <w:p w:rsidRDefault="00F35C55" w:rsidP="00DE15EB" w:rsidR="00DE15EB">
      <w:pPr>
        <w:jc w:val="both"/>
      </w:pPr>
      <w:r>
        <w:t>101</w:t>
      </w:r>
      <w:r w:rsidR="00DE15EB">
        <w:t>. Vjerovniku PRODUKTIVNOST-NOVA d.o.o. iz</w:t>
      </w:r>
      <w:r>
        <w:t xml:space="preserve"> Zaprešića, Nova ulica 22, OIB:</w:t>
      </w:r>
      <w:r w:rsidR="00DE15EB">
        <w:t>27161893572 utvrđena je tražbina u iznosu od 1.091,13 kn. Vjerovnik otpušta Dužniku 70% utvrđenog iznosa te se Dužnik obvezuje vjerovniku platiti umanjenu tražbinu u iznosu od 327,34 kn u razdoblju od 48 mjeseci, odnosno 4 godine sa jednakim obrocima koji dospijevaju u tromjesečnim periodima počev od 1. obroka koji dospijeva u roku od 3 mjeseca od dana izglasavanja nagodbe pred trgovačkim sudom u  iznosu od 20,46 kn.</w:t>
      </w:r>
    </w:p>
    <w:p w:rsidRDefault="00DE15EB" w:rsidP="00DE15EB" w:rsidR="00DE15EB">
      <w:pPr>
        <w:jc w:val="both"/>
      </w:pPr>
    </w:p>
    <w:p w:rsidRDefault="00F35C55" w:rsidP="00DE15EB" w:rsidR="00DE15EB">
      <w:pPr>
        <w:jc w:val="both"/>
      </w:pPr>
      <w:r>
        <w:t>102</w:t>
      </w:r>
      <w:r w:rsidR="00DE15EB">
        <w:t>. Vjerovniku PROFILPAS ADRIA d.o.o. iz Zagreba,</w:t>
      </w:r>
      <w:r>
        <w:t xml:space="preserve"> Ulica Kralja Držislava 4, OIB:</w:t>
      </w:r>
      <w:r w:rsidR="00DE15EB">
        <w:t>28360530004 utvrđena je tražbina u iznosu od 76.484,44 kn. Vjerovnik otpušta Dužniku 70% utvrđenog iznosa te se Dužnik obvezuje vjerovniku platiti umanjenu tražbinu u iznosu od 22.945,33 kn u razdoblju od 48 mjeseci, odnosno 4 godine sa jednakim obrocima koji dospijevaju u tromjesečnim periodima počev od 1. obroka koji dospijeva u roku od 3 mjeseca od dana izglasavanja nagodbe pred trgovačkim sudom u  iznosu od 1.434,08 kn.</w:t>
      </w:r>
    </w:p>
    <w:p w:rsidRDefault="00DE15EB" w:rsidP="00DE15EB" w:rsidR="00DE15EB">
      <w:pPr>
        <w:jc w:val="both"/>
      </w:pPr>
    </w:p>
    <w:p w:rsidRDefault="00F35C55" w:rsidP="00DE15EB" w:rsidR="00DE15EB">
      <w:pPr>
        <w:jc w:val="both"/>
      </w:pPr>
      <w:r>
        <w:t>103</w:t>
      </w:r>
      <w:r w:rsidR="00DE15EB">
        <w:t>. Vjerovniku PUGAR d.o.o. iz Velike Gorice, dr. A. Mohorovičića 7, OIB: 83264047143 utvrđena je tražbina u iznosu od 394.053,50 kn. Vjerovnik otpušta Dužniku 70% utvrđenog iznosa te se Dužnik obvezuje vjerovniku platiti umanjenu tražbinu u iznosu od 118.216,05 kn u razdoblju od 48 mjeseci, odnosno 4 godine sa jednakim obrocima koji dospijevaju u tromjesečnim periodima počev od 1. obroka koji dospijeva u roku od 3 mjeseca od dana izglasavanja nagodbe pred trgovačkim sudom u  iznosu od 7.388,50 kn.</w:t>
      </w:r>
    </w:p>
    <w:p w:rsidRDefault="00DE15EB" w:rsidP="00DE15EB" w:rsidR="00DE15EB">
      <w:pPr>
        <w:jc w:val="both"/>
      </w:pPr>
    </w:p>
    <w:p w:rsidRDefault="00F35C55" w:rsidP="00DE15EB" w:rsidR="00DE15EB">
      <w:pPr>
        <w:jc w:val="both"/>
      </w:pPr>
      <w:r>
        <w:t>104</w:t>
      </w:r>
      <w:r w:rsidR="00DE15EB">
        <w:t>. Vjerovniku RADION d.o.o. iz Benkovca, Benkovačko selo 157, OIB: 29747512494 utvrđena je tražbina u iznosu od 83.224,34 kn. Vjerovnik otpušta Dužniku 70% utvrđenog iznosa te se Dužnik obvezuje vjerovniku platiti umanjenu tražbinu u iznosu od 24.967,30 kn u razdoblju od 48 mjeseci, odnosno 4 godine sa jednakim obrocima koji dospijevaju u tromjesečnim periodima počev od 1. obroka koji dospijeva u roku od 3 mjeseca od dana izglasavanja nagodbe pred trgovačkim sudom u  iznosu od 1.560,46 kn.</w:t>
      </w:r>
    </w:p>
    <w:p w:rsidRDefault="00DE15EB" w:rsidP="00DE15EB" w:rsidR="00DE15EB">
      <w:pPr>
        <w:jc w:val="both"/>
      </w:pPr>
    </w:p>
    <w:p w:rsidRDefault="00F35C55" w:rsidP="00DE15EB" w:rsidR="00DE15EB">
      <w:pPr>
        <w:jc w:val="both"/>
      </w:pPr>
      <w:r>
        <w:t>105</w:t>
      </w:r>
      <w:r w:rsidR="00DE15EB">
        <w:t>. Vjerovniku RADNIK d.d. Križevci, Ulica kralja Tomislava 45, OIB: 21846792292, utvrđena je tražbina u iznosu od 12.950,82 kn. Vjerovnik otpušta Dužniku 70% utvrđenog iznosa te se Dužnik obvezuje vjerovniku platiti umanjenu tražbinu u iznosu od 3.885,25 kn u razdoblju od 48 mjeseci, odnosno 4 godine sa jednakim obrocima koji dospijevaju u tromjesečnim periodima počev od 1. obroka koji dospijeva u roku od 3 mjeseca od dana izglasavanja nagodbe pred trgovačkim sudom u  iznosu od 242,83 kn.</w:t>
      </w:r>
    </w:p>
    <w:p w:rsidRDefault="00DE15EB" w:rsidP="00DE15EB" w:rsidR="00DE15EB">
      <w:pPr>
        <w:jc w:val="both"/>
      </w:pPr>
    </w:p>
    <w:p w:rsidRDefault="00F35C55" w:rsidP="00DE15EB" w:rsidR="00DE15EB">
      <w:pPr>
        <w:jc w:val="both"/>
      </w:pPr>
      <w:r>
        <w:t>106</w:t>
      </w:r>
      <w:r w:rsidR="00DE15EB">
        <w:t>. Vjerovniku RAJKOVIĆ ZDENKU iz Vinkovaca, A. Starčevića 11, OIB: 64138216479 utvrđena je tražbina u iznosu od 427.249,47 kn. Vjerovnik otpušta Dužniku 70% utvrđenog iznosa te se Dužnik obvezuje vjerovniku platiti umanjenu tražbinu u iznosu od 128.174,84 kn u razdoblju od 48 mjeseci, odnosno 4 godine sa jednakim obrocima koji dospijevaju u tromjesečnim periodima počev od 1. obroka koji dospijeva u roku od 3 mjeseca od dana izglasavanja nagodbe pred trgovačkim sudom u  iznosu od 8.010,93 kn.</w:t>
      </w:r>
    </w:p>
    <w:p w:rsidRDefault="00DE15EB" w:rsidP="00DE15EB" w:rsidR="00DE15EB">
      <w:pPr>
        <w:jc w:val="both"/>
      </w:pPr>
    </w:p>
    <w:p w:rsidRDefault="00F35C55" w:rsidP="00DE15EB" w:rsidR="00DE15EB">
      <w:pPr>
        <w:jc w:val="both"/>
      </w:pPr>
      <w:r>
        <w:lastRenderedPageBreak/>
        <w:t>107</w:t>
      </w:r>
      <w:r w:rsidR="00DE15EB">
        <w:t>. Vjerovniku RAVAGO d.o.o. iz Zagreba, Škorpikova 3/b, OIB: 17735843108 utvrđena je tražbina u iznosu od 22.956,69 kn. Vjerovnik otpušta Dužniku 70% utvrđenog iznosa te se Dužnik obvezuje vjerovniku platiti umanjenu tražbinu u iznosu od 6.887,01 kn u razdoblju od 48 mjeseci, odnosno 4 godine sa jednakim obrocima koji dospijevaju u tromjesečnim periodima počev od 1. obroka koji dospijeva u roku od 3 mjeseca od dana izglasavanja nagodbe pred trgovačkim sudom u  iznosu od 430,44 kn.</w:t>
      </w:r>
    </w:p>
    <w:p w:rsidRDefault="00DE15EB" w:rsidP="00DE15EB" w:rsidR="00DE15EB">
      <w:pPr>
        <w:jc w:val="both"/>
      </w:pPr>
    </w:p>
    <w:p w:rsidRDefault="00F35C55" w:rsidP="00DE15EB" w:rsidR="00DE15EB">
      <w:pPr>
        <w:jc w:val="both"/>
      </w:pPr>
      <w:r>
        <w:t>108</w:t>
      </w:r>
      <w:r w:rsidR="00DE15EB">
        <w:t>. Vjerovniku RECRO d.o.o. iz Zagreba, Avenija Većeslava Holjevca 40, OIB: 10081420437 utvrđena je tražbina u iznosu od 515.829,42 kn. Vjerovnik otpušta Dužniku 70% utvrđenog iznosa te se Dužnik obvezuje vjerovniku platiti umanjenu tražbinu u iznosu od 154.748,83 kn u razdoblju od 48 mjeseci, odnosno 4 godine sa jednakim obrocima koji dospijevaju u tromjesečnim periodima počev od 1. obroka koji dospijeva u roku od 3 mjeseca od dana izglasavanja nagodbe pred trgovačkim sudom u  iznosu od 9.671,80 kn.</w:t>
      </w:r>
    </w:p>
    <w:p w:rsidRDefault="00DE15EB" w:rsidP="00DE15EB" w:rsidR="00DE15EB">
      <w:pPr>
        <w:jc w:val="both"/>
      </w:pPr>
    </w:p>
    <w:p w:rsidRDefault="00F35C55" w:rsidP="00DE15EB" w:rsidR="00DE15EB">
      <w:pPr>
        <w:jc w:val="both"/>
      </w:pPr>
      <w:r>
        <w:t>109</w:t>
      </w:r>
      <w:r w:rsidR="00DE15EB">
        <w:t>. Vjerovniku REPRO-ART d.o.o. iz Petrinje, Stjepana Radića 49, OIB: 75262074084 utvrđena je tražbina u iznosu od 15.459,29 kn. Vjerovnik otpušta Dužniku 70% utvrđenog iznosa te se Dužnik obvezuje vjerovniku platiti umanjenu tražbinu u iznosu od 4.637,79 kn u razdoblju od 48 mjeseci, odnosno 4 godine sa jednakim obrocima koji dospijevaju u tromjesečnim periodima počev od 1. obroka koji dospijeva u roku od 3 mjeseca od dana izglasavanja nagodbe pred trgovačkim sudom u  iznosu od 289,86 kn.</w:t>
      </w:r>
    </w:p>
    <w:p w:rsidRDefault="00DE15EB" w:rsidP="00DE15EB" w:rsidR="00DE15EB">
      <w:pPr>
        <w:jc w:val="both"/>
      </w:pPr>
    </w:p>
    <w:p w:rsidRDefault="00F35C55" w:rsidP="00DE15EB" w:rsidR="00DE15EB">
      <w:pPr>
        <w:jc w:val="both"/>
      </w:pPr>
      <w:r>
        <w:t>110</w:t>
      </w:r>
      <w:r w:rsidR="00DE15EB">
        <w:t>. Vjer</w:t>
      </w:r>
      <w:r w:rsidR="00B95969">
        <w:t>ovniku REPUBLIKA HRVATSKA, OIB:</w:t>
      </w:r>
      <w:r w:rsidR="00DE15EB">
        <w:t>52634238587 utvrđena je tražbina u iznosu od 127.046,30 kn. Vjerovnik otpušta Dužniku 70% utvrđenog iznosa te se Dužnik obvezuje vjerovniku platiti umanjenu tražbinu u iznosu od 38.113,89 kn u razdoblju od 48 mjeseci, odnosno 4 godine sa jednakim obrocima koji dospijevaju u tromjesečnim periodima počev od 1. obroka koji dospijeva u roku od 3 mjeseca od dana izglasavanja nagodbe pred trgovačkim sudom u  iznosu od 2.382,12 kn.</w:t>
      </w:r>
    </w:p>
    <w:p w:rsidRDefault="00DE15EB" w:rsidP="00DE15EB" w:rsidR="00DE15EB">
      <w:pPr>
        <w:jc w:val="both"/>
      </w:pPr>
    </w:p>
    <w:p w:rsidRDefault="00F35C55" w:rsidP="00DE15EB" w:rsidR="00DE15EB">
      <w:pPr>
        <w:jc w:val="both"/>
      </w:pPr>
      <w:r>
        <w:t>111</w:t>
      </w:r>
      <w:r w:rsidR="00DE15EB">
        <w:t>. Vjerovniku RH, MINISTARSTVO GOSPODARSTVA– RAVNATELJSTVO ZA ROBNE ZALIHE, OIB: 22413472900 utvrđena je tražbina u iznosu od 319.158,73 kn. Vjerovnik otpušta Dužniku 70% utvrđenog iznosa te se Dužnik obvezuje vjerovniku platiti umanjenu tražbinu u iznosu od 95.747,62 kn u razdoblju od 48 mjeseci, odnosno 4 godine sa jednakim obrocima koji dospijevaju u tromjesečnim periodima počev od 1. obroka koji dospijeva u roku od 3 mjeseca od dana izglasavanja nagodbe pred trgovačkim sudom u  iznosu od 5.984,23 kn.</w:t>
      </w:r>
    </w:p>
    <w:p w:rsidRDefault="00DE15EB" w:rsidP="00DE15EB" w:rsidR="00DE15EB">
      <w:pPr>
        <w:jc w:val="both"/>
      </w:pPr>
    </w:p>
    <w:p w:rsidRDefault="00F35C55" w:rsidP="00DE15EB" w:rsidR="00DE15EB">
      <w:pPr>
        <w:jc w:val="both"/>
      </w:pPr>
      <w:r>
        <w:t>112</w:t>
      </w:r>
      <w:r w:rsidR="00DE15EB">
        <w:t>. Vjerovniku RIDDER GmbH iz Savezne Republike Njemačke, Ridder-Strasse 1, 56379 Singhofen, OIB: 19921364149 utvrđena je tražbina u iznosu od 85.047,76 kn. Vjerovnik otpušta Dužniku 70% utvrđenog iznosa te se Dužnik obvezuje vjerovniku platiti umanjenu tražbinu u iznosu od 25.514,33 kn u razdoblju od 48 mjeseci, odnosno 4 godine sa jednakim obrocima koji dospijevaju u tromjesečnim periodima počev od 1. obroka koji dospijeva u roku od 3 mjeseca od dana izglasavanja nagodbe pred trgovačkim sudom u  iznosu od 1.594,65 kn.</w:t>
      </w:r>
    </w:p>
    <w:p w:rsidRDefault="00DE15EB" w:rsidP="00DE15EB" w:rsidR="00DE15EB">
      <w:pPr>
        <w:jc w:val="both"/>
      </w:pPr>
    </w:p>
    <w:p w:rsidRDefault="00F35C55" w:rsidP="00DE15EB" w:rsidR="00DE15EB">
      <w:pPr>
        <w:jc w:val="both"/>
      </w:pPr>
      <w:r>
        <w:t>113</w:t>
      </w:r>
      <w:r w:rsidR="00DE15EB">
        <w:t>. Vjerovniku ROLTEK d.o.o. iz Crikvenice, Hrusta 1/12b, OIB: 15846354300 utvrđena je tražbina u iznosu od 14.795,55 kn. Vjerovnik otpušta Dužniku 70% utvrđenog iznosa te se Dužnik obvezuje vjerovniku platiti umanjenu tražbinu u iznosu od 4.438,67 kn u razdoblju od 48 mjeseci, odnosno 4 godine sa jednakim obrocima koji dospijevaju u tromjesečnim periodima počev od 1. obroka koji dospijeva u roku od 3 mjeseca od dana izglasavanja nagodbe pred trgovačkim sudom u  iznosu od 277,42 kn.</w:t>
      </w:r>
    </w:p>
    <w:p w:rsidRDefault="00DE15EB" w:rsidP="00DE15EB" w:rsidR="00DE15EB">
      <w:pPr>
        <w:jc w:val="both"/>
      </w:pPr>
    </w:p>
    <w:p w:rsidRDefault="00F35C55" w:rsidP="00DE15EB" w:rsidR="00DE15EB">
      <w:pPr>
        <w:jc w:val="both"/>
      </w:pPr>
      <w:r>
        <w:lastRenderedPageBreak/>
        <w:t>114</w:t>
      </w:r>
      <w:r w:rsidR="00DE15EB">
        <w:t>. Vjerovniku ROTAL d.o.o. iz Zagreba, Petrova 76, OIB: 35259042019 utvrđena je tražbina u iznosu od 8.747,70 kn. Vjerovnik otpušta Dužniku 70% utvrđenog iznosa te se Dužnik obvezuje vjerovniku platiti umanjenu tražbinu u iznosu od 2.624,31 kn u razdoblju od 48 mjeseci, odnosno 4 godine sa jednakim obrocima koji dospijevaju u tromjesečnim  počev od 1. obroka koji dospijeva u roku od 3 mjeseca od dana izglasavanja nagodbe pred trgovačkim sudomu  iznosu od 164,02 kn.</w:t>
      </w:r>
    </w:p>
    <w:p w:rsidRDefault="00DE15EB" w:rsidP="00DE15EB" w:rsidR="00DE15EB">
      <w:pPr>
        <w:jc w:val="both"/>
      </w:pPr>
    </w:p>
    <w:p w:rsidRDefault="00F35C55" w:rsidP="00DE15EB" w:rsidR="00DE15EB">
      <w:pPr>
        <w:jc w:val="both"/>
      </w:pPr>
      <w:r>
        <w:t>115</w:t>
      </w:r>
      <w:r w:rsidR="00DE15EB">
        <w:t>. Vjerovniku RS METALI d.d. iz Svete Nedelje, Novaki, Alojza Vojvodića 17, OIB: 29825931918 utvrđena je tražbina u iznosu od 206.101,05 kn. Vjerovnik otpušta Dužniku 70% utvrđenog iznosa te se Dužnik obvezuje vjerovniku platiti umanjenu tražbinu u iznosu od 61.830,32 kn u razdoblju od 48 mjeseci, odnosno 4 godine sa jednakim obrocima koji dospijevaju u tromjesečnim periodima počev od 1. obroka koji dospijeva u roku od 3 mjeseca od dana izglasavanja nagodbe pred trgovačkim sudom u  iznosu od 3.864,39 kn.</w:t>
      </w:r>
    </w:p>
    <w:p w:rsidRDefault="00DE15EB" w:rsidP="00DE15EB" w:rsidR="00DE15EB">
      <w:pPr>
        <w:jc w:val="both"/>
      </w:pPr>
    </w:p>
    <w:p w:rsidRDefault="00F35C55" w:rsidP="00DE15EB" w:rsidR="00DE15EB">
      <w:pPr>
        <w:jc w:val="both"/>
      </w:pPr>
      <w:r>
        <w:t>116</w:t>
      </w:r>
      <w:r w:rsidR="00DE15EB">
        <w:t>. Vjerovniku SAMACO d.o.o. iz Bjelovara, Velike Sredice 29D, OIB: 38015624583 utvrđena je tražbina u iznosu od 18.295,90 kn. Vjerovnik otpušta Dužniku 70% utvrđenog iznosa te se Dužnik obvezuje vjerovniku platiti umanjenu tražbinu u iznosu od 5.488,77 kn u razdoblju od 48 mjeseci, odnosno 4 godine sa jednakim obrocima koji dospijevaju u tromjesečnim periodima počev od 1. obroka koji dospijeva u roku od 3 mjeseca od dana izglasavanja nagodbe pred trgovačkim sudom u  iznosu od 343,05 kn.</w:t>
      </w:r>
    </w:p>
    <w:p w:rsidRDefault="00DE15EB" w:rsidP="00DE15EB" w:rsidR="00DE15EB">
      <w:pPr>
        <w:jc w:val="both"/>
      </w:pPr>
    </w:p>
    <w:p w:rsidRDefault="00F35C55" w:rsidP="00DE15EB" w:rsidR="00DE15EB">
      <w:pPr>
        <w:jc w:val="both"/>
      </w:pPr>
      <w:r>
        <w:t>117</w:t>
      </w:r>
      <w:r w:rsidR="00DE15EB">
        <w:t>. Vjerovniku SANITACIJA d.o.o. iz Zagreba, Nalješkovićeva 45, OIB: 85987734468 utvrđena je tražbina u iznosu od 10.392,36 kn. Vjerovnik otpušta Dužniku 70% utvrđenog iznosa te se Dužnik obvezuje vjerovniku platiti umanjenu tražbinu u iznosu od 3.117,71 kn u razdoblju od 48 mjeseci, odnosno 4 godine sa jednakim obrocima koji dospijevaju u tromjesečnim periodima počev od 1. obroka koji dospijeva u roku od 3 mjeseca od dana izglasavanja nagodbe pred trgovačkim sudom u  iznosu od 194,86 kn.</w:t>
      </w:r>
    </w:p>
    <w:p w:rsidRDefault="00DE15EB" w:rsidP="00DE15EB" w:rsidR="00DE15EB">
      <w:pPr>
        <w:jc w:val="both"/>
      </w:pPr>
    </w:p>
    <w:p w:rsidRDefault="00F35C55" w:rsidP="00DE15EB" w:rsidR="00DE15EB">
      <w:pPr>
        <w:jc w:val="both"/>
      </w:pPr>
      <w:r>
        <w:t>118</w:t>
      </w:r>
      <w:r w:rsidR="00DE15EB">
        <w:t>. Vjerovniku SCHACHERMAYER d.o.o. iz Zagreba, Vrtni put 3, OIB: 96769806716 utvrđena je tražbina u iznosu od 117.995,62 kn. Vjerovnik otpušta Dužniku 70% utvrđenog iznosa te se Dužnik obvezuje vjerovniku platiti umanjenu tražbinu u iznosu od 35.398,69 kn u razdoblju od 48 mjeseci, odnosno 4 godine sa jednakim obrocima koji dospijevaju u tromjesečnim periodima počev od 1. obroka koji dospijeva u roku od 3 mjeseca od dana izglasavanja nagodbe pred trgovačkim sudom u  iznosu od 2.212,42 kn.</w:t>
      </w:r>
    </w:p>
    <w:p w:rsidRDefault="00DE15EB" w:rsidP="00DE15EB" w:rsidR="00DE15EB">
      <w:pPr>
        <w:jc w:val="both"/>
      </w:pPr>
    </w:p>
    <w:p w:rsidRDefault="00F35C55" w:rsidP="00DE15EB" w:rsidR="00DE15EB">
      <w:pPr>
        <w:jc w:val="both"/>
      </w:pPr>
      <w:r>
        <w:t>119</w:t>
      </w:r>
      <w:r w:rsidR="00DE15EB">
        <w:t>. Vjerovniku SCHIEDEL PROIZVODNJA DIMNJAKA d.o.o. iz Golubovca 26, 49255 Novi Golubovec, OIB: 81374141164 utvrđena je tražbina u iznosu od 42.696,03 kn. Vjerovnik otpušta Dužniku 70% utvrđenog iznosa te se Dužnik obvezuje vjerovniku platiti umanjenu tražbinu u iznosu od 12.808,81 kn u razdoblju od 48 mjeseci, odnosno 4 godine sa jednakim obrocima koji dospijevaju u tromjesečnim periodima počev od 1. obroka koji dospijeva u roku od 3 mjeseca od dana izglasavanja nagodbe pred trgovačkim sudom u  iznosu od 800,55 kn.</w:t>
      </w:r>
    </w:p>
    <w:p w:rsidRDefault="00DE15EB" w:rsidP="00DE15EB" w:rsidR="00DE15EB">
      <w:pPr>
        <w:jc w:val="both"/>
      </w:pPr>
    </w:p>
    <w:p w:rsidRDefault="00F35C55" w:rsidP="00DE15EB" w:rsidR="00DE15EB">
      <w:pPr>
        <w:jc w:val="both"/>
      </w:pPr>
      <w:r>
        <w:t>120</w:t>
      </w:r>
      <w:r w:rsidR="00DE15EB">
        <w:t>. Vjerovniku SCHWOLLER-LUČIĆ d.o.o. iz Svete Nedelje, Rakitje, Radnička ulica 9b, OIB: 48017677458 utvrđena je tražbina u iznosu od 304,00 kn. Vjerovnik otpušta Dužniku 70% utvrđenog iznosa te se Dužnik obvezuje vjerovniku platiti umanjenu tražbinu u iznosu od 91,20 kn u razdoblju od 48 mjeseci, odnosno 4 godine sa jednakim obrocima koji dospijevaju u tromjesečnim periodima počev od 1. obroka koji dospijeva u roku od 3 mjeseca od dana izglasavanja nagodbe pred trgovačkim sudom u  iznosu od 5,70 kn.</w:t>
      </w:r>
    </w:p>
    <w:p w:rsidRDefault="00DE15EB" w:rsidP="00DE15EB" w:rsidR="00DE15EB">
      <w:pPr>
        <w:jc w:val="both"/>
      </w:pPr>
    </w:p>
    <w:p w:rsidRDefault="00F35C55" w:rsidP="00DE15EB" w:rsidR="00DE15EB">
      <w:pPr>
        <w:jc w:val="both"/>
      </w:pPr>
      <w:r>
        <w:lastRenderedPageBreak/>
        <w:t>121</w:t>
      </w:r>
      <w:r w:rsidR="00DE15EB">
        <w:t>. Vjerovniku SELK d.d. iz Kutine, Kolodvorska 27, OIB: 95920168847 utvrđena je tražbina u iznosu od 4.830,80 kn. Vjerovnik otpušta Dužniku 70% utvrđenog iznosa te se Dužnik obvezuje vjerovniku platiti umanjenu tražbinu u iznosu od 1.449,24 kn u razdoblju od 48 mjeseci, odnosno 4 godine sa jednakim obrocima koji dospijevaju u tromjesečnim periodima p počev od 1. obroka koji dospijeva u roku od 3 mjeseca od dana izglasavanja nagodbe pred trgovačkim sudom u  iznosu od 90,58 kn.</w:t>
      </w:r>
    </w:p>
    <w:p w:rsidRDefault="00DE15EB" w:rsidP="00DE15EB" w:rsidR="00DE15EB">
      <w:pPr>
        <w:jc w:val="both"/>
      </w:pPr>
    </w:p>
    <w:p w:rsidRDefault="00F35C55" w:rsidP="00DE15EB" w:rsidR="00DE15EB">
      <w:pPr>
        <w:jc w:val="both"/>
      </w:pPr>
      <w:r>
        <w:t>122</w:t>
      </w:r>
      <w:r w:rsidR="00DE15EB">
        <w:t>. Vjerovniku SEMAR S.R.L. iz Italije, Ind. Zona Noghera, Via Nereo Marnelli 12, 34015 Muggia, Trst, utvrđena je tražbina u iznosu od 263.543,23 kn. Vjerovnik otpušta Dužniku 70% utvrđenog iznosa te se Dužnik obvezuje vjerovniku platiti umanjenu tražbinu u iznosu od 79.062,97 kn u razdoblju od 48 mjeseci, odnosno 4 godine sa jednakim obrocima koji dospijevaju u tromjesečnim periodima počev od 1. obroka koji dospijeva u roku od 3 mjeseca od dana izglasavanja nagodbe pred trgovačkim sudom u  iznosu od 4.941,44 kn.</w:t>
      </w:r>
    </w:p>
    <w:p w:rsidRDefault="00DE15EB" w:rsidP="00DE15EB" w:rsidR="00DE15EB">
      <w:pPr>
        <w:jc w:val="both"/>
      </w:pPr>
    </w:p>
    <w:p w:rsidRDefault="00F35C55" w:rsidP="00DE15EB" w:rsidR="00DE15EB">
      <w:pPr>
        <w:jc w:val="both"/>
      </w:pPr>
      <w:r>
        <w:t>123</w:t>
      </w:r>
      <w:r w:rsidR="00DE15EB">
        <w:t>. Vjerovniku SIGNODE SYSTEM GmbH. iz Savezne Republike Njemačke, Magnusstrasse 18, D-46535 Dinslaken, HRB 17864 Amtsgericht Duisburg, utvrđena je tražbina u iznosu od 93.208,88 kn. Vjerovnik otpušta Dužniku 70% utvrđenog iznosa te se Dužnik obvezuje vjerovniku platiti umanjenu tražbinu u iznosu od 27.962,66 kn u razdoblju od 48 mjeseci, odnosno 4 godine sa jednakim obrocima koji dospijevaju u tromjesečnim periodima počev od 1. obroka koji dospijeva u roku od 3 mjeseca od dana izglasavanja nagodbe pred trgovačkim sudom u  iznosu od 1.747,67 kn.</w:t>
      </w:r>
    </w:p>
    <w:p w:rsidRDefault="00DE15EB" w:rsidP="00DE15EB" w:rsidR="00DE15EB">
      <w:pPr>
        <w:jc w:val="both"/>
      </w:pPr>
    </w:p>
    <w:p w:rsidRDefault="00F35C55" w:rsidP="00DE15EB" w:rsidR="00DE15EB">
      <w:pPr>
        <w:jc w:val="both"/>
      </w:pPr>
      <w:r>
        <w:t>124</w:t>
      </w:r>
      <w:r w:rsidR="00DE15EB">
        <w:t>. Vjerovniku SIKA CROATIA d.o.o. iz Zagreba, Puškarićeva 77/a, OIB: 19934019379 utvrđena je tražbina u iznosu od 105.208,94 kn. Vjerovnik otpušta Dužniku 70% utvrđenog iznosa te se Dužnik obvezuje vjerovniku platiti umanjenu tražbinu u iznosu od 31.562,68 kn u razdoblju od 48 mjeseci, odnosno 4 godine sa jednakim obrocima koji dospijevaju u tromjesečnim periodima počev od 1. obroka koji dospijeva u roku od 3 mjeseca od dana izglasavanja nagodbe pred trgovačkim sudom u  iznosu od 1.972,67 kn.</w:t>
      </w:r>
    </w:p>
    <w:p w:rsidRDefault="00DE15EB" w:rsidP="00DE15EB" w:rsidR="00DE15EB">
      <w:pPr>
        <w:jc w:val="both"/>
      </w:pPr>
    </w:p>
    <w:p w:rsidRDefault="00F35C55" w:rsidP="00DE15EB" w:rsidR="00DE15EB">
      <w:pPr>
        <w:jc w:val="both"/>
      </w:pPr>
      <w:r>
        <w:t>125</w:t>
      </w:r>
      <w:r w:rsidR="00DE15EB">
        <w:t>. Vjerovniku SJEMENARNA ZAGREB d.o.o. iz Zagreba, Slavonska avenija 26/1, OIB: 11705704956 utvrđena je tražbina u iznosu od 10.235,39 kn. Vjerovnik otpušta Dužniku 70% utvrđenog iznosa te se Dužnik obvezuje vjerovniku platiti umanjenu tražbinu u iznosu od 3.070,62 kn u razdoblju od 48 mjeseci, odnosno 4 godine sa jednakim obrocima koji dospijevaju u tromjesečnim počev od 1. obroka koji dospijeva u roku od 3 mjeseca od dana izglasavanja nagodbe pred trgovačkim sudom u  iznosu od 191,91 kn.</w:t>
      </w:r>
    </w:p>
    <w:p w:rsidRDefault="00DE15EB" w:rsidP="00DE15EB" w:rsidR="00DE15EB">
      <w:pPr>
        <w:jc w:val="both"/>
      </w:pPr>
    </w:p>
    <w:p w:rsidRDefault="00F35C55" w:rsidP="00DE15EB" w:rsidR="00DE15EB">
      <w:pPr>
        <w:jc w:val="both"/>
      </w:pPr>
      <w:r>
        <w:t>126</w:t>
      </w:r>
      <w:r w:rsidR="00DE15EB">
        <w:t>. Vjerovniku SREDIŠNJE KLIRINŠKO DEPOZITARNO DRUŠTVO d.d. iz Zagreba, Heinzelova 62a, OIB: 64406809162 utvrđena je tražbina u iznosu od 54.349,28 kn. Vjerovnik otpušta Dužniku 70% utvrđenog iznosa te se Dužnik obvezuje vjerovniku platiti umanjenu tražbinu u iznosu od 16.304,78 kn u razdoblju od 48 mjeseci, odnosno 4 godine sa jednakim obrocima koji dospijevaju u tromjesečnim periodima počev od 1. obroka koji dospijeva u roku od 3 mjeseca od dana izglasavanja nagodbe pred trgovačkim sudom u  iznosu od 1.019,05 kn.</w:t>
      </w:r>
    </w:p>
    <w:p w:rsidRDefault="00DE15EB" w:rsidP="00DE15EB" w:rsidR="00DE15EB">
      <w:pPr>
        <w:jc w:val="both"/>
      </w:pPr>
    </w:p>
    <w:p w:rsidRDefault="00F35C55" w:rsidP="00DE15EB" w:rsidR="00B95969">
      <w:pPr>
        <w:jc w:val="both"/>
      </w:pPr>
      <w:r>
        <w:t>127</w:t>
      </w:r>
      <w:r w:rsidR="00DE15EB">
        <w:t>. Vjerovniku ALFA NEKRETNINE d.o.o. Zagreb, Palmotićeva 56, OIB:66091825171, (SOCIETE GENERALE – SPLITSKA BANKA d.d. i</w:t>
      </w:r>
      <w:r w:rsidR="00B95969">
        <w:t>z Splita, R. Boškovića 16, OIB:</w:t>
      </w:r>
    </w:p>
    <w:p w:rsidRDefault="00DE15EB" w:rsidP="00DE15EB" w:rsidR="00DE15EB">
      <w:pPr>
        <w:jc w:val="both"/>
      </w:pPr>
      <w:r>
        <w:t>69326397242) utvrđena je tražbina u iznosu od 3.638.182,23 kn. Vjerovnik otpušta Dužniku 70% utvrđenog iznosa te se Dužnik obvezuje vjerovniku platiti umanjenu tražbinu u iznosu od 1.091.454,67 kn u razdoblju od 48 mjeseci, odnosno 4 godine sa jednakim obrocima koji dospijevaju u tromjesečnim periodima počev od 1. obroka koji dospijeva u roku od 3 mjeseca od dana izglasavanja nagodbe pred trgovačkim sudom u  iznosu od 68.215,92 kn.</w:t>
      </w:r>
    </w:p>
    <w:p w:rsidRDefault="00DE15EB" w:rsidP="00DE15EB" w:rsidR="00DE15EB">
      <w:pPr>
        <w:jc w:val="both"/>
      </w:pPr>
    </w:p>
    <w:p w:rsidRDefault="00F35C55" w:rsidP="00DE15EB" w:rsidR="00DE15EB">
      <w:pPr>
        <w:jc w:val="both"/>
      </w:pPr>
      <w:r>
        <w:t>128</w:t>
      </w:r>
      <w:r w:rsidR="00DE15EB">
        <w:t>. Vjerovniku SOLE-COMMERCE d.o.o. iz Zagreba, Ante Topića Mimare 49, OIB: 83079231626 utvrđena je tražbina u iznosu od 20.505,19 kn. Vjerovnik otpušta Dužniku 70% utvrđenog iznosa te se Dužnik obvezuje vjerovniku platiti umanjenu tražbinu u iznosu od 6.151,56 kn u razdoblju od 48 mjeseci, odnosno 4 godine sa jednakim obrocima koji dospijevaju u tromjesečnim periodima počev od 1. obroka koji dospijeva u roku od 3 mjeseca od dana izglasavanja nagodbe pred trgovačkim sudom u  iznosu od 384,47 kn.</w:t>
      </w:r>
    </w:p>
    <w:p w:rsidRDefault="00DE15EB" w:rsidP="00DE15EB" w:rsidR="00DE15EB">
      <w:pPr>
        <w:jc w:val="both"/>
      </w:pPr>
    </w:p>
    <w:p w:rsidRDefault="00F35C55" w:rsidP="00DE15EB" w:rsidR="00DE15EB">
      <w:pPr>
        <w:jc w:val="both"/>
      </w:pPr>
      <w:r>
        <w:t>129</w:t>
      </w:r>
      <w:r w:rsidR="00DE15EB">
        <w:t>. Vjerovniku SREMEC MARIU iz Zagreba, Jablanska 64, OIB: 33508221236 utvrđena je tražbina u iznosu od 18.846,12 kn. Vjerovnik otpušta Dužniku 70% utvrđenog iznosa te se Dužnik obvezuje vjerovniku platiti umanjenu tražbinu u iznosu od 5.653,84 kn u razdoblju od 48 mjeseci, odnosno 4 godine sa jednakim obrocima koji dospijevaju u tromjesečnim periodima počev od 1. obroka koji dospijeva u roku od 3 mjeseca od dana izglasavanja nagodbe pred trgovačkim sudom u  iznosu od 353,36 kn.</w:t>
      </w:r>
    </w:p>
    <w:p w:rsidRDefault="00DE15EB" w:rsidP="00DE15EB" w:rsidR="00DE15EB">
      <w:pPr>
        <w:jc w:val="both"/>
      </w:pPr>
    </w:p>
    <w:p w:rsidRDefault="00F35C55" w:rsidP="00DE15EB" w:rsidR="00DE15EB">
      <w:pPr>
        <w:jc w:val="both"/>
      </w:pPr>
      <w:r>
        <w:t>130</w:t>
      </w:r>
      <w:r w:rsidR="00DE15EB">
        <w:t>. Vjerovniku STUDENTSKI CENTAR KARLOVAC-PODRUŽNICA ZAGREB iz Zagreba, Mihanovićeva 28, OIB: 58335400167 utvrđena je tražbina u iznosu od 1.666,84 kn. Vjerovnik otpušta Dužniku 70% utvrđenog iznosa te se Dužnik obvezuje vjerovniku platiti umanjenu tražbinu u iznosu od 500,05 kn u razdoblju od 48 mjeseci, odnosno 4 godine sa jednakim obrocima koji dospijevaju u tromjesečnim periodima počev od 1. obroka koji dospijeva u roku od 3 mjeseca od dana izglasavanja nagodbe pred trgovačkim sudom u  iznosu od 31,25 kn.</w:t>
      </w:r>
    </w:p>
    <w:p w:rsidRDefault="00DE15EB" w:rsidP="00DE15EB" w:rsidR="00DE15EB">
      <w:pPr>
        <w:jc w:val="both"/>
      </w:pPr>
    </w:p>
    <w:p w:rsidRDefault="00F35C55" w:rsidP="00DE15EB" w:rsidR="00DE15EB">
      <w:pPr>
        <w:jc w:val="both"/>
      </w:pPr>
      <w:r>
        <w:t>131</w:t>
      </w:r>
      <w:r w:rsidR="00DE15EB">
        <w:t>. Vjerovniku TAU CERAMICA iz Španjolske, Ctra. Alcora, Quadra La Torta 212006 Castellón, utvrđena je tražbina u iznosu od 225.261,54 kn. Vjerovnik otpušta Dužniku 70% utvrđenog iznosa te se Dužnik obvezuje vjerovniku platiti umanjenu tražbinu u iznosu od 67.578,46 kn u razdoblju od 48 mjeseci, odnosno 4 godine sa jednakim obrocima koji dospijevaju u tromjesečnim periodima počev od 1. obroka koji dospijeva u roku od 3 mjeseca od dana izglasavanja nagodbe pred trgovačkim sudom u  iznosu od 4.223,65 kn.</w:t>
      </w:r>
    </w:p>
    <w:p w:rsidRDefault="00DE15EB" w:rsidP="00DE15EB" w:rsidR="00DE15EB">
      <w:pPr>
        <w:jc w:val="both"/>
      </w:pPr>
    </w:p>
    <w:p w:rsidRDefault="00F35C55" w:rsidP="00DE15EB" w:rsidR="00DE15EB">
      <w:pPr>
        <w:jc w:val="both"/>
      </w:pPr>
      <w:r>
        <w:t>132</w:t>
      </w:r>
      <w:r w:rsidR="00DE15EB">
        <w:t xml:space="preserve">. Vjerovniku TAU ON-LINE d.o.o. </w:t>
      </w:r>
      <w:r w:rsidR="00B95969">
        <w:t>iz Zagreba, Hondlova 2/11, OIB:</w:t>
      </w:r>
      <w:r w:rsidR="00DE15EB">
        <w:t>14273924910 utvrđena je tražbina u iznosu od 12.850,90 kn. Vjerovnik otpušta Dužniku 70% utvrđenog iznosa te se Dužnik obvezuje vjerovniku platiti umanjenu tražbinu u iznosu od 3.855,27 kn u razdoblju od 48 mjeseci, odnosno 4 godine sa jednakim obrocima koji dospijevaju u tromjesečnim periodima počev od 1. obroka koji dospijeva u roku od 3 mjeseca od dana izglasavanja nagodbe pred trgovačkim sudom u  iznosu od 240,95 kn.</w:t>
      </w:r>
    </w:p>
    <w:p w:rsidRDefault="00DE15EB" w:rsidP="00DE15EB" w:rsidR="00DE15EB">
      <w:pPr>
        <w:jc w:val="both"/>
      </w:pPr>
    </w:p>
    <w:p w:rsidRDefault="00F35C55" w:rsidP="00DE15EB" w:rsidR="00DE15EB">
      <w:pPr>
        <w:jc w:val="both"/>
      </w:pPr>
      <w:r>
        <w:t>133</w:t>
      </w:r>
      <w:r w:rsidR="00DE15EB">
        <w:t>. Vjerovniku TEHOMARKT-PROMO d.o.o. iz Pule, Šijanska cesta 1/A, OIB: 99550193148 utvrđena je tražbina u iznosu od 969,44 kn. Vjerovnik otpušta Dužniku 70% utvrđenog iznosa te se Dužnik obvezuje vjerovniku platiti umanjenu tražbinu u iznosu od 290,83 kn u razdoblju od 48 mjeseci, odnosno 4 godine sa jednakim obrocima koji dospijevaju u tromjesečnim periodima počev od 1. obroka koji dospijeva u roku od 3 mjeseca od dana izglasavanja nagodbe pred trgovačkim sudom u  iznosu od 18,18 kn.</w:t>
      </w:r>
    </w:p>
    <w:p w:rsidRDefault="00DE15EB" w:rsidP="00DE15EB" w:rsidR="00DE15EB">
      <w:pPr>
        <w:jc w:val="both"/>
      </w:pPr>
    </w:p>
    <w:p w:rsidRDefault="00F35C55" w:rsidP="00DE15EB" w:rsidR="00DE15EB">
      <w:pPr>
        <w:jc w:val="both"/>
      </w:pPr>
      <w:r>
        <w:t>134</w:t>
      </w:r>
      <w:r w:rsidR="00DE15EB">
        <w:t>. Vjerovniku TEKSTILNA TISKARA PTIČAR d.o.o. iz Zagreba, Durmitorska 2, OIB: 20199206049 utvrđena je tražbina u iznosu od 955,09 kn. Vjerovnik otpušta Dužniku 70% utvrđenog iznosa te se Dužnik obvezuje vjerovniku platiti umanjenu tražbinu u iznosu od 286,53 kn u razdoblju od 48 mjeseci, odnosno 4 godine sa jednakim obrocima koji dospijevaju u tromjesečnim periodima počev od 1. obroka koji dospijeva u roku od 3 mjeseca od dana izglasavanja nagodbe pred trgovačkim sudom u  iznosu od 17,91 kn.</w:t>
      </w:r>
    </w:p>
    <w:p w:rsidRDefault="00DE15EB" w:rsidP="00DE15EB" w:rsidR="00DE15EB">
      <w:pPr>
        <w:jc w:val="both"/>
      </w:pPr>
    </w:p>
    <w:p w:rsidRDefault="00F35C55" w:rsidP="00DE15EB" w:rsidR="00DE15EB">
      <w:pPr>
        <w:jc w:val="both"/>
      </w:pPr>
      <w:r>
        <w:lastRenderedPageBreak/>
        <w:t>135</w:t>
      </w:r>
      <w:r w:rsidR="00DE15EB">
        <w:t>. Vjerovniku TENA-G d.o.o. iz Pregrade, Kolstelgradska 11, OIB: 68171222068 utvrđena je tražbina u iznosu od 66.661,48 kn. Vjerovnik otpušta Dužniku 70% utvrđenog iznosa te se Dužnik obvezuje vjerovniku platiti umanjenu tražbinu u iznosu od 19.998,44 kn u razdoblju od 48 mjeseci, odnosno 4 godine sa jednakim obrocima koji dospijevaju u tromjesečnim periodima počev od 1. obroka koji dospijeva u roku od 3 mjeseca od dana izglasavanja nagodbe pred trgovačkim sudom u  iznosu od 1.249,90 kn.</w:t>
      </w:r>
    </w:p>
    <w:p w:rsidRDefault="00DE15EB" w:rsidP="00DE15EB" w:rsidR="00DE15EB">
      <w:pPr>
        <w:jc w:val="both"/>
      </w:pPr>
    </w:p>
    <w:p w:rsidRDefault="00F35C55" w:rsidP="00DE15EB" w:rsidR="00DE15EB">
      <w:pPr>
        <w:jc w:val="both"/>
      </w:pPr>
      <w:r>
        <w:t>136</w:t>
      </w:r>
      <w:r w:rsidR="00DE15EB">
        <w:t>. Vjerovniku TERRA ULUSLARARASI TASIMACILIK iz Turske, Istambul, Akcaburgaz Mevkii Sanbir Bulbari 5. Bolge. Alkent Is Merkezi No: 194/3, OIB: 37338033442 utvrđena je tražbina u iznosu od 24.296,41 kn. Vjerovnik otpušta Dužniku 70% utvrđenog iznosa te se Dužnik obvezuje vjerovniku platiti umanjenu tražbinu u iznosu od 7.288,92 kn u razdoblju od 48 mjeseci, odnosno 4 godine sa jednakim obrocima koji dospijevaju u tromjesečnim periodima počev od 1. obroka koji dospijeva u roku od 3 mjeseca od dana izglasavanja nagodbe pred trgovačkim sudom u  iznosu od 455,56 kn.</w:t>
      </w:r>
    </w:p>
    <w:p w:rsidRDefault="00DE15EB" w:rsidP="00DE15EB" w:rsidR="00DE15EB">
      <w:pPr>
        <w:jc w:val="both"/>
      </w:pPr>
    </w:p>
    <w:p w:rsidRDefault="00F35C55" w:rsidP="00DE15EB" w:rsidR="00DE15EB">
      <w:pPr>
        <w:jc w:val="both"/>
      </w:pPr>
      <w:r>
        <w:t>137</w:t>
      </w:r>
      <w:r w:rsidR="00DE15EB">
        <w:t>. Vjerovniku UNIVERZAL d.o.o. u stečaju iz Zagreba, Medarska 67, OIB: 79045452342 utvrđena je tražbina u iznosu od 62.008,81 kn. Vjerovnik otpušta Dužniku 70% utvrđenog iznosa te se Dužnik obvezuje vjerovniku platiti umanjenu tražbinu u iznosu od 18.602,64 kn u razdoblju od 48 mjeseci, odnosno 4 godine sa jednakim obrocima koji dospijevaju u tromjesečnim periodima počev od 1. obroka koji dospijeva u roku od 3 mjeseca od dana izglasavanja nagodbe pred trgovačkim sudom u  iznosu od 1.162,67 kn.</w:t>
      </w:r>
    </w:p>
    <w:p w:rsidRDefault="00DE15EB" w:rsidP="00DE15EB" w:rsidR="00DE15EB">
      <w:pPr>
        <w:jc w:val="both"/>
      </w:pPr>
    </w:p>
    <w:p w:rsidRDefault="00F35C55" w:rsidP="00DE15EB" w:rsidR="00DE15EB">
      <w:pPr>
        <w:jc w:val="both"/>
      </w:pPr>
      <w:r>
        <w:t>138</w:t>
      </w:r>
      <w:r w:rsidR="00DE15EB">
        <w:t>. Vjerovniku UPRAVITELJ GRADNJA d.o.o. – Suvlasnici zgrade u ulici Vlade Gotovca broj 3 iz Zagreba, Karela Zahradnika 7, OIB: 13582015490 utvrđena je tražbina u iznosu od 21.380,06 kn. Vjerovnik otpušta Dužniku 70% utvrđenog iznosa te se Dužnik obvezuje vjerovniku platiti umanjenu tražbinu u iznosu od 6.414,02 kn u razdoblju od 48 mjeseci, odnosno 4 godine sa jednakim obrocima koji dospijevaju u tromjesečnim periodima počev od 1. obroka koji dospijeva u roku od 3 mjeseca od dana izglasavanja nagodbe pred trgovačkim sudom u  iznosu od 400,88 kn.</w:t>
      </w:r>
    </w:p>
    <w:p w:rsidRDefault="00DE15EB" w:rsidP="00DE15EB" w:rsidR="00DE15EB">
      <w:pPr>
        <w:jc w:val="both"/>
      </w:pPr>
    </w:p>
    <w:p w:rsidRDefault="00F35C55" w:rsidP="00DE15EB" w:rsidR="00DE15EB">
      <w:pPr>
        <w:jc w:val="both"/>
      </w:pPr>
      <w:r>
        <w:t>139</w:t>
      </w:r>
      <w:r w:rsidR="00DE15EB">
        <w:t>. Vjerovniku UPRAVITELJ GRADNJA d.o.o.– Suvlasnici zgrade u ulici Vlade Gotovca broj 5 iz Zagreba, Karela Zahradnika 7, OIB: 13582015490 utvrđena je tražbina u iznosu od 19.002,09 kn. Vjerovnik otpušta Dužniku 70% utvrđenog iznosa te se Dužnik obvezuje vjerovniku platiti umanjenu tražbinu u iznosu od 5.700,63 kn u razdoblju od 48 mjeseci, odnosno 4 godine sa jednakim obrocima koji dospijevaju u tromjesečnim periodima počev od 1. obroka koji dospijeva u roku od 3 mjeseca od dana izglasavanja nagodbe pred trgovačkim sudom u  iznosu od 356,29 kn.</w:t>
      </w:r>
    </w:p>
    <w:p w:rsidRDefault="00DE15EB" w:rsidP="00DE15EB" w:rsidR="00DE15EB">
      <w:pPr>
        <w:jc w:val="both"/>
      </w:pPr>
    </w:p>
    <w:p w:rsidRDefault="00F35C55" w:rsidP="00DE15EB" w:rsidR="00DE15EB">
      <w:pPr>
        <w:jc w:val="both"/>
      </w:pPr>
      <w:r>
        <w:t>140</w:t>
      </w:r>
      <w:r w:rsidR="00DE15EB">
        <w:t>. Vjerovniku UPRAVITELJ GRADNJA d.o.o.– Suvlasnici zgrade u ulici Vlade Gotovca broj 7 iz Zagreba, Karela Zahradnika 7, OIB: 13582015490 utvrđena je tražbina u iznosu od 12.966,83 kn. Vjerovnik otpušta Dužniku 70% utvrđenog iznosa te se Dužnik obvezuje vjerovniku platiti umanjenu tražbinu u iznosu od 3.890,05 kn u razdoblju od 48 mjeseci, odnosno 4 godine sa jednakim obrocima koji dospijevaju u tromjesečnim počev od 1. obroka koji dospijeva u roku od 3 mjeseca od dana izglasavanja nagodbe pred trgovačkim sudom u  iznosu od 243,13 kn.</w:t>
      </w:r>
    </w:p>
    <w:p w:rsidRDefault="00DE15EB" w:rsidP="00DE15EB" w:rsidR="00DE15EB">
      <w:pPr>
        <w:jc w:val="both"/>
      </w:pPr>
    </w:p>
    <w:p w:rsidRDefault="00F35C55" w:rsidP="00DE15EB" w:rsidR="00DE15EB">
      <w:pPr>
        <w:jc w:val="both"/>
      </w:pPr>
      <w:r>
        <w:t>141</w:t>
      </w:r>
      <w:r w:rsidR="00DE15EB">
        <w:t xml:space="preserve">. Vjerovniku UPRAVITELJ GRADNJA d.o.o.– Suvlasnici zgrade u ulici Vlade Gotovca broj 9 iz Zagreba, Karela Zahradnika 7, OIB: 13582015490 utvrđena je tražbina u iznosu od 2.429,23 kn. Vjerovnik otpušta Dužniku 70% utvrđenog iznosa te se Dužnik obvezuje vjerovniku platiti umanjenu tražbinu u iznosu od 728,77 kn u razdoblju od 48 mjeseci, odnosno 4 godine sa jednakim obrocima koji dospijevaju u tromjesečnim periodima počev od </w:t>
      </w:r>
      <w:r w:rsidR="00DE15EB">
        <w:lastRenderedPageBreak/>
        <w:t>1. obroka koji dospijeva u roku od 3 mjeseca od dana izglasavanja nagodbe pred trgovačkim sudom u  iznosu od 45,55 kn.</w:t>
      </w:r>
    </w:p>
    <w:p w:rsidRDefault="00DE15EB" w:rsidP="00DE15EB" w:rsidR="00DE15EB">
      <w:pPr>
        <w:jc w:val="both"/>
      </w:pPr>
    </w:p>
    <w:p w:rsidRDefault="00F35C55" w:rsidP="00DE15EB" w:rsidR="00DE15EB">
      <w:pPr>
        <w:jc w:val="both"/>
      </w:pPr>
      <w:r>
        <w:t>142</w:t>
      </w:r>
      <w:r w:rsidR="00DE15EB">
        <w:t>. Vjerovniku UPRAVITELJ GRADNJA d.o.o.– Suvlasnici zgrade u ulici Vlade Gotovca broj 9A iz Zagreba, Karela Zahradnika 7, OIB: 13582015490 utvrđena je tražbina u iznosu od 3.538,53 kn. Vjerovnik otpušta Dužniku 70% utvrđenog iznosa te se Dužnik obvezuje vjerovniku platiti umanjenu tražbinu u iznosu od 1.061,56 kn u razdoblju od 48 mjeseci, odnosno 4 godine sa jednakim obrocima koji dospijevaju u tromjesečnim periodima počev od 1. obroka koji dospijeva u roku od 3 mjeseca od dana izglasavanja nagodbe pred trgovačkim sudom u  iznosu od 66,35 kn.</w:t>
      </w:r>
    </w:p>
    <w:p w:rsidRDefault="00DE15EB" w:rsidP="00DE15EB" w:rsidR="00DE15EB">
      <w:pPr>
        <w:jc w:val="both"/>
      </w:pPr>
    </w:p>
    <w:p w:rsidRDefault="00F35C55" w:rsidP="00DE15EB" w:rsidR="00DE15EB">
      <w:pPr>
        <w:jc w:val="both"/>
      </w:pPr>
      <w:r>
        <w:t>143</w:t>
      </w:r>
      <w:r w:rsidR="00DE15EB">
        <w:t>. Vjerovniku UTEMA d.o.o. u stečaju iz Zagreba, Selska cesta 126, OIB: 34297877627 utvrđena je tražbina u iznosu od 166.176,66 kn. Vjerovnik otpušta Dužniku 70% utvrđenog iznosa te se Dužnik obvezuje vjerovniku platiti umanjenu tražbinu u iznosu od 49.853,00 kn u razdoblju od 48 mjeseci, odnosno 4 godine sa jednakim obrocima koji dospijevaju u tromjesečnim periodima počev od 1. obroka koji dospijeva u roku od 3 mjeseca od dana izglasavanja nagodbe pred trgovačkim sudom u  iznosu od 3.115,81 kn.</w:t>
      </w:r>
    </w:p>
    <w:p w:rsidRDefault="00DE15EB" w:rsidP="00DE15EB" w:rsidR="00DE15EB">
      <w:pPr>
        <w:jc w:val="both"/>
      </w:pPr>
    </w:p>
    <w:p w:rsidRDefault="00F35C55" w:rsidP="00DE15EB" w:rsidR="00DE15EB">
      <w:pPr>
        <w:jc w:val="both"/>
      </w:pPr>
      <w:r>
        <w:t>144</w:t>
      </w:r>
      <w:r w:rsidR="00DE15EB">
        <w:t>. Vjerovniku UTP d.o.o.  Pula, Sv. Polikarpa 4, OIB: 78830943478 utvrđena je tražbina u iznosu od 26.581,71 kn. Vjerovnik otpušta Dužniku 70% utvrđenog iznosa te se Dužnik obvezuje vjerovniku platiti umanjenu tražbinu u iznosu od 7.974,51 kn u razdoblju od 48 mjeseci, odnosno 4 godine sa jednakim obrocima koji dospijevaju u tromjesečnim periodima počev od 1. obroka koji dospijeva u roku od 3 mjeseca od dana izglasavanja nagodbe pred trgovačkim sudom u  iznosu od 498,41 kn.</w:t>
      </w:r>
    </w:p>
    <w:p w:rsidRDefault="00DE15EB" w:rsidP="00DE15EB" w:rsidR="00DE15EB">
      <w:pPr>
        <w:jc w:val="both"/>
      </w:pPr>
    </w:p>
    <w:p w:rsidRDefault="00F35C55" w:rsidP="00DE15EB" w:rsidR="00DE15EB">
      <w:pPr>
        <w:jc w:val="both"/>
      </w:pPr>
      <w:r>
        <w:t>145</w:t>
      </w:r>
      <w:r w:rsidR="00DE15EB">
        <w:t>. Vjerovniku VIPNET d.o.o. iz Zagreba, Vrtni put 1, OIB: 29524210204 utvrđena je tražbina u iznosu od 37.806,82 kn. Vjerovnik otpušta Dužniku 70% utvrđenog iznosa te se Dužnik obvezuje vjerovniku platiti umanjenu tražbinu u iznosu od 11.342,05 kn u razdoblju od 48 mjeseci, odnosno 4 godine sa jednakim obrocima koji dospijevaju u tromjesečnim periodima počev od 1. obroka koji dospijeva u roku od 3 mjeseca od dana izglasavanja nagodbe pred trgovačkim sudom u  iznosu od 708,88 kn.</w:t>
      </w:r>
    </w:p>
    <w:p w:rsidRDefault="00DE15EB" w:rsidP="00DE15EB" w:rsidR="00DE15EB">
      <w:pPr>
        <w:jc w:val="both"/>
      </w:pPr>
    </w:p>
    <w:p w:rsidRDefault="00F35C55" w:rsidP="00DE15EB" w:rsidR="00DE15EB">
      <w:pPr>
        <w:jc w:val="both"/>
      </w:pPr>
      <w:r>
        <w:t>146</w:t>
      </w:r>
      <w:r w:rsidR="00B95969">
        <w:t>. Vjerovniku VLAŠIĆ KRISTIJANU</w:t>
      </w:r>
      <w:r w:rsidR="00DE15EB">
        <w:t xml:space="preserve"> iz Zagreba, Kopernikova 38, OIB: 17802793913 utvrđena je tražbina u iznosu od 244.193,62 kn. Vjerovnik otpušta Dužniku 70% utvrđenog iznosa te se Dužnik obvezuje vjerovniku platiti umanjenu tražbinu u iznosu od 73.258,09 kn u razdoblju od 48 mjeseci, odnosno 4 godine sa jednakim obrocima koji dospijevaju u tromjesečnim periodima počev od 1. obroka koji dospijeva u roku od 3 mjeseca od dana izglasavanja nagodbe pred trgovačkim sudom u  iznosu od 4.578,63 kn.</w:t>
      </w:r>
    </w:p>
    <w:p w:rsidRDefault="00DE15EB" w:rsidP="00DE15EB" w:rsidR="00DE15EB">
      <w:pPr>
        <w:jc w:val="both"/>
      </w:pPr>
    </w:p>
    <w:p w:rsidRDefault="00F35C55" w:rsidP="00DE15EB" w:rsidR="00DE15EB">
      <w:pPr>
        <w:jc w:val="both"/>
      </w:pPr>
      <w:r>
        <w:t>147</w:t>
      </w:r>
      <w:r w:rsidR="00DE15EB">
        <w:t>. Vjerovniku VLAŠIĆ TATJANI iz Zagreba, Kopernikova 38, OIB: 90002374228 utvrđena je tražbina u iznosu od 143.889,12 kn. Vjerovnik otpušta Dužniku 70% utvrđenog iznosa te se Dužnik obvezuje vjerovniku platiti umanjenu tražbinu u iznosu od 43.166,74 kn u razdoblju od 48 mjeseci, odnosno 4 godine sa jednakim obrocima koji dospijevaju u tromjesečnim periodima počev od 1. obroka koji dospijeva u roku od 3 mjeseca od dana izglasavanja nagodbe pred trgovačkim sudom u  iznosu od 2.697,92 kn.</w:t>
      </w:r>
    </w:p>
    <w:p w:rsidRDefault="00DE15EB" w:rsidP="00DE15EB" w:rsidR="00DE15EB">
      <w:pPr>
        <w:jc w:val="both"/>
      </w:pPr>
    </w:p>
    <w:p w:rsidRDefault="00F35C55" w:rsidP="00DE15EB" w:rsidR="00DE15EB">
      <w:pPr>
        <w:jc w:val="both"/>
      </w:pPr>
      <w:r>
        <w:t>148</w:t>
      </w:r>
      <w:r w:rsidR="00DE15EB">
        <w:t xml:space="preserve">. Vjerovniku WAP ALTO STROJEVI ZA ČIŠĆENJE d.o.o. u stečaju iz Zagreba, Siget 18/a, OIB: 12626331256 utvrđena je tražbina u iznosu od 37.227,56 kn. Vjerovnik otpušta Dužniku 70% utvrđenog iznosa te se Dužnik obvezuje vjerovniku platiti umanjenu tražbinu u iznosu od 11.168,27 kn u razdoblju od 48 mjeseci, odnosno 4 godine sa jednakim obrocima </w:t>
      </w:r>
      <w:r w:rsidR="00DE15EB">
        <w:lastRenderedPageBreak/>
        <w:t>koji dospijevaju u tromjesečnim periodima počev od 1. obroka koji dospijeva u roku od 3 mjeseca od dana izglasavanja nagodbe pred trgovačkim sudom u  iznosu od 698,02 kn.</w:t>
      </w:r>
    </w:p>
    <w:p w:rsidRDefault="00DE15EB" w:rsidP="00DE15EB" w:rsidR="00DE15EB">
      <w:pPr>
        <w:jc w:val="both"/>
      </w:pPr>
    </w:p>
    <w:p w:rsidRDefault="00F35C55" w:rsidP="00DE15EB" w:rsidR="00DE15EB">
      <w:pPr>
        <w:jc w:val="both"/>
      </w:pPr>
      <w:r>
        <w:t>149</w:t>
      </w:r>
      <w:r w:rsidR="00DE15EB">
        <w:t>. Vjerovniku WEINERBERGER-ILOVAC d.d. iz Karlovca, Donje Pokupje 2, OIB: 83508016262 utvrđena je tražbina u iznosu od 173.031,92 kn. Vjerovnik otpušta Dužniku 70% utvrđenog iznosa te se Dužnik obvezuje vjerovniku platiti umanjenu tražbinu u iznosu od 51.909,58 kn u razdoblju od 48 mjeseci, odnosno 4 godine sa jednakim obrocima koji dospijevaju u tromjesečnim periodima počev od 1. obroka koji dospijeva u roku od 3 mjeseca od dana izglasavanja nagodbe pred trgovačkim sudom u  iznosu od 3.244,35 kn.</w:t>
      </w:r>
    </w:p>
    <w:p w:rsidRDefault="00DE15EB" w:rsidP="00DE15EB" w:rsidR="00DE15EB">
      <w:pPr>
        <w:jc w:val="both"/>
      </w:pPr>
    </w:p>
    <w:p w:rsidRDefault="00F35C55" w:rsidP="00DE15EB" w:rsidR="00DE15EB">
      <w:pPr>
        <w:jc w:val="both"/>
      </w:pPr>
      <w:r>
        <w:t>150</w:t>
      </w:r>
      <w:r w:rsidR="00DE15EB">
        <w:t>. Vjerovniku WIHA WERKZEUGE GmbH iz Savezne Republike Njemačke, Oberalstrasse 3-7, 78136 Schonach, utvrđena je tražbina u iznosu od 33.051,40 kn. Vjerovnik otpušta Dužniku 70% utvrđenog iznosa te se Dužnik obvezuje vjerovniku platiti umanjenu tražbinu u iznosu od 9.915,42 kn u razdoblju od 48 mjeseci, odnosno 4 godine sa jednakim obrocima koji dospijevaju u tromjesečnim periodima počev od 1. obroka koji dospijeva u roku od 3 mjeseca od dana izglasavanja nagodbe pred trgovačkim sudom u  iznosu od 619,71 kn.</w:t>
      </w:r>
    </w:p>
    <w:p w:rsidRDefault="00DE15EB" w:rsidP="00DE15EB" w:rsidR="00DE15EB">
      <w:pPr>
        <w:jc w:val="both"/>
      </w:pPr>
    </w:p>
    <w:p w:rsidRDefault="00F35C55" w:rsidP="00DE15EB" w:rsidR="00DE15EB">
      <w:pPr>
        <w:jc w:val="both"/>
      </w:pPr>
      <w:r>
        <w:t>151</w:t>
      </w:r>
      <w:r w:rsidR="00DE15EB">
        <w:t>. Vjerovniku W PROJEKT d.o.o. iz Rijeke, Krešimirova 10, OIB: 86902480844 utvrđena je tražbina u iznosu od 26.083,80 kn. Vjerovnik otpušta Dužniku 70% utvrđenog iznosa te se Dužnik obvezuje vjerovniku platiti umanjenu tražbinu u iznosu od 7.825,14 kn u razdoblju od 48 mjeseci, odnosno 4 godine sa jednakim obrocima koji dospijevaju u tromjesečnim periodima počev od 1. obroka koji dospijeva u roku od 3 mjeseca od dana izglasavanja nagodbe pred trgovačkim sudom u  iznosu od 489,07 kn.</w:t>
      </w:r>
    </w:p>
    <w:p w:rsidRDefault="00DE15EB" w:rsidP="00DE15EB" w:rsidR="00DE15EB">
      <w:pPr>
        <w:jc w:val="both"/>
      </w:pPr>
    </w:p>
    <w:p w:rsidRDefault="00F35C55" w:rsidP="00DE15EB" w:rsidR="00DE15EB">
      <w:pPr>
        <w:jc w:val="both"/>
      </w:pPr>
      <w:r>
        <w:t>152</w:t>
      </w:r>
      <w:r w:rsidR="00DE15EB">
        <w:t>. Vjerovniku XELLA POROBETON HR d.o.o. u likvidaciji iz Zagreba, Ilirska 44, OIB: 64365043486 utvrđena je tražbina u iznosu od 2.209.322,71 kn. Vjerovnik otpušta Dužniku 70% utvrđenog iznosa te se Dužnik obvezuje vjerovniku platiti umanjenu tražbinu u iznosu od 662.796,81 kn u razdoblju od 48 mjeseci, odnosno 4 godine sa jednakim obrocima koji dospijevaju u tromjesečnim periodima počev od 1. obroka koji dospijeva u roku od 3 mjeseca od dana izglasavanja nagodbe pred trgovačkim sudom u  iznosu od 41.424,80 kn.</w:t>
      </w:r>
    </w:p>
    <w:p w:rsidRDefault="00DE15EB" w:rsidP="00DE15EB" w:rsidR="00DE15EB">
      <w:pPr>
        <w:jc w:val="both"/>
      </w:pPr>
    </w:p>
    <w:p w:rsidRDefault="00F35C55" w:rsidP="00DE15EB" w:rsidR="00DE15EB">
      <w:pPr>
        <w:jc w:val="both"/>
      </w:pPr>
      <w:r>
        <w:t>153</w:t>
      </w:r>
      <w:r w:rsidR="00DE15EB">
        <w:t>. Vjerovniku ZAGREBAČKA BANKA d.d. Zagreb iz Zagreba, Trg bana Josipa Jelačića 10, OIB: 92963223473 utvrđena je tražbina u iznosu od 12.003,06 kn. Vjerovnik otpušta Dužniku 70% utvrđenog iznosa te se Dužnik obvezuje vjerovniku platiti umanjenu tražbinu u iznosu od 3.600,92 kn u razdoblju od 48 mjeseci, odnosno 4 godine sa jednakim obrocima koji dospijevaju u tromjesečnim periodima počev od 1. obroka koji dospijeva u roku od 3 mjeseca od dana izglasavanja nagodbe pred trgovačkim sudom u  iznosu od 225,06 kn.</w:t>
      </w:r>
    </w:p>
    <w:p w:rsidRDefault="00DE15EB" w:rsidP="00DE15EB" w:rsidR="00DE15EB">
      <w:pPr>
        <w:jc w:val="both"/>
      </w:pPr>
    </w:p>
    <w:p w:rsidRDefault="00F35C55" w:rsidP="00DE15EB" w:rsidR="00DE15EB">
      <w:pPr>
        <w:jc w:val="both"/>
      </w:pPr>
      <w:r>
        <w:t>154</w:t>
      </w:r>
      <w:r w:rsidR="00DE15EB">
        <w:t>. Vjerovniku ZAGREBAČKI HOLDING d.o.o.– Suvlasnici zgrade u ulici M. Milića 3 iz Zagreba, Ulica grada Vukovara 41, OIB: 85584865987 utvrđena je tražbina u iznosu od 6.872,00 kn. Vjerovnik otpušta Dužniku 70% utvrđenog iznosa te se Dužnik obvezuje vjerovniku platiti umanjenu tražbinu u iznosu od 2.061,60 kn u razdoblju od 48 mjeseci, odnosno 4 godine sa jednakim obrocima koji dospijevaju u tromjesečnim periodima počev od 1. obroka koji dospijeva u roku od 3 mjeseca od dana izglasavanja nagodbe pred trgovačkim sudom u  iznosu od 128,85 kn.</w:t>
      </w:r>
    </w:p>
    <w:p w:rsidRDefault="00DE15EB" w:rsidP="00DE15EB" w:rsidR="00DE15EB">
      <w:pPr>
        <w:jc w:val="both"/>
      </w:pPr>
    </w:p>
    <w:p w:rsidRDefault="003978A3" w:rsidP="00DE15EB" w:rsidR="00DE15EB">
      <w:pPr>
        <w:jc w:val="both"/>
      </w:pPr>
      <w:r>
        <w:t>155</w:t>
      </w:r>
      <w:r w:rsidR="00DE15EB">
        <w:t xml:space="preserve">. Vjerovniku ZAGREBAČKI HOLDING d.o.o.– Suvlasnici zgrade u ulici M. Milića 5 iz Zagreba, Ulica grada Vukovara 41, OIB: 85584865987 utvrđena je tražbina u iznosu od 6.783,39 kn. Vjerovnik otpušta Dužniku 70% utvrđenog iznosa te se Dužnik obvezuje vjerovniku platiti umanjenu tražbinu u iznosu od 2.035,02 kn u razdoblju od 48 mjeseci, </w:t>
      </w:r>
      <w:r w:rsidR="00DE15EB">
        <w:lastRenderedPageBreak/>
        <w:t>odnosno 4 godine sa jednakim obrocima koji dospijevaju u tromjesečnim periodima počev od 1. obroka koji dospijeva u roku od 3 mjeseca od dana izglasavanja nagodbe pred trgovačkim sudom u  iznosu od 127,19 kn.</w:t>
      </w:r>
    </w:p>
    <w:p w:rsidRDefault="00DE15EB" w:rsidP="00DE15EB" w:rsidR="00DE15EB">
      <w:pPr>
        <w:jc w:val="both"/>
      </w:pPr>
    </w:p>
    <w:p w:rsidRDefault="003978A3" w:rsidP="00DE15EB" w:rsidR="00DE15EB">
      <w:pPr>
        <w:jc w:val="both"/>
      </w:pPr>
      <w:r>
        <w:t>156</w:t>
      </w:r>
      <w:r w:rsidR="00DE15EB">
        <w:t>. Vjerovniku ZAGREBAČKI HOLDING d.o.o. – Suvlasnici zgrade u ulici Svetice 17 iz Zagreba, Ulica grada Vukovara 41, OIB: 85584865987 utvrđena je tražbina u iznosu od 52.783,41 kn. Vjerovnik otpušta Dužniku 70% utvrđenog iznosa te se Dužnik obvezuje vjerovniku platiti umanjenu tražbinu u iznosu od 15.835,02 kn u razdoblju od 48 mjeseci, odnosno 4 godine sa jednakim obrocima koji dospijevaju u tromjesečnim periodima počev od 1. obroka koji dospijeva u roku od 3 mjeseca od dana izglasavanja nagodbe pred trgovačkim sudom u  iznosu od 989,69 kn.</w:t>
      </w:r>
    </w:p>
    <w:p w:rsidRDefault="00DE15EB" w:rsidP="00DE15EB" w:rsidR="00DE15EB">
      <w:pPr>
        <w:jc w:val="both"/>
      </w:pPr>
    </w:p>
    <w:p w:rsidRDefault="003978A3" w:rsidP="00DE15EB" w:rsidR="00DE15EB">
      <w:pPr>
        <w:jc w:val="both"/>
      </w:pPr>
      <w:r>
        <w:t>157</w:t>
      </w:r>
      <w:r w:rsidR="00DE15EB">
        <w:t>. Vjerovniku ZAGREBAČKI HOLDING d.o.o. – Suvlasnici zgrade u ulici V. Gotovca 11 iz Zagreba, Ulica grada Vukovara 41, OIB: 85584865987 utvrđena je tražbina u iznosu od 19.644,95 kn. Vjerovnik otpušta Dužniku 70% utvrđenog iznosa te se Dužnik obvezuje vjerovniku platiti umanjenu tražbinu u iznosu od 5.893,49 kn u razdoblju od 48 mjeseci, odnosno 4 godine sa jednakim obrocima koji dospijevaju u tromjesečnim periodima počev od 1. obroka koji dospijeva u roku od 3 mjeseca od dana izglasavanja nagodbe pred trgovačkim sudom u  iznosu od 368,34 kn.</w:t>
      </w:r>
    </w:p>
    <w:p w:rsidRDefault="00DE15EB" w:rsidP="00DE15EB" w:rsidR="00DE15EB">
      <w:pPr>
        <w:jc w:val="both"/>
      </w:pPr>
    </w:p>
    <w:p w:rsidRDefault="003978A3" w:rsidP="00DE15EB" w:rsidR="00DE15EB">
      <w:pPr>
        <w:jc w:val="both"/>
      </w:pPr>
      <w:r>
        <w:t>158</w:t>
      </w:r>
      <w:r w:rsidR="00DE15EB">
        <w:t>. Vjerovniku ZAGREBAČKI HOLDING d.o.o.– Suvlasnici zgrade u ulici V. Gotovca 17 iz Zagreba, Ulica grada Vukovara 41, OIB: 85584865987 utvrđena je tražbina u iznosu od 15.662,64 kn. Vjerovnik otpušta Dužniku 70% utvrđenog iznosa te se Dužnik obvezuje vjerovniku platiti umanjenu tražbinu u iznosu od 4.698,79 kn u razdoblju od 48 mjeseci, odnosno 4 godine sa jednakim obrocima koji dospijevaju u tromjesečnim periodima počev od 1. obroka koji dospijeva u roku od 3 mjeseca od dana izglasavanja nagodbe pred trgovačkim sudom u  iznosu od 293,67 kn.</w:t>
      </w:r>
    </w:p>
    <w:p w:rsidRDefault="00DE15EB" w:rsidP="00DE15EB" w:rsidR="00DE15EB">
      <w:pPr>
        <w:jc w:val="both"/>
      </w:pPr>
    </w:p>
    <w:p w:rsidRDefault="003978A3" w:rsidP="00DE15EB" w:rsidR="00DE15EB">
      <w:pPr>
        <w:jc w:val="both"/>
      </w:pPr>
      <w:r>
        <w:t>159</w:t>
      </w:r>
      <w:r w:rsidR="00DE15EB">
        <w:t>. Vjerovniku ZAGREBAČKI HOLDING d.o.o. iz Zagreba, Ulica grada Vukovara 41, OIB: 85584865987 3 utvrđena je tražbina u iznosu od 195.916,86 kn. Vjerovnik otpušta Dužniku 70% utvrđenog iznosa te se Dužnik obvezuje vjerovniku platiti umanjenu tražbinu u iznosu od 58.775,06 kn u razdoblju od 48 mjeseci, odnosno 4 godine sa jednakim obrocima koji dospijevaju u tromjesečnim periodima počev od 1. obroka koji dospijeva u roku od 3 mjeseca od dana izglasavanja nagodbe pred trgovačkim sudom u  iznosu od 3.673,44 kn.</w:t>
      </w:r>
    </w:p>
    <w:p w:rsidRDefault="00DE15EB" w:rsidP="00DE15EB" w:rsidR="00DE15EB">
      <w:pPr>
        <w:jc w:val="both"/>
      </w:pPr>
    </w:p>
    <w:p w:rsidRDefault="003978A3" w:rsidP="00DE15EB" w:rsidR="00DE15EB">
      <w:pPr>
        <w:jc w:val="both"/>
      </w:pPr>
      <w:r>
        <w:t>160</w:t>
      </w:r>
      <w:r w:rsidR="00DE15EB">
        <w:t>. Vjerovniku ZAVOD ZA ISPITIVANJE KVALITETE d.o.o. iz Zagreba, Ljudevita Gaja 17/III, OIB: 74121470605 utvrđena je tražbina u iznosu od 24.488,91 kn. Vjerovnik otpušta Dužniku 70% utvrđenog iznosa te se Dužnik obvezuje vjerovniku platiti umanjenu tražbinu u iznosu od 7.346,67 kn u razdoblju od 48 mjeseci, odnosno 4 godine sa jednakim obrocima koji dospijevaju u tromjesečnim periodima počev od 1. obroka koji dospijeva u roku od 3 mjeseca od dana izglasavanja nagodbe pred trgovačkim sudom u  iznosu od 459,17 kn.</w:t>
      </w:r>
    </w:p>
    <w:p w:rsidRDefault="00DE15EB" w:rsidP="00DE15EB" w:rsidR="00DE15EB">
      <w:pPr>
        <w:jc w:val="both"/>
      </w:pPr>
    </w:p>
    <w:p w:rsidRDefault="003978A3" w:rsidP="00DE15EB" w:rsidR="00DE15EB">
      <w:pPr>
        <w:jc w:val="both"/>
      </w:pPr>
      <w:r>
        <w:t>161</w:t>
      </w:r>
      <w:r w:rsidR="00DE15EB">
        <w:t>. Vjerovniku ZLATNO NEBO d.o.o. iz Zagreba, Sam</w:t>
      </w:r>
      <w:r>
        <w:t>oborska cesta 145, OIB:</w:t>
      </w:r>
      <w:r w:rsidR="00DE15EB">
        <w:t>47038973128 utvrđena je tražbina u iznosu od 9.484,52 kn. Vjerovnik otpušta Dužniku 70% utvrđenog iznosa te se Dužnik obvezuje vjerovniku platiti umanjenu tražbinu u iznosu od 2.845,36 kn u razdoblju od 48 mjeseci, odnosno 4 godine sa jednakim obrocima koji dospijevaju u tromjesečnim periodima počev od 1. obroka koji dospijeva u roku od 3 mjeseca od dana izglasavanja nagodbe pred trgovačkim sudom u  iznosu od 177,83 kn.</w:t>
      </w:r>
    </w:p>
    <w:p w:rsidRDefault="00DE15EB" w:rsidP="00DE15EB" w:rsidR="00DE15EB">
      <w:pPr>
        <w:jc w:val="both"/>
      </w:pPr>
    </w:p>
    <w:p w:rsidRDefault="00DF3000" w:rsidP="00DF3000" w:rsidR="00DF3000">
      <w:pPr>
        <w:ind w:right="512" w:left="567"/>
        <w:jc w:val="both"/>
      </w:pPr>
    </w:p>
    <w:p w:rsidRDefault="00472370" w:rsidP="00DF3000" w:rsidR="00DF3000">
      <w:pPr>
        <w:tabs>
          <w:tab w:pos="8931" w:val="left"/>
          <w:tab w:pos="9072" w:val="left"/>
        </w:tabs>
        <w:jc w:val="both"/>
      </w:pPr>
      <w:r>
        <w:lastRenderedPageBreak/>
        <w:t>162.</w:t>
      </w:r>
      <w:r w:rsidR="007C2DB6">
        <w:t xml:space="preserve"> Vjerovniku </w:t>
      </w:r>
      <w:r w:rsidR="00DF3000">
        <w:t>AGRODOM d.o.o. iz Zagreba, Radnička cesta 202, OIB:10365353078 utvrđena je tražbina u  iznosu od 415.794,74 kn, Vjerovnik otpušta Dužniku 70% utvrđenog iznosa od 415.794,74 kn</w:t>
      </w:r>
      <w:r w:rsidR="00C310F3">
        <w:t>,</w:t>
      </w:r>
      <w:r w:rsidR="00DF3000">
        <w:t xml:space="preserve"> te se Dužnik obvezuje vjerovniku platiti umanjenu tražbinu u iznosu od 124.738,42 kn u razdoblju od 48 mjeseci, odnosno  4 godine sa jednakim obrocima koji dospijevaju u tromjesečnim periodima počev od 1. obroka, koji dospijeva u roku od 3 mjeseca od dana izglasavanja nagodbe pred trgovačkim sudom u iznosu od 7.796,15 kn.</w:t>
      </w:r>
    </w:p>
    <w:p w:rsidRDefault="00DF3000" w:rsidP="00DF3000" w:rsidR="00472370">
      <w:pPr>
        <w:tabs>
          <w:tab w:pos="2534" w:val="left"/>
          <w:tab w:pos="8931" w:val="left"/>
          <w:tab w:pos="9072" w:val="left"/>
        </w:tabs>
        <w:jc w:val="both"/>
      </w:pPr>
      <w:r>
        <w:tab/>
      </w:r>
    </w:p>
    <w:p w:rsidRDefault="00472370" w:rsidP="00DF3000" w:rsidR="00DE15EB">
      <w:pPr>
        <w:tabs>
          <w:tab w:pos="8931" w:val="left"/>
          <w:tab w:pos="9072" w:val="left"/>
        </w:tabs>
        <w:jc w:val="both"/>
      </w:pPr>
      <w:r>
        <w:t xml:space="preserve">163. </w:t>
      </w:r>
      <w:r w:rsidR="00DE15EB">
        <w:t>Vjerovnici i Dužnik suglasno utvrđuju da dio utvrđene tražbine vjerovnika EURO-ALFA d.o.o. po osnovi sudužništva/jamstva koji se odnosi na sudužništvo/jamstvo za obveze Dužnika iznosi 87.021.924,80 kn.</w:t>
      </w:r>
    </w:p>
    <w:p w:rsidRDefault="00DE15EB" w:rsidP="00DE15EB" w:rsidR="00DE15EB">
      <w:pPr>
        <w:jc w:val="both"/>
      </w:pPr>
    </w:p>
    <w:p w:rsidRDefault="00472370" w:rsidP="00DE15EB" w:rsidR="00DE15EB">
      <w:pPr>
        <w:jc w:val="both"/>
      </w:pPr>
      <w:r>
        <w:t>164</w:t>
      </w:r>
      <w:r w:rsidR="00DE15EB">
        <w:t>. Vjerovnici i Dužnik suglasno utvrđuju da dio utvrđene tražbine vjerovnika ALFA NEKRETNINE  d.o.o. (ranije Josip Golubar) po osnovi sudužništva/jamstva koji se odnosi na sudužništvo/jamstvo za obveze Dužnika iznosi 43.229.145,29 kn.</w:t>
      </w:r>
    </w:p>
    <w:p w:rsidRDefault="00DE15EB" w:rsidP="00DE15EB" w:rsidR="00DE15EB">
      <w:pPr>
        <w:jc w:val="both"/>
      </w:pPr>
    </w:p>
    <w:p w:rsidRDefault="00472370" w:rsidP="00DE15EB" w:rsidR="00DE15EB">
      <w:pPr>
        <w:jc w:val="both"/>
      </w:pPr>
      <w:r>
        <w:t>165</w:t>
      </w:r>
      <w:r w:rsidR="00DE15EB">
        <w:t>. Vjerovnici i Dužnik suglasno utvrđuju da dio utvrđene tražbine vjerovnika NADE GOLUBAR po osnovi sudužništva/jamstva koji se odnosi na sudužništvo/jamstvo za obveze Dužnika iznosi 43.229.145,29 kn.</w:t>
      </w:r>
    </w:p>
    <w:p w:rsidRDefault="00DE15EB" w:rsidP="00DE15EB" w:rsidR="00DE15EB">
      <w:pPr>
        <w:jc w:val="both"/>
      </w:pPr>
    </w:p>
    <w:p w:rsidRDefault="00472370" w:rsidP="00DE15EB" w:rsidR="00DE15EB">
      <w:pPr>
        <w:jc w:val="both"/>
      </w:pPr>
      <w:r>
        <w:t>166</w:t>
      </w:r>
      <w:r w:rsidR="00DE15EB">
        <w:t>. Vjerovnici i Dužnik suglasno utvrđuju da dio utvrđene tražbine vjerovnika GRAMAT-LORIS EXPORT-IMPORT D.D. po osnovi sudužništva/jamstva koji se odnosi na sudužništvo/jamstvo za obveze Dužnika iznosi 452.390,38 kn.</w:t>
      </w:r>
    </w:p>
    <w:p w:rsidRDefault="00C310F3" w:rsidP="00DE15EB" w:rsidR="00C310F3">
      <w:pPr>
        <w:jc w:val="both"/>
      </w:pPr>
    </w:p>
    <w:p w:rsidRDefault="00C310F3" w:rsidP="00DE15EB" w:rsidR="00C310F3">
      <w:pPr>
        <w:jc w:val="both"/>
      </w:pPr>
      <w:r>
        <w:t>167. Vjerovnici i Dužnik suglasno utvrđuju da dio utvrđene tražbine vjerovnika AGRODOM d.o.o. iz Zagreba, Radnička cesta 202, OIB:10365353078, po osnovi sudužništva/jamstva koji se odnosi na sudužništvo/jamstvo za obveze Dužnika iznosi 39.559.893,68 kn</w:t>
      </w:r>
    </w:p>
    <w:p w:rsidRDefault="00DE15EB" w:rsidP="00DE15EB" w:rsidR="00DE15EB">
      <w:pPr>
        <w:jc w:val="both"/>
      </w:pPr>
    </w:p>
    <w:p w:rsidRDefault="00DE15EB" w:rsidP="00DE15EB" w:rsidR="00DE15EB">
      <w:pPr>
        <w:jc w:val="both"/>
      </w:pPr>
      <w:r>
        <w:t xml:space="preserve">Vjerovnici i Dužnik suglasno utvrđuju da ukoliko netko od sudužnika/jamaca </w:t>
      </w:r>
      <w:r w:rsidR="00472370">
        <w:t>(EURO ALFA d.o.o., ALFA N</w:t>
      </w:r>
      <w:r w:rsidR="00DF6E01">
        <w:t>EKRETNINE d.o.o., NADA GOLUBAR,</w:t>
      </w:r>
      <w:r w:rsidR="00472370">
        <w:t xml:space="preserve"> GRAMAT-LORIS EXPORT-IMPORT </w:t>
      </w:r>
      <w:r w:rsidR="00DF6E01">
        <w:t>d.d. i AGRODOM d.o.o.</w:t>
      </w:r>
      <w:r w:rsidR="00472370">
        <w:t>) ove predstečajne nagodbe v</w:t>
      </w:r>
      <w:r>
        <w:t xml:space="preserve">jerovnicima plati obvezu ili dio obveze Dužnika, sudužnik/jamac zadržava regresno pravo prema Dužniku, ali samo do iznosa koji nije veći od postotka prihvaćenog ovom Nagodbom, odnosno tražbine </w:t>
      </w:r>
      <w:r w:rsidR="00472370">
        <w:t>po osnovi sudužništva/jamstva,</w:t>
      </w:r>
      <w:r>
        <w:t xml:space="preserve"> otpisuju se u 70% iznosa</w:t>
      </w:r>
      <w:r w:rsidR="00472370">
        <w:t>,</w:t>
      </w:r>
      <w:r>
        <w:t xml:space="preserve"> te se r</w:t>
      </w:r>
      <w:r w:rsidR="00472370">
        <w:t>egresna obveza ograničava na 30</w:t>
      </w:r>
      <w:r>
        <w:t xml:space="preserve">% </w:t>
      </w:r>
      <w:r w:rsidR="00472370">
        <w:t xml:space="preserve">u odnosu na </w:t>
      </w:r>
      <w:r>
        <w:t>utvrđene tražbine uz isplatu u roku od 48 mjeseci b</w:t>
      </w:r>
      <w:r w:rsidR="00472370">
        <w:t>ez kamata u tromjesečnim ratama,</w:t>
      </w:r>
      <w:r>
        <w:t xml:space="preserve"> počevši u roku od tri mjeseca od dana izglasavanja nagodbe pred trgovačkim sudom.</w:t>
      </w:r>
    </w:p>
    <w:p w:rsidRDefault="00DE15EB" w:rsidP="00DE15EB" w:rsidR="00DE15EB">
      <w:pPr>
        <w:jc w:val="both"/>
      </w:pPr>
    </w:p>
    <w:p w:rsidRDefault="00070F82" w:rsidP="00070F82" w:rsidR="00070F82" w:rsidRPr="006F7C6C">
      <w:pPr>
        <w:autoSpaceDE w:val="false"/>
        <w:autoSpaceDN w:val="false"/>
        <w:adjustRightInd w:val="false"/>
      </w:pPr>
    </w:p>
    <w:p w:rsidRDefault="00070F82" w:rsidP="00472370" w:rsidR="00070F82">
      <w:pPr>
        <w:autoSpaceDE w:val="false"/>
        <w:autoSpaceDN w:val="false"/>
        <w:adjustRightInd w:val="false"/>
        <w:ind w:hanging="567" w:left="567"/>
        <w:jc w:val="both"/>
      </w:pPr>
      <w:r w:rsidRPr="006F7C6C">
        <w:t>II.</w:t>
      </w:r>
      <w:r w:rsidRPr="006F7C6C">
        <w:tab/>
        <w:t>Nagodbene stranke suglasno izjavljuju kako su ovom nagodbom po svim osnovama razriješile međusobne odnose u ovoj pravnoj stvari te da po svim tim osnovama više nemaju međusobnih tražbina.</w:t>
      </w:r>
    </w:p>
    <w:p w:rsidRDefault="00472370" w:rsidP="00472370" w:rsidR="00472370" w:rsidRPr="006F7C6C">
      <w:pPr>
        <w:autoSpaceDE w:val="false"/>
        <w:autoSpaceDN w:val="false"/>
        <w:adjustRightInd w:val="false"/>
        <w:ind w:hanging="567" w:left="567"/>
        <w:jc w:val="both"/>
      </w:pPr>
    </w:p>
    <w:p w:rsidRDefault="00070F82" w:rsidP="00472370" w:rsidR="00070F82">
      <w:pPr>
        <w:autoSpaceDE w:val="false"/>
        <w:autoSpaceDN w:val="false"/>
        <w:adjustRightInd w:val="false"/>
        <w:ind w:hanging="567" w:left="567"/>
        <w:jc w:val="both"/>
        <w:rPr>
          <w:color w:val="000000"/>
        </w:rPr>
      </w:pPr>
      <w:r w:rsidRPr="006F7C6C">
        <w:rPr>
          <w:color w:val="000000"/>
        </w:rPr>
        <w:t>III.</w:t>
      </w:r>
      <w:r w:rsidRPr="006F7C6C">
        <w:rPr>
          <w:color w:val="000000"/>
        </w:rPr>
        <w:tab/>
        <w:t xml:space="preserve">Nagodbene stranke suglasno utvrđuju da je ova nagodba sklopljena danom potpisa ovlaštenih osoba pred Trgovačkim sudom u Zagrebu. </w:t>
      </w:r>
    </w:p>
    <w:p w:rsidRDefault="00472370" w:rsidP="00472370" w:rsidR="00472370" w:rsidRPr="006F7C6C">
      <w:pPr>
        <w:autoSpaceDE w:val="false"/>
        <w:autoSpaceDN w:val="false"/>
        <w:adjustRightInd w:val="false"/>
        <w:ind w:hanging="567" w:left="567"/>
        <w:jc w:val="both"/>
        <w:rPr>
          <w:color w:val="000000"/>
        </w:rPr>
      </w:pPr>
    </w:p>
    <w:p w:rsidRDefault="00070F82" w:rsidP="00472370" w:rsidR="00070F82" w:rsidRPr="006F7C6C">
      <w:pPr>
        <w:autoSpaceDE w:val="false"/>
        <w:autoSpaceDN w:val="false"/>
        <w:adjustRightInd w:val="false"/>
        <w:ind w:hanging="567" w:left="567"/>
        <w:jc w:val="both"/>
        <w:rPr>
          <w:color w:val="000000"/>
        </w:rPr>
      </w:pPr>
      <w:r w:rsidRPr="006F7C6C">
        <w:rPr>
          <w:color w:val="000000"/>
        </w:rPr>
        <w:t>IV.</w:t>
      </w:r>
      <w:r w:rsidRPr="006F7C6C">
        <w:rPr>
          <w:color w:val="000000"/>
        </w:rPr>
        <w:tab/>
        <w:t>Ova nagodba ima snagu pravom</w:t>
      </w:r>
      <w:r w:rsidR="00472370">
        <w:rPr>
          <w:color w:val="000000"/>
        </w:rPr>
        <w:t>oćne i ovršne sudske odluke.</w:t>
      </w:r>
      <w:r w:rsidR="00472370" w:rsidRPr="006F7C6C">
        <w:rPr>
          <w:color w:val="000000"/>
        </w:rPr>
        <w:t xml:space="preserve"> </w:t>
      </w:r>
      <w:r w:rsidRPr="006F7C6C">
        <w:rPr>
          <w:color w:val="000000"/>
        </w:rPr>
        <w:t xml:space="preserve">Neispunjenjem obveza dužnika prema vjerovnicima ove nagodbe, vjerovnik stječe  pravo da na temelju ove nagodbe ispunjenje obveze traži izravno putem Financijske agencije. </w:t>
      </w:r>
    </w:p>
    <w:p w:rsidRDefault="00070F82" w:rsidP="00070F82" w:rsidR="00070F82" w:rsidRPr="006F7C6C">
      <w:pPr>
        <w:autoSpaceDE w:val="false"/>
        <w:autoSpaceDN w:val="false"/>
        <w:adjustRightInd w:val="false"/>
        <w:rPr>
          <w:color w:val="000000"/>
        </w:rPr>
      </w:pPr>
    </w:p>
    <w:p w:rsidRDefault="003978A3" w:rsidP="00070F82" w:rsidR="003978A3">
      <w:pPr>
        <w:jc w:val="center"/>
      </w:pPr>
    </w:p>
    <w:p w:rsidRDefault="003978A3" w:rsidP="00070F82" w:rsidR="003978A3">
      <w:pPr>
        <w:jc w:val="center"/>
      </w:pPr>
    </w:p>
    <w:p w:rsidRDefault="00DF6E01" w:rsidP="00070F82" w:rsidR="00DF6E01">
      <w:pPr>
        <w:jc w:val="center"/>
      </w:pPr>
    </w:p>
    <w:p w:rsidRDefault="00070F82" w:rsidP="00070F82" w:rsidR="00070F82" w:rsidRPr="00B12319">
      <w:pPr>
        <w:jc w:val="center"/>
      </w:pPr>
      <w:r w:rsidRPr="00B12319">
        <w:lastRenderedPageBreak/>
        <w:t>Obrazloženje</w:t>
      </w:r>
    </w:p>
    <w:p w:rsidRDefault="00070F82" w:rsidP="00070F82" w:rsidR="00070F82" w:rsidRPr="00B12319">
      <w:pPr>
        <w:jc w:val="center"/>
      </w:pPr>
    </w:p>
    <w:p w:rsidRDefault="00070F82" w:rsidP="00070F82" w:rsidR="00070F82">
      <w:pPr>
        <w:jc w:val="both"/>
        <w:rPr>
          <w:bCs/>
        </w:rPr>
      </w:pPr>
      <w:r w:rsidRPr="00B12319">
        <w:tab/>
        <w:t>Dužnik je ovom sudu na temelju odredbe članka 66. stavak 1</w:t>
      </w:r>
      <w:r w:rsidRPr="00B12319">
        <w:rPr>
          <w:bCs/>
        </w:rPr>
        <w:t xml:space="preserve">. Zakona o financijskom poslovanju i predstečajnoj nagodbi (Narodne novine br. 108/12, 144/12, 81/13, 112/13 i 113/13 - dalje ZFPPN), podnio prijedlog za sklapanje predstečajne nagodbe. </w:t>
      </w:r>
    </w:p>
    <w:p w:rsidRDefault="00070F82" w:rsidP="00070F82" w:rsidR="00070F82" w:rsidRPr="00B12319">
      <w:pPr>
        <w:jc w:val="both"/>
        <w:rPr>
          <w:bCs/>
        </w:rPr>
      </w:pPr>
    </w:p>
    <w:p w:rsidRDefault="00070F82" w:rsidP="00070F82" w:rsidR="00070F82" w:rsidRPr="006B060F">
      <w:pPr>
        <w:jc w:val="both"/>
        <w:rPr>
          <w:bCs/>
        </w:rPr>
      </w:pPr>
      <w:r w:rsidRPr="00B12319">
        <w:rPr>
          <w:bCs/>
        </w:rPr>
        <w:tab/>
      </w:r>
      <w:r w:rsidRPr="006B060F">
        <w:rPr>
          <w:bCs/>
        </w:rPr>
        <w:t xml:space="preserve">U postupku provedenim pred Nagodbenim vijećem Fine Zagreb, na ročištu za glasovanje održanom dana </w:t>
      </w:r>
      <w:r w:rsidR="007C2DB6" w:rsidRPr="006B060F">
        <w:rPr>
          <w:bCs/>
        </w:rPr>
        <w:t>11</w:t>
      </w:r>
      <w:r w:rsidR="000F4932" w:rsidRPr="006B060F">
        <w:rPr>
          <w:bCs/>
        </w:rPr>
        <w:t xml:space="preserve">. </w:t>
      </w:r>
      <w:r w:rsidR="007C2DB6" w:rsidRPr="006B060F">
        <w:rPr>
          <w:bCs/>
        </w:rPr>
        <w:t>listopada</w:t>
      </w:r>
      <w:r w:rsidR="000F4932" w:rsidRPr="006B060F">
        <w:rPr>
          <w:bCs/>
        </w:rPr>
        <w:t xml:space="preserve"> </w:t>
      </w:r>
      <w:r w:rsidR="007C2DB6" w:rsidRPr="006B060F">
        <w:rPr>
          <w:bCs/>
        </w:rPr>
        <w:t>2013</w:t>
      </w:r>
      <w:r w:rsidRPr="006B060F">
        <w:rPr>
          <w:bCs/>
        </w:rPr>
        <w:t>., potrebna većina propisana člankom 63. ZFPPN, je odlučivala i zatim prihvatila</w:t>
      </w:r>
      <w:r w:rsidR="00C348C5" w:rsidRPr="006B060F">
        <w:rPr>
          <w:bCs/>
        </w:rPr>
        <w:t xml:space="preserve"> </w:t>
      </w:r>
      <w:r w:rsidR="007C2DB6" w:rsidRPr="006B060F">
        <w:rPr>
          <w:bCs/>
        </w:rPr>
        <w:t xml:space="preserve">Izmjenjeni </w:t>
      </w:r>
      <w:r w:rsidRPr="006B060F">
        <w:rPr>
          <w:bCs/>
        </w:rPr>
        <w:t>Plan financijskog restrukturiranja dužnika</w:t>
      </w:r>
      <w:r w:rsidR="006B060F">
        <w:rPr>
          <w:bCs/>
        </w:rPr>
        <w:t xml:space="preserve"> od 9. rujna 2013.</w:t>
      </w:r>
      <w:r w:rsidRPr="006B060F">
        <w:rPr>
          <w:bCs/>
        </w:rPr>
        <w:t>, a koji je bio objavlje</w:t>
      </w:r>
      <w:r w:rsidR="00F57A61" w:rsidRPr="006B060F">
        <w:rPr>
          <w:bCs/>
        </w:rPr>
        <w:t xml:space="preserve">n na web stranicama Fine dana </w:t>
      </w:r>
      <w:r w:rsidR="007C2DB6" w:rsidRPr="006B060F">
        <w:rPr>
          <w:bCs/>
        </w:rPr>
        <w:t>23</w:t>
      </w:r>
      <w:r w:rsidRPr="006B060F">
        <w:rPr>
          <w:bCs/>
        </w:rPr>
        <w:t>.</w:t>
      </w:r>
      <w:r w:rsidR="00F57A61" w:rsidRPr="006B060F">
        <w:rPr>
          <w:bCs/>
        </w:rPr>
        <w:t xml:space="preserve"> </w:t>
      </w:r>
      <w:r w:rsidR="007C2DB6" w:rsidRPr="006B060F">
        <w:rPr>
          <w:bCs/>
        </w:rPr>
        <w:t>rujna 2013</w:t>
      </w:r>
      <w:r w:rsidRPr="006B060F">
        <w:rPr>
          <w:bCs/>
        </w:rPr>
        <w:t>.</w:t>
      </w:r>
    </w:p>
    <w:p w:rsidRDefault="00070F82" w:rsidP="00070F82" w:rsidR="00070F82" w:rsidRPr="00B12319">
      <w:pPr>
        <w:jc w:val="both"/>
        <w:rPr>
          <w:bCs/>
        </w:rPr>
      </w:pPr>
    </w:p>
    <w:p w:rsidRDefault="00070F82" w:rsidP="00070F82" w:rsidR="00070F82" w:rsidRPr="006B060F">
      <w:pPr>
        <w:jc w:val="both"/>
        <w:rPr>
          <w:bCs/>
        </w:rPr>
      </w:pPr>
      <w:r w:rsidRPr="00B12319">
        <w:rPr>
          <w:bCs/>
        </w:rPr>
        <w:tab/>
      </w:r>
      <w:r w:rsidRPr="006B060F">
        <w:rPr>
          <w:bCs/>
        </w:rPr>
        <w:t>Nakon što je sud utvrdio da su ispunjene kumulativno tražene zakonske pretpostavke za sklapanje predstečajne nagodbe propisane člankom 66. stavak 1</w:t>
      </w:r>
      <w:r w:rsidR="006B060F" w:rsidRPr="006B060F">
        <w:rPr>
          <w:bCs/>
        </w:rPr>
        <w:t>. -</w:t>
      </w:r>
      <w:r w:rsidRPr="006B060F">
        <w:rPr>
          <w:bCs/>
        </w:rPr>
        <w:t xml:space="preserve"> 4. ZFPP</w:t>
      </w:r>
      <w:r w:rsidR="004C46AF" w:rsidRPr="006B060F">
        <w:rPr>
          <w:bCs/>
        </w:rPr>
        <w:t>N,  Rješenjem ovog suda br. St</w:t>
      </w:r>
      <w:r w:rsidRPr="006B060F">
        <w:rPr>
          <w:bCs/>
        </w:rPr>
        <w:t>-</w:t>
      </w:r>
      <w:r w:rsidR="006D6D30" w:rsidRPr="006B060F">
        <w:rPr>
          <w:bCs/>
        </w:rPr>
        <w:t>2463</w:t>
      </w:r>
      <w:r w:rsidR="00661373" w:rsidRPr="006B060F">
        <w:rPr>
          <w:bCs/>
        </w:rPr>
        <w:t>/16</w:t>
      </w:r>
      <w:r w:rsidRPr="006B060F">
        <w:rPr>
          <w:bCs/>
        </w:rPr>
        <w:t xml:space="preserve"> od</w:t>
      </w:r>
      <w:r w:rsidR="004C46AF" w:rsidRPr="006B060F">
        <w:rPr>
          <w:bCs/>
        </w:rPr>
        <w:t xml:space="preserve"> </w:t>
      </w:r>
      <w:r w:rsidR="006B060F" w:rsidRPr="006B060F">
        <w:rPr>
          <w:bCs/>
        </w:rPr>
        <w:t>11</w:t>
      </w:r>
      <w:r w:rsidR="004C46AF" w:rsidRPr="006B060F">
        <w:rPr>
          <w:bCs/>
        </w:rPr>
        <w:t xml:space="preserve">. </w:t>
      </w:r>
      <w:r w:rsidR="006B060F" w:rsidRPr="006B060F">
        <w:rPr>
          <w:bCs/>
        </w:rPr>
        <w:t>studenog</w:t>
      </w:r>
      <w:r w:rsidRPr="006B060F">
        <w:rPr>
          <w:bCs/>
        </w:rPr>
        <w:t xml:space="preserve"> </w:t>
      </w:r>
      <w:r w:rsidR="006B060F" w:rsidRPr="006B060F">
        <w:rPr>
          <w:bCs/>
        </w:rPr>
        <w:t>2016</w:t>
      </w:r>
      <w:r w:rsidRPr="006B060F">
        <w:rPr>
          <w:bCs/>
        </w:rPr>
        <w:t>. određeno je ročište</w:t>
      </w:r>
      <w:r w:rsidR="006B060F" w:rsidRPr="006B060F">
        <w:rPr>
          <w:bCs/>
        </w:rPr>
        <w:t xml:space="preserve"> radi sklapanja predstečajne nagodbe za dan 7. prosinca 2016., </w:t>
      </w:r>
      <w:r w:rsidR="00C348C5" w:rsidRPr="006B060F">
        <w:rPr>
          <w:bCs/>
        </w:rPr>
        <w:t xml:space="preserve">te zatim Rješenjem na zapisnik od </w:t>
      </w:r>
      <w:r w:rsidR="006B060F" w:rsidRPr="006B060F">
        <w:rPr>
          <w:bCs/>
        </w:rPr>
        <w:t>7</w:t>
      </w:r>
      <w:r w:rsidR="00C348C5" w:rsidRPr="006B060F">
        <w:rPr>
          <w:bCs/>
        </w:rPr>
        <w:t xml:space="preserve">. </w:t>
      </w:r>
      <w:r w:rsidR="006B060F" w:rsidRPr="006B060F">
        <w:rPr>
          <w:bCs/>
        </w:rPr>
        <w:t>prosinca</w:t>
      </w:r>
      <w:r w:rsidR="00C348C5" w:rsidRPr="006B060F">
        <w:rPr>
          <w:bCs/>
        </w:rPr>
        <w:t xml:space="preserve"> 2016.,  nastavak istoga</w:t>
      </w:r>
      <w:r w:rsidR="006B060F" w:rsidRPr="006B060F">
        <w:rPr>
          <w:bCs/>
        </w:rPr>
        <w:t xml:space="preserve"> za dan 8. veljače 2017.</w:t>
      </w:r>
      <w:r w:rsidR="00C348C5" w:rsidRPr="006B060F">
        <w:rPr>
          <w:bCs/>
        </w:rPr>
        <w:t xml:space="preserve">, </w:t>
      </w:r>
      <w:r w:rsidRPr="006B060F">
        <w:rPr>
          <w:bCs/>
        </w:rPr>
        <w:t xml:space="preserve"> </w:t>
      </w:r>
      <w:r w:rsidR="006B060F" w:rsidRPr="006B060F">
        <w:rPr>
          <w:bCs/>
        </w:rPr>
        <w:t>a</w:t>
      </w:r>
      <w:r w:rsidRPr="006B060F">
        <w:rPr>
          <w:bCs/>
        </w:rPr>
        <w:t xml:space="preserve"> sukladno članku 66. stavak 5. ZFPPN.</w:t>
      </w:r>
    </w:p>
    <w:p w:rsidRDefault="00070F82" w:rsidP="00070F82" w:rsidR="00070F82" w:rsidRPr="006B060F">
      <w:pPr>
        <w:jc w:val="both"/>
        <w:rPr>
          <w:bCs/>
        </w:rPr>
      </w:pPr>
    </w:p>
    <w:p w:rsidRDefault="00070F82" w:rsidP="00070F82" w:rsidR="00070F82" w:rsidRPr="006B060F">
      <w:pPr>
        <w:jc w:val="both"/>
        <w:rPr>
          <w:bCs/>
        </w:rPr>
      </w:pPr>
      <w:r w:rsidRPr="006B060F">
        <w:rPr>
          <w:bCs/>
        </w:rPr>
        <w:tab/>
        <w:t>Oglas o ročištu radi sklapanja predstečajne nagodbe objavljen je isticanjem na e-</w:t>
      </w:r>
      <w:r w:rsidR="00C348C5" w:rsidRPr="006B060F">
        <w:rPr>
          <w:bCs/>
        </w:rPr>
        <w:t>O</w:t>
      </w:r>
      <w:r w:rsidRPr="006B060F">
        <w:rPr>
          <w:bCs/>
        </w:rPr>
        <w:t xml:space="preserve">glasnoj ploči suda dana </w:t>
      </w:r>
      <w:r w:rsidR="006B060F" w:rsidRPr="006B060F">
        <w:rPr>
          <w:bCs/>
        </w:rPr>
        <w:t>14</w:t>
      </w:r>
      <w:r w:rsidRPr="006B060F">
        <w:rPr>
          <w:bCs/>
        </w:rPr>
        <w:t xml:space="preserve">. </w:t>
      </w:r>
      <w:r w:rsidR="006B060F" w:rsidRPr="006B060F">
        <w:rPr>
          <w:bCs/>
        </w:rPr>
        <w:t>studenog</w:t>
      </w:r>
      <w:r w:rsidRPr="006B060F">
        <w:rPr>
          <w:bCs/>
        </w:rPr>
        <w:t xml:space="preserve"> 201</w:t>
      </w:r>
      <w:r w:rsidR="00F57A61" w:rsidRPr="006B060F">
        <w:rPr>
          <w:bCs/>
        </w:rPr>
        <w:t>6</w:t>
      </w:r>
      <w:r w:rsidRPr="006B060F">
        <w:rPr>
          <w:bCs/>
        </w:rPr>
        <w:t xml:space="preserve">., te objavom na web-stranicama Fine dana </w:t>
      </w:r>
      <w:r w:rsidR="006B060F" w:rsidRPr="006B060F">
        <w:rPr>
          <w:bCs/>
        </w:rPr>
        <w:t>21</w:t>
      </w:r>
      <w:r w:rsidRPr="006B060F">
        <w:rPr>
          <w:bCs/>
        </w:rPr>
        <w:t xml:space="preserve">. </w:t>
      </w:r>
      <w:r w:rsidR="006B060F" w:rsidRPr="006B060F">
        <w:rPr>
          <w:bCs/>
        </w:rPr>
        <w:t>studenog</w:t>
      </w:r>
      <w:r w:rsidRPr="006B060F">
        <w:rPr>
          <w:bCs/>
        </w:rPr>
        <w:t xml:space="preserve"> 201</w:t>
      </w:r>
      <w:r w:rsidR="00F57A61" w:rsidRPr="006B060F">
        <w:rPr>
          <w:bCs/>
        </w:rPr>
        <w:t>6</w:t>
      </w:r>
      <w:r w:rsidRPr="006B060F">
        <w:rPr>
          <w:bCs/>
        </w:rPr>
        <w:t>., sukladno članku 66. stavak 8. ZFPPN, a čime se smatra da su na ročište radi sklapanja predstečajne nagodbe uredno pozvani dužnik i svi vjerovnici predstečajne nagodbe sukladno članku 66. stavak 7. ZFPPN.</w:t>
      </w:r>
    </w:p>
    <w:p w:rsidRDefault="00070F82" w:rsidP="00070F82" w:rsidR="00070F82" w:rsidRPr="006B060F">
      <w:pPr>
        <w:jc w:val="both"/>
        <w:rPr>
          <w:bCs/>
        </w:rPr>
      </w:pPr>
    </w:p>
    <w:p w:rsidRDefault="00070F82" w:rsidP="00070F82" w:rsidR="00070F82">
      <w:pPr>
        <w:jc w:val="both"/>
        <w:rPr>
          <w:bCs/>
        </w:rPr>
      </w:pPr>
      <w:r w:rsidRPr="00B12319">
        <w:rPr>
          <w:bCs/>
        </w:rPr>
        <w:tab/>
        <w:t xml:space="preserve">Na određenom i održanom ročištu </w:t>
      </w:r>
      <w:r w:rsidR="00C348C5">
        <w:rPr>
          <w:bCs/>
        </w:rPr>
        <w:t xml:space="preserve">(nastavak) </w:t>
      </w:r>
      <w:r w:rsidRPr="00B12319">
        <w:rPr>
          <w:bCs/>
        </w:rPr>
        <w:t xml:space="preserve">dana </w:t>
      </w:r>
      <w:r w:rsidR="007C2DB6">
        <w:rPr>
          <w:bCs/>
        </w:rPr>
        <w:t>8</w:t>
      </w:r>
      <w:r>
        <w:rPr>
          <w:bCs/>
        </w:rPr>
        <w:t xml:space="preserve">. </w:t>
      </w:r>
      <w:r w:rsidR="007C2DB6">
        <w:rPr>
          <w:bCs/>
        </w:rPr>
        <w:t>veljače 2017</w:t>
      </w:r>
      <w:r>
        <w:rPr>
          <w:bCs/>
        </w:rPr>
        <w:t xml:space="preserve">., </w:t>
      </w:r>
      <w:r w:rsidRPr="00B12319">
        <w:rPr>
          <w:bCs/>
        </w:rPr>
        <w:t>dali su</w:t>
      </w:r>
      <w:r>
        <w:rPr>
          <w:bCs/>
        </w:rPr>
        <w:t xml:space="preserve"> svoj pristanak</w:t>
      </w:r>
      <w:r w:rsidRPr="00B12319">
        <w:rPr>
          <w:bCs/>
        </w:rPr>
        <w:t xml:space="preserve"> dužnik i vjerovnici čije tražbine čine potrebnu većinu, odnosno vjerovnici čije tražbine prelaze polovinu vrijednosti utvrđenih tražbina za svaku grupu vjerovnika, odnosno vjerovnici čije tražbine prelaze 2/3 vrijednosti svih utvrđenih tražbina, a kako je</w:t>
      </w:r>
      <w:r w:rsidR="009A2341">
        <w:rPr>
          <w:bCs/>
        </w:rPr>
        <w:t xml:space="preserve"> to opisano</w:t>
      </w:r>
      <w:r w:rsidRPr="00B12319">
        <w:rPr>
          <w:bCs/>
        </w:rPr>
        <w:t xml:space="preserve"> u članku 63. stavak 2. ZFPPN. </w:t>
      </w:r>
      <w:r>
        <w:rPr>
          <w:bCs/>
        </w:rPr>
        <w:t xml:space="preserve"> </w:t>
      </w:r>
    </w:p>
    <w:p w:rsidRDefault="00070F82" w:rsidP="00070F82" w:rsidR="00070F82" w:rsidRPr="00B12319">
      <w:pPr>
        <w:jc w:val="both"/>
        <w:rPr>
          <w:bCs/>
        </w:rPr>
      </w:pPr>
    </w:p>
    <w:p w:rsidRDefault="00070F82" w:rsidP="00070F82" w:rsidR="00070F82">
      <w:pPr>
        <w:jc w:val="both"/>
        <w:rPr>
          <w:bCs/>
        </w:rPr>
      </w:pPr>
      <w:r w:rsidRPr="00B12319">
        <w:rPr>
          <w:bCs/>
        </w:rPr>
        <w:tab/>
      </w:r>
      <w:r w:rsidRPr="005E7EB9">
        <w:rPr>
          <w:bCs/>
        </w:rPr>
        <w:t xml:space="preserve">Slijedom iznesenog proizlazi da, odnosno utvrđeno je da su za predloženi </w:t>
      </w:r>
      <w:r w:rsidR="00C348C5" w:rsidRPr="005E7EB9">
        <w:rPr>
          <w:bCs/>
        </w:rPr>
        <w:t xml:space="preserve">(Izmijenjeni) </w:t>
      </w:r>
      <w:r w:rsidRPr="005E7EB9">
        <w:rPr>
          <w:bCs/>
        </w:rPr>
        <w:t>Plan financijskog restrukturiranja</w:t>
      </w:r>
      <w:r w:rsidR="005E7EB9" w:rsidRPr="005E7EB9">
        <w:rPr>
          <w:bCs/>
        </w:rPr>
        <w:t xml:space="preserve"> dužnika</w:t>
      </w:r>
      <w:r w:rsidRPr="005E7EB9">
        <w:rPr>
          <w:bCs/>
        </w:rPr>
        <w:t xml:space="preserve"> svoj pristanak dali dužnik, te vjerovnici čije tražbine čine potrebnu većinu iz članka 63. ZFPPN, da je sadržaj predložene nagodbe u skladu s Općim pravilima o sudskoj nagodbi, te da je njezin sadržaj u bitnim sastojcima odgovarajući prihvaćenom</w:t>
      </w:r>
      <w:r w:rsidR="00C96684" w:rsidRPr="005E7EB9">
        <w:rPr>
          <w:bCs/>
        </w:rPr>
        <w:t xml:space="preserve"> </w:t>
      </w:r>
      <w:r w:rsidR="005E7EB9" w:rsidRPr="005E7EB9">
        <w:rPr>
          <w:bCs/>
        </w:rPr>
        <w:t xml:space="preserve">(izmjenjenom) </w:t>
      </w:r>
      <w:r w:rsidRPr="005E7EB9">
        <w:rPr>
          <w:bCs/>
        </w:rPr>
        <w:t>Planu financijskog restrukturiranja dužnika, konkretno</w:t>
      </w:r>
      <w:r w:rsidR="005E7EB9" w:rsidRPr="005E7EB9">
        <w:rPr>
          <w:bCs/>
        </w:rPr>
        <w:t>,</w:t>
      </w:r>
      <w:r w:rsidRPr="005E7EB9">
        <w:rPr>
          <w:bCs/>
        </w:rPr>
        <w:t xml:space="preserve"> da su svoj pristanak dali vjerovnici čije utvrđene tražbine prelaze 2/3 vrijednosti svih utvrđenih tražbina, a čije</w:t>
      </w:r>
      <w:r w:rsidR="005E7EB9" w:rsidRPr="005E7EB9">
        <w:rPr>
          <w:bCs/>
        </w:rPr>
        <w:t xml:space="preserve"> utvrđene tražbine nazočnih vjerovnika na ročištu pred sudom, </w:t>
      </w:r>
      <w:r w:rsidRPr="005E7EB9">
        <w:rPr>
          <w:bCs/>
        </w:rPr>
        <w:t xml:space="preserve"> </w:t>
      </w:r>
      <w:r w:rsidR="005E7EB9" w:rsidRPr="005E7EB9">
        <w:rPr>
          <w:bCs/>
        </w:rPr>
        <w:t xml:space="preserve">koji su dali svoj pristanak </w:t>
      </w:r>
      <w:r w:rsidRPr="005E7EB9">
        <w:rPr>
          <w:bCs/>
        </w:rPr>
        <w:t xml:space="preserve">iznose </w:t>
      </w:r>
      <w:r w:rsidR="00C96684" w:rsidRPr="005E7EB9">
        <w:rPr>
          <w:bCs/>
        </w:rPr>
        <w:t>2</w:t>
      </w:r>
      <w:r w:rsidR="005E7EB9" w:rsidRPr="005E7EB9">
        <w:rPr>
          <w:bCs/>
        </w:rPr>
        <w:t>62</w:t>
      </w:r>
      <w:r w:rsidR="00C96684" w:rsidRPr="005E7EB9">
        <w:rPr>
          <w:bCs/>
        </w:rPr>
        <w:t>.</w:t>
      </w:r>
      <w:r w:rsidR="005E7EB9" w:rsidRPr="005E7EB9">
        <w:rPr>
          <w:bCs/>
        </w:rPr>
        <w:t>327</w:t>
      </w:r>
      <w:r w:rsidR="00C96684" w:rsidRPr="005E7EB9">
        <w:rPr>
          <w:bCs/>
        </w:rPr>
        <w:t>.</w:t>
      </w:r>
      <w:r w:rsidR="005E7EB9" w:rsidRPr="005E7EB9">
        <w:rPr>
          <w:bCs/>
        </w:rPr>
        <w:t>120,0</w:t>
      </w:r>
      <w:r w:rsidR="00C96684" w:rsidRPr="005E7EB9">
        <w:rPr>
          <w:bCs/>
        </w:rPr>
        <w:t>4</w:t>
      </w:r>
      <w:r w:rsidRPr="005E7EB9">
        <w:rPr>
          <w:bCs/>
        </w:rPr>
        <w:t xml:space="preserve"> kn (ukupno utvrđene tražbine iznose </w:t>
      </w:r>
      <w:r w:rsidR="00C96684" w:rsidRPr="005E7EB9">
        <w:rPr>
          <w:bCs/>
        </w:rPr>
        <w:t>3</w:t>
      </w:r>
      <w:r w:rsidR="005E7EB9" w:rsidRPr="005E7EB9">
        <w:rPr>
          <w:bCs/>
        </w:rPr>
        <w:t>40</w:t>
      </w:r>
      <w:r w:rsidR="00C96684" w:rsidRPr="005E7EB9">
        <w:rPr>
          <w:bCs/>
        </w:rPr>
        <w:t>.</w:t>
      </w:r>
      <w:r w:rsidR="005E7EB9" w:rsidRPr="005E7EB9">
        <w:rPr>
          <w:bCs/>
        </w:rPr>
        <w:t>407</w:t>
      </w:r>
      <w:r w:rsidR="00C96684" w:rsidRPr="005E7EB9">
        <w:rPr>
          <w:bCs/>
        </w:rPr>
        <w:t>.</w:t>
      </w:r>
      <w:r w:rsidR="005E7EB9" w:rsidRPr="005E7EB9">
        <w:rPr>
          <w:bCs/>
        </w:rPr>
        <w:t>652,42</w:t>
      </w:r>
      <w:r w:rsidRPr="005E7EB9">
        <w:rPr>
          <w:bCs/>
        </w:rPr>
        <w:t xml:space="preserve"> kn). Iz navedenog proizlazi da su za predstečajnu nagodbu glasovali nazočni vjerovnici s utvrđenim tražbinama u iznosu od </w:t>
      </w:r>
      <w:r w:rsidR="005E7EB9" w:rsidRPr="005E7EB9">
        <w:rPr>
          <w:bCs/>
        </w:rPr>
        <w:t>77,06</w:t>
      </w:r>
      <w:r w:rsidRPr="005E7EB9">
        <w:rPr>
          <w:bCs/>
        </w:rPr>
        <w:t xml:space="preserve"> % u odnosu na vjerovnike s ukupno utvrđenim tražbinama, a što predstavlja potrebne 2/3 vrijednosti svih ukupno utvrđenih tražbina, pa je i odlučeno kao u izreci ovog rješenja na temelju odredbe članka 66. stavak 9. ZFPPN. </w:t>
      </w:r>
    </w:p>
    <w:p w:rsidRDefault="00DF3000" w:rsidP="00070F82" w:rsidR="00DF3000">
      <w:pPr>
        <w:jc w:val="both"/>
        <w:rPr>
          <w:bCs/>
        </w:rPr>
      </w:pPr>
    </w:p>
    <w:p w:rsidRDefault="00DF3000" w:rsidP="00070F82" w:rsidR="006D06C7">
      <w:pPr>
        <w:jc w:val="both"/>
        <w:rPr>
          <w:bCs/>
        </w:rPr>
      </w:pPr>
      <w:r>
        <w:rPr>
          <w:bCs/>
        </w:rPr>
        <w:tab/>
        <w:t>U ovom konkretnom slučaju, navodi se, a u odnosu na vjerovnika RH, Ministarstvo financija, da je u postupku predstečajne nagodbe pred FIN-om, utvrđena tražbina u iznosu od 68.998.592,15 kn, te da je na nastavku ročišta radi sklapanja pred</w:t>
      </w:r>
      <w:r w:rsidR="00B8281A">
        <w:rPr>
          <w:bCs/>
        </w:rPr>
        <w:t>s</w:t>
      </w:r>
      <w:r>
        <w:rPr>
          <w:bCs/>
        </w:rPr>
        <w:t>tečajne nagodbe, ovaj vjerovnik u odnosu na ukupan iznos utvrđene tražbine se očitovao</w:t>
      </w:r>
      <w:r w:rsidR="00A74924">
        <w:rPr>
          <w:bCs/>
        </w:rPr>
        <w:t>,</w:t>
      </w:r>
      <w:r>
        <w:rPr>
          <w:bCs/>
        </w:rPr>
        <w:t xml:space="preserve"> da su u tako utvrđenoj tražbini pogrešno sadrža</w:t>
      </w:r>
      <w:r w:rsidR="00A74924">
        <w:rPr>
          <w:bCs/>
        </w:rPr>
        <w:t>ni iznosi prioritetnih tražbina</w:t>
      </w:r>
      <w:r>
        <w:rPr>
          <w:bCs/>
        </w:rPr>
        <w:t xml:space="preserve"> a koji izno</w:t>
      </w:r>
      <w:r w:rsidR="00A74924">
        <w:rPr>
          <w:bCs/>
        </w:rPr>
        <w:t>se 14.048.420,07 kn. O navedenom u ovosudni spis dostavilo je pismeno "Pregled prioritetnih tražbina prijavljenih u postupku predstečajne nagodbe – stanje na dan 29. travnja 2013." od 6. veljače 2017 RH, Ministarstvo financija, Porezna uprava, Područni ured Zagreb, Ispostava Trnje, Klasa: 423-</w:t>
      </w:r>
      <w:r w:rsidR="00A74924">
        <w:rPr>
          <w:bCs/>
        </w:rPr>
        <w:lastRenderedPageBreak/>
        <w:t>08/2013-001/21, Ur. br. 513-007-24-09/2017-08. U navedenom iznosu od 14.048.420,07 kn sadržan je iznos glavnice od 10.726.505,99 kn, te s osnove kamata iznos od 3.321.914,08 kn.</w:t>
      </w:r>
      <w:r w:rsidR="00C30B50">
        <w:rPr>
          <w:bCs/>
        </w:rPr>
        <w:t xml:space="preserve"> Slijedom iznesenog, da tražbina RH, Ministarstvo financija, Porezna uprava, a sa kojom tražbinom ovaj vjerovnik sudjeluje u ovoj nagodbi iznosi 54.950.172,08 kn. Navedeni iznos predstavlja iznos glavnice od 43.878.274,06 kn, te iznos od 11.059.698,02 kn pr</w:t>
      </w:r>
      <w:r w:rsidR="006D06C7">
        <w:rPr>
          <w:bCs/>
        </w:rPr>
        <w:t xml:space="preserve">edstavlja iznos s osnova kamata, tako da </w:t>
      </w:r>
      <w:r w:rsidR="009A2341">
        <w:rPr>
          <w:bCs/>
        </w:rPr>
        <w:t xml:space="preserve">nakon </w:t>
      </w:r>
      <w:r w:rsidR="006D06C7">
        <w:rPr>
          <w:bCs/>
        </w:rPr>
        <w:t xml:space="preserve">odbitka kamata u 100%-nom iznosu, te odbitka od 50% u odnosu na glavnicu, tražbina za </w:t>
      </w:r>
      <w:r w:rsidR="009A2341">
        <w:rPr>
          <w:bCs/>
        </w:rPr>
        <w:t>namirenje</w:t>
      </w:r>
      <w:r w:rsidR="006D06C7">
        <w:rPr>
          <w:bCs/>
        </w:rPr>
        <w:t xml:space="preserve"> prema predmetnom dužniku iznosi 21.945.237,03 kn.</w:t>
      </w:r>
    </w:p>
    <w:p w:rsidRDefault="006D06C7" w:rsidP="00070F82" w:rsidR="00DF3000">
      <w:pPr>
        <w:jc w:val="both"/>
        <w:rPr>
          <w:bCs/>
        </w:rPr>
      </w:pPr>
      <w:r>
        <w:rPr>
          <w:bCs/>
        </w:rPr>
        <w:tab/>
        <w:t xml:space="preserve">Kako po tada važećem ZFPPN-u, prioritetne tražbine nisu mogle biti predmet nagodbe u postupku provedenom pred FIN-om, odnosno, iste se protive kogentnim zakonskim propisima, </w:t>
      </w:r>
      <w:r w:rsidR="00E847AD">
        <w:rPr>
          <w:bCs/>
        </w:rPr>
        <w:t xml:space="preserve">to je u postupku sada pred sudom, a po prijedlogu predmetnog vjerovnika, ova </w:t>
      </w:r>
      <w:r w:rsidR="004E6863">
        <w:rPr>
          <w:bCs/>
        </w:rPr>
        <w:t>prioritetna tražbina u iznosu 14.048.420,07 kn izostavljena iz iznosa sveukupno utvrđene tražbine u iznosu od</w:t>
      </w:r>
      <w:r w:rsidR="00C30B50">
        <w:rPr>
          <w:bCs/>
        </w:rPr>
        <w:t xml:space="preserve"> </w:t>
      </w:r>
      <w:r w:rsidR="004E6863">
        <w:rPr>
          <w:bCs/>
        </w:rPr>
        <w:t>68.998.592,15 kn.</w:t>
      </w:r>
    </w:p>
    <w:p w:rsidRDefault="00070F82" w:rsidP="00070F82" w:rsidR="00070F82" w:rsidRPr="00DF6E01">
      <w:pPr>
        <w:jc w:val="both"/>
        <w:rPr>
          <w:bCs/>
        </w:rPr>
      </w:pPr>
    </w:p>
    <w:p w:rsidRDefault="004E6863" w:rsidP="00070F82" w:rsidR="00DF6E01">
      <w:pPr>
        <w:jc w:val="both"/>
        <w:rPr>
          <w:bCs/>
        </w:rPr>
      </w:pPr>
      <w:r w:rsidRPr="00DF6E01">
        <w:rPr>
          <w:bCs/>
        </w:rPr>
        <w:tab/>
      </w:r>
      <w:r w:rsidR="00DF6E01" w:rsidRPr="00DF6E01">
        <w:rPr>
          <w:bCs/>
        </w:rPr>
        <w:t xml:space="preserve">S obzirom na prethodno navedeno, u ovom konkretnom slučaju, sud je zauzeo stav da sadržaj sklopljene predložene nagodbe u bitnim sastojcima odgovara prihvaćenom (izmjenjenom) planu financijskog i operativnog restrukturiranja dužnika, te uz traženu zakonsku većinu nazočnih vjerovnika iz čl. 63. ZFPPN-u, odobrio je sklapanje ove predstečajne nagodbe. </w:t>
      </w:r>
    </w:p>
    <w:p w:rsidRDefault="00DF6E01" w:rsidP="00070F82" w:rsidR="004E6863" w:rsidRPr="003978A3">
      <w:pPr>
        <w:jc w:val="both"/>
        <w:rPr>
          <w:bCs/>
          <w:color w:val="FF0000"/>
        </w:rPr>
      </w:pPr>
      <w:r>
        <w:rPr>
          <w:bCs/>
          <w:color w:val="FF0000"/>
        </w:rPr>
        <w:t xml:space="preserve"> </w:t>
      </w:r>
    </w:p>
    <w:p w:rsidRDefault="00070F82" w:rsidP="00070F82" w:rsidR="00070F82" w:rsidRPr="00B12319">
      <w:pPr>
        <w:jc w:val="both"/>
        <w:rPr>
          <w:bCs/>
        </w:rPr>
      </w:pPr>
      <w:r w:rsidRPr="00B12319">
        <w:rPr>
          <w:bCs/>
        </w:rPr>
        <w:tab/>
        <w:t xml:space="preserve">Ovo rješenje dostavit će se Financijskog agenciji, a koja će ga sukladno članku 66. stavak 12. ZFPPN objaviti na svojim web stranicama. </w:t>
      </w:r>
    </w:p>
    <w:p w:rsidRDefault="00070F82" w:rsidP="00070F82" w:rsidR="00070F82" w:rsidRPr="00B12319">
      <w:pPr>
        <w:jc w:val="center"/>
      </w:pPr>
    </w:p>
    <w:p w:rsidRDefault="00070F82" w:rsidP="00070F82" w:rsidR="00070F82" w:rsidRPr="00B12319">
      <w:pPr>
        <w:jc w:val="center"/>
      </w:pPr>
      <w:r w:rsidRPr="00B12319">
        <w:t xml:space="preserve">U  Zagrebu </w:t>
      </w:r>
      <w:r w:rsidR="003978A3">
        <w:t>8</w:t>
      </w:r>
      <w:r>
        <w:t xml:space="preserve">. </w:t>
      </w:r>
      <w:r w:rsidR="003978A3">
        <w:t>veljače 2017</w:t>
      </w:r>
      <w:r>
        <w:t>.</w:t>
      </w:r>
    </w:p>
    <w:p w:rsidRDefault="00070F82" w:rsidP="00070F82" w:rsidR="00070F82" w:rsidRPr="00B12319">
      <w:r w:rsidRPr="00B12319">
        <w:tab/>
      </w:r>
      <w:r w:rsidRPr="00B12319">
        <w:tab/>
      </w:r>
      <w:r w:rsidRPr="00B12319">
        <w:tab/>
      </w:r>
      <w:r w:rsidRPr="00B12319">
        <w:tab/>
      </w:r>
      <w:r w:rsidRPr="00B12319">
        <w:tab/>
      </w:r>
      <w:r w:rsidRPr="00B12319">
        <w:tab/>
        <w:t xml:space="preserve">   </w:t>
      </w:r>
    </w:p>
    <w:p w:rsidRDefault="00070F82" w:rsidP="00070F82" w:rsidR="00070F82" w:rsidRPr="00B12319">
      <w:pPr>
        <w:ind w:left="5664"/>
      </w:pPr>
      <w:r w:rsidRPr="00B12319">
        <w:t xml:space="preserve">        S U D A C:</w:t>
      </w:r>
    </w:p>
    <w:p w:rsidRDefault="00070F82" w:rsidP="00070F82" w:rsidR="00070F82" w:rsidRPr="00B12319"/>
    <w:p w:rsidRDefault="00070F82" w:rsidP="00070F82" w:rsidR="00070F82" w:rsidRPr="00FA7FBB">
      <w:r>
        <w:tab/>
      </w:r>
      <w:r>
        <w:tab/>
      </w:r>
      <w:r>
        <w:tab/>
      </w:r>
      <w:r>
        <w:tab/>
      </w:r>
      <w:r>
        <w:tab/>
      </w:r>
      <w:r>
        <w:tab/>
      </w:r>
      <w:r>
        <w:tab/>
      </w:r>
      <w:r>
        <w:tab/>
        <w:t xml:space="preserve"> LUCIJA BUTIGAN</w:t>
      </w:r>
      <w:r w:rsidR="005153DA">
        <w:t>, v.r.</w:t>
      </w:r>
    </w:p>
    <w:p w:rsidRDefault="00070F82" w:rsidP="00070F82" w:rsidR="00070F82" w:rsidRPr="00B12319">
      <w:pPr>
        <w:rPr>
          <w:u w:val="single"/>
        </w:rPr>
      </w:pPr>
    </w:p>
    <w:p w:rsidRDefault="00070F82" w:rsidP="00070F82" w:rsidR="00070F82" w:rsidRPr="002546BC">
      <w:r w:rsidRPr="002546BC">
        <w:t>UPUTA O PRAVNOM LIJEKU:</w:t>
      </w:r>
    </w:p>
    <w:p w:rsidRDefault="00070F82" w:rsidP="00070F82" w:rsidR="00070F82">
      <w:pPr>
        <w:jc w:val="both"/>
      </w:pPr>
      <w:r w:rsidRPr="00B12319">
        <w:t>Protiv ovog rješenja dopuštena je žalba</w:t>
      </w:r>
      <w:r w:rsidR="009302FE">
        <w:t>.</w:t>
      </w:r>
      <w:r w:rsidRPr="00B12319">
        <w:t xml:space="preserve"> </w:t>
      </w:r>
      <w:r w:rsidR="009302FE">
        <w:t xml:space="preserve">Rok za podnošenje žalbe iznosi 8 dana, a računa se istekom osmog dana od objave ovog rješenja na web stranicama Fine Zagreb. </w:t>
      </w:r>
      <w:r w:rsidRPr="00B12319">
        <w:t xml:space="preserve">Žalba se podnosi Visokom trgovačkom sudu RH putem ovog suda u </w:t>
      </w:r>
      <w:r w:rsidR="001C267D">
        <w:t xml:space="preserve">3 (tri) </w:t>
      </w:r>
      <w:r w:rsidRPr="00B12319">
        <w:t xml:space="preserve"> primjeraka za sud i stranke.</w:t>
      </w:r>
    </w:p>
    <w:p w:rsidRDefault="005153DA" w:rsidP="00070F82" w:rsidR="005153DA" w:rsidRPr="00B12319">
      <w:pPr>
        <w:jc w:val="both"/>
      </w:pPr>
    </w:p>
    <w:p w:rsidRDefault="005153DA" w:rsidP="007F0C2B" w:rsidR="005153DA" w:rsidRPr="004B5FFF">
      <w:pPr>
        <w:ind w:left="4332"/>
      </w:pPr>
      <w:r w:rsidRPr="004B5FFF">
        <w:t xml:space="preserve">      Za točnost otpravka-ovlašteni službenik:</w:t>
      </w:r>
    </w:p>
    <w:p w:rsidRDefault="005153DA" w:rsidP="007F0C2B" w:rsidR="005153DA" w:rsidRPr="004B5FFF">
      <w:pPr>
        <w:jc w:val="both"/>
      </w:pPr>
      <w:r w:rsidRPr="004B5FFF">
        <w:t xml:space="preserve">  </w:t>
      </w:r>
      <w:r w:rsidRPr="004B5FFF">
        <w:tab/>
      </w:r>
      <w:r w:rsidRPr="004B5FFF">
        <w:tab/>
      </w:r>
      <w:r w:rsidRPr="004B5FFF">
        <w:tab/>
      </w:r>
      <w:r w:rsidRPr="004B5FFF">
        <w:tab/>
      </w:r>
      <w:r w:rsidRPr="004B5FFF">
        <w:tab/>
        <w:t xml:space="preserve">                                </w:t>
      </w:r>
      <w:r>
        <w:t xml:space="preserve">  </w:t>
      </w:r>
      <w:r w:rsidRPr="004B5FFF">
        <w:t xml:space="preserve">  (Valentina Kranjčić)</w:t>
      </w:r>
    </w:p>
    <w:p w:rsidRDefault="007C2DB6" w:rsidP="00070F82" w:rsidR="007C2DB6"/>
    <w:p w:rsidRDefault="00070F82" w:rsidP="00070F82" w:rsidR="00070F82" w:rsidRPr="005153DA">
      <w:pPr>
        <w:rPr>
          <w:color w:val="FFFFFF"/>
        </w:rPr>
      </w:pPr>
      <w:r w:rsidRPr="005153DA">
        <w:rPr>
          <w:color w:val="FFFFFF"/>
        </w:rPr>
        <w:t>DNA:</w:t>
      </w:r>
    </w:p>
    <w:p w:rsidRDefault="00070F82" w:rsidP="00070F82" w:rsidR="00070F82" w:rsidRPr="005153DA">
      <w:pPr>
        <w:numPr>
          <w:ilvl w:val="0"/>
          <w:numId w:val="1"/>
        </w:numPr>
        <w:overflowPunct w:val="false"/>
        <w:autoSpaceDE w:val="false"/>
        <w:autoSpaceDN w:val="false"/>
        <w:adjustRightInd w:val="false"/>
        <w:textAlignment w:val="baseline"/>
        <w:rPr>
          <w:color w:val="FFFFFF"/>
        </w:rPr>
      </w:pPr>
      <w:r w:rsidRPr="005153DA">
        <w:rPr>
          <w:color w:val="FFFFFF"/>
        </w:rPr>
        <w:t>Fina Zagreb</w:t>
      </w:r>
    </w:p>
    <w:p w:rsidRDefault="00070F82" w:rsidP="00070F82" w:rsidR="00070F82" w:rsidRPr="005153DA">
      <w:pPr>
        <w:numPr>
          <w:ilvl w:val="0"/>
          <w:numId w:val="1"/>
        </w:numPr>
        <w:overflowPunct w:val="false"/>
        <w:autoSpaceDE w:val="false"/>
        <w:autoSpaceDN w:val="false"/>
        <w:adjustRightInd w:val="false"/>
        <w:textAlignment w:val="baseline"/>
        <w:rPr>
          <w:color w:val="FFFFFF"/>
        </w:rPr>
      </w:pPr>
      <w:r w:rsidRPr="005153DA">
        <w:rPr>
          <w:color w:val="FFFFFF"/>
        </w:rPr>
        <w:t>sudski registar  -  po pravomoćnosti</w:t>
      </w:r>
    </w:p>
    <w:p w:rsidRDefault="00070F82" w:rsidP="00070F82" w:rsidR="00070F82" w:rsidRPr="005153DA">
      <w:pPr>
        <w:numPr>
          <w:ilvl w:val="0"/>
          <w:numId w:val="1"/>
        </w:numPr>
        <w:overflowPunct w:val="false"/>
        <w:autoSpaceDE w:val="false"/>
        <w:autoSpaceDN w:val="false"/>
        <w:adjustRightInd w:val="false"/>
        <w:textAlignment w:val="baseline"/>
        <w:rPr>
          <w:color w:val="FFFFFF"/>
        </w:rPr>
      </w:pPr>
      <w:r w:rsidRPr="005153DA">
        <w:rPr>
          <w:color w:val="FFFFFF"/>
        </w:rPr>
        <w:t>e-oglasna ploča Trgovačkog suda u Zagrebu 8 dana</w:t>
      </w:r>
    </w:p>
    <w:p w:rsidRDefault="00E01953" w:rsidR="00E01953" w:rsidRPr="007C6AC4"/>
    <w:sectPr w:rsidSect="008E6857" w:rsidR="00E01953" w:rsidRPr="007C6AC4">
      <w:headerReference w:type="even" r:id="rId10"/>
      <w:headerReference w:type="default" r:id="rId11"/>
      <w:pgSz w:h="16838" w:w="11906"/>
      <w:pgMar w:gutter="0" w:footer="708" w:header="708" w:left="1417" w:bottom="125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65828" w:rsidR="00365828">
      <w:r>
        <w:separator/>
      </w:r>
    </w:p>
  </w:endnote>
  <w:endnote w:id="0" w:type="continuationSeparator">
    <w:p w:rsidRDefault="00365828" w:rsidR="003658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notTrueType/>
    <w:pitch w:val="variable"/>
    <w:sig w:csb1="00000000" w:csb0="00040000" w:usb3="00000000" w:usb2="00000010" w:usb1="080E0000" w:usb0="00000001"/>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Tahoma">
    <w:panose1 w:val="020B0604030504040204"/>
    <w:charset w:val="EE"/>
    <w:family w:val="swiss"/>
    <w:pitch w:val="variable"/>
    <w:sig w:csb1="00000000" w:csb0="000101FF" w:usb3="00000000" w:usb2="00000029" w:usb1="C000605B" w:usb0="E1002EFF"/>
  </w:font>
  <w:font w:name="Mangal">
    <w:panose1 w:val="02040503050203030202"/>
    <w:charset w:val="01"/>
    <w:family w:val="roman"/>
    <w:notTrueType/>
    <w:pitch w:val="variable"/>
    <w:sig w:csb1="00000000" w:csb0="00000000" w:usb3="00000000" w:usb2="00000000" w:usb1="00000000" w:usb0="00002000"/>
  </w:font>
  <w:font w:name="Garamond">
    <w:panose1 w:val="02020404030301010803"/>
    <w:charset w:val="EE"/>
    <w:family w:val="roman"/>
    <w:pitch w:val="variable"/>
    <w:sig w:csb1="00000000" w:csb0="0000009F" w:usb3="00000000" w:usb2="00000000" w:usb1="00000000" w:usb0="00000287"/>
  </w:font>
  <w:font w:name="MS ??">
    <w:altName w:val="MS Mincho"/>
    <w:panose1 w:val="00000000000000000000"/>
    <w:charset w:val="80"/>
    <w:family w:val="auto"/>
    <w:notTrueType/>
    <w:pitch w:val="variable"/>
    <w:sig w:csb1="00000000" w:csb0="00020000" w:usb3="00000000" w:usb2="00000010" w:usb1="08070000" w:usb0="00000000"/>
  </w:font>
  <w:font w:name="Verdana">
    <w:panose1 w:val="020B0604030504040204"/>
    <w:charset w:val="EE"/>
    <w:family w:val="swiss"/>
    <w:pitch w:val="variable"/>
    <w:sig w:csb1="00000000" w:csb0="0000019F" w:usb3="00000000" w:usb2="00000010" w:usb1="4000205B" w:usb0="A10006FF"/>
  </w:font>
  <w:font w:name="Liberation Sans">
    <w:panose1 w:val="00000000000000000000"/>
    <w:charset w:val="00"/>
    <w:family w:val="roman"/>
    <w:notTrueType/>
    <w:pitch w:val="default"/>
  </w:font>
  <w:font w:name="Droid Sans Fallback">
    <w:panose1 w:val="00000000000000000000"/>
    <w:charset w:val="00"/>
    <w:family w:val="roman"/>
    <w:notTrueType/>
    <w:pitch w:val="default"/>
  </w:font>
  <w:font w:name="Lohit Hindi">
    <w:altName w:val="Times New Roman"/>
    <w:panose1 w:val="00000000000000000000"/>
    <w:charset w:val="00"/>
    <w:family w:val="roman"/>
    <w:notTrueType/>
    <w:pitch w:val="default"/>
  </w:font>
  <w:font w:name="Consolas">
    <w:panose1 w:val="020B0609020204030204"/>
    <w:charset w:val="EE"/>
    <w:family w:val="modern"/>
    <w:pitch w:val="fixed"/>
    <w:sig w:csb1="00000000" w:csb0="0000019F" w:usb3="00000000" w:usb2="00000009" w:usb1="4000FCFF" w:usb0="E10002FF"/>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 w:name="MS Gothic">
    <w:altName w:val="ＭＳ ゴシック"/>
    <w:panose1 w:val="020B0609070205080204"/>
    <w:charset w:val="80"/>
    <w:family w:val="modern"/>
    <w:notTrueType/>
    <w:pitch w:val="fixed"/>
    <w:sig w:csb1="00000000" w:csb0="00020000" w:usb3="00000000" w:usb2="00000010" w:usb1="08070000" w:usb0="00000001"/>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65828" w:rsidR="00365828">
      <w:r>
        <w:separator/>
      </w:r>
    </w:p>
  </w:footnote>
  <w:footnote w:id="0" w:type="continuationSeparator">
    <w:p w:rsidRDefault="00365828" w:rsidR="003658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15EB" w:rsidP="002F2A19" w:rsidR="00DE15E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E15EB" w:rsidR="00DE15E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15EB" w:rsidP="002F2A19" w:rsidR="00DE15E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27604">
      <w:rPr>
        <w:rStyle w:val="Brojstranice"/>
        <w:noProof/>
      </w:rPr>
      <w:t>44</w:t>
    </w:r>
    <w:r>
      <w:rPr>
        <w:rStyle w:val="Brojstranice"/>
      </w:rPr>
      <w:fldChar w:fldCharType="end"/>
    </w:r>
  </w:p>
  <w:p w:rsidRDefault="00DE15EB" w:rsidP="007E6978" w:rsidR="00DE15EB" w:rsidRPr="00DB66BA">
    <w:pPr>
      <w:pStyle w:val="Zaglavlje"/>
      <w:jc w:val="right"/>
    </w:pPr>
    <w:r>
      <w:t>20  St</w:t>
    </w:r>
    <w:r w:rsidRPr="00DB66BA">
      <w:t>-</w:t>
    </w:r>
    <w:r>
      <w:t>2463/16-</w:t>
    </w:r>
  </w:p>
  <w:p w:rsidRDefault="00DE15EB" w:rsidP="007E6978" w:rsidR="00DE15EB" w:rsidRPr="007E6978">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3"/>
    <w:multiLevelType w:val="singleLevel"/>
    <w:tmpl w:val="EF82D990"/>
    <w:lvl w:ilvl="0">
      <w:start w:val="1"/>
      <w:numFmt w:val="bullet"/>
      <w:pStyle w:val="Grafikeoznake2"/>
      <w:lvlText w:val=""/>
      <w:lvlJc w:val="left"/>
      <w:pPr>
        <w:tabs>
          <w:tab w:pos="643" w:val="num"/>
        </w:tabs>
        <w:ind w:hanging="360" w:left="643"/>
      </w:pPr>
      <w:rPr>
        <w:rFonts w:hAnsi="Symbol" w:ascii="Symbol" w:hint="default"/>
      </w:rPr>
    </w:lvl>
  </w:abstractNum>
  <w:abstractNum w:abstractNumId="1">
    <w:nsid w:val="00000002"/>
    <w:multiLevelType w:val="singleLevel"/>
    <w:tmpl w:val="00000002"/>
    <w:name w:val="WW8Num2"/>
    <w:lvl w:ilvl="0">
      <w:start w:val="1"/>
      <w:numFmt w:val="decimal"/>
      <w:lvlText w:val="%1."/>
      <w:lvlJc w:val="left"/>
      <w:pPr>
        <w:tabs>
          <w:tab w:pos="-1843" w:val="num"/>
        </w:tabs>
        <w:ind w:hanging="360" w:left="644"/>
      </w:pPr>
      <w:rPr>
        <w:rFonts w:cs="Times New Roman" w:eastAsia="Times New Roman" w:hAnsi="Times New Roman" w:ascii="Times New Roman"/>
      </w:rPr>
    </w:lvl>
  </w:abstractNum>
  <w:abstractNum w:abstractNumId="2">
    <w:nsid w:val="0000000B"/>
    <w:multiLevelType w:val="multilevel"/>
    <w:tmpl w:val="0000000B"/>
    <w:lvl w:ilvl="0">
      <w:start w:val="1"/>
      <w:numFmt w:val="decimal"/>
      <w:pStyle w:val="Nabrajanje"/>
      <w:lvlText w:val="%1."/>
      <w:lvlJc w:val="left"/>
      <w:pPr>
        <w:ind w:hanging="360" w:left="1440"/>
      </w:pPr>
      <w:rPr>
        <w:rFonts w:cs="Times New Roman" w:eastAsia="Times New Roman" w:hAnsi="Calibri" w:ascii="Calibri"/>
      </w:rPr>
    </w:lvl>
    <w:lvl w:ilvl="1">
      <w:start w:val="1"/>
      <w:numFmt w:val="bullet"/>
      <w:lvlText w:val="o"/>
      <w:lvlJc w:val="left"/>
      <w:pPr>
        <w:ind w:hanging="360" w:left="2160"/>
      </w:pPr>
      <w:rPr>
        <w:rFonts w:cs="Courier New" w:hAnsi="Courier New" w:ascii="Courier New" w:hint="default"/>
      </w:rPr>
    </w:lvl>
    <w:lvl w:ilvl="2">
      <w:start w:val="1"/>
      <w:numFmt w:val="bullet"/>
      <w:lvlText w:val=""/>
      <w:lvlJc w:val="left"/>
      <w:pPr>
        <w:ind w:hanging="360" w:left="2880"/>
      </w:pPr>
      <w:rPr>
        <w:rFonts w:hAnsi="Wingdings" w:ascii="Wingdings" w:hint="default"/>
      </w:rPr>
    </w:lvl>
    <w:lvl w:ilvl="3">
      <w:start w:val="1"/>
      <w:numFmt w:val="bullet"/>
      <w:lvlText w:val=""/>
      <w:lvlJc w:val="left"/>
      <w:pPr>
        <w:ind w:hanging="360" w:left="3600"/>
      </w:pPr>
      <w:rPr>
        <w:rFonts w:hAnsi="Symbol" w:ascii="Symbol" w:hint="default"/>
      </w:rPr>
    </w:lvl>
    <w:lvl w:ilvl="4">
      <w:start w:val="1"/>
      <w:numFmt w:val="bullet"/>
      <w:lvlText w:val="o"/>
      <w:lvlJc w:val="left"/>
      <w:pPr>
        <w:ind w:hanging="360" w:left="4320"/>
      </w:pPr>
      <w:rPr>
        <w:rFonts w:cs="Courier New" w:hAnsi="Courier New" w:ascii="Courier New" w:hint="default"/>
      </w:rPr>
    </w:lvl>
    <w:lvl w:ilvl="5">
      <w:start w:val="1"/>
      <w:numFmt w:val="bullet"/>
      <w:lvlText w:val=""/>
      <w:lvlJc w:val="left"/>
      <w:pPr>
        <w:ind w:hanging="360" w:left="5040"/>
      </w:pPr>
      <w:rPr>
        <w:rFonts w:hAnsi="Wingdings" w:ascii="Wingdings" w:hint="default"/>
      </w:rPr>
    </w:lvl>
    <w:lvl w:ilvl="6">
      <w:start w:val="1"/>
      <w:numFmt w:val="bullet"/>
      <w:lvlText w:val=""/>
      <w:lvlJc w:val="left"/>
      <w:pPr>
        <w:ind w:hanging="360" w:left="5760"/>
      </w:pPr>
      <w:rPr>
        <w:rFonts w:hAnsi="Symbol" w:ascii="Symbol" w:hint="default"/>
      </w:rPr>
    </w:lvl>
    <w:lvl w:ilvl="7">
      <w:start w:val="1"/>
      <w:numFmt w:val="bullet"/>
      <w:lvlText w:val="o"/>
      <w:lvlJc w:val="left"/>
      <w:pPr>
        <w:ind w:hanging="360" w:left="6480"/>
      </w:pPr>
      <w:rPr>
        <w:rFonts w:cs="Courier New" w:hAnsi="Courier New" w:ascii="Courier New" w:hint="default"/>
      </w:rPr>
    </w:lvl>
    <w:lvl w:ilvl="8">
      <w:start w:val="1"/>
      <w:numFmt w:val="bullet"/>
      <w:lvlText w:val=""/>
      <w:lvlJc w:val="left"/>
      <w:pPr>
        <w:ind w:hanging="360" w:left="7200"/>
      </w:pPr>
      <w:rPr>
        <w:rFonts w:hAnsi="Wingdings" w:ascii="Wingdings" w:hint="default"/>
      </w:rPr>
    </w:lvl>
  </w:abstractNum>
  <w:abstractNum w:abstractNumId="3">
    <w:nsid w:val="0218778C"/>
    <w:multiLevelType w:val="multilevel"/>
    <w:tmpl w:val="24565482"/>
    <w:styleLink w:val="WWNum9"/>
    <w:lvl w:ilvl="0">
      <w:start w:val="1"/>
      <w:numFmt w:val="upperLetter"/>
      <w:lvlText w:val="%1)"/>
      <w:lvlJc w:val="left"/>
      <w:pPr>
        <w:ind w:hanging="360" w:left="1429"/>
      </w:pPr>
      <w:rPr>
        <w:rFonts w:cs="Times New Roman"/>
      </w:rPr>
    </w:lvl>
    <w:lvl w:ilvl="1">
      <w:start w:val="1"/>
      <w:numFmt w:val="lowerLetter"/>
      <w:lvlText w:val="%2."/>
      <w:lvlJc w:val="left"/>
      <w:pPr>
        <w:ind w:hanging="360" w:left="2149"/>
      </w:pPr>
      <w:rPr>
        <w:rFonts w:cs="Times New Roman"/>
      </w:rPr>
    </w:lvl>
    <w:lvl w:ilvl="2">
      <w:start w:val="1"/>
      <w:numFmt w:val="lowerRoman"/>
      <w:lvlText w:val="%3."/>
      <w:lvlJc w:val="right"/>
      <w:pPr>
        <w:ind w:hanging="180" w:left="2869"/>
      </w:pPr>
      <w:rPr>
        <w:rFonts w:cs="Times New Roman"/>
      </w:rPr>
    </w:lvl>
    <w:lvl w:ilvl="3">
      <w:start w:val="1"/>
      <w:numFmt w:val="decimal"/>
      <w:lvlText w:val="%4."/>
      <w:lvlJc w:val="left"/>
      <w:pPr>
        <w:ind w:hanging="360" w:left="3589"/>
      </w:pPr>
      <w:rPr>
        <w:rFonts w:cs="Times New Roman"/>
      </w:rPr>
    </w:lvl>
    <w:lvl w:ilvl="4">
      <w:start w:val="1"/>
      <w:numFmt w:val="lowerLetter"/>
      <w:lvlText w:val="%5."/>
      <w:lvlJc w:val="left"/>
      <w:pPr>
        <w:ind w:hanging="360" w:left="4309"/>
      </w:pPr>
      <w:rPr>
        <w:rFonts w:cs="Times New Roman"/>
      </w:rPr>
    </w:lvl>
    <w:lvl w:ilvl="5">
      <w:start w:val="1"/>
      <w:numFmt w:val="lowerRoman"/>
      <w:lvlText w:val="%6."/>
      <w:lvlJc w:val="right"/>
      <w:pPr>
        <w:ind w:hanging="180" w:left="5029"/>
      </w:pPr>
      <w:rPr>
        <w:rFonts w:cs="Times New Roman"/>
      </w:rPr>
    </w:lvl>
    <w:lvl w:ilvl="6">
      <w:start w:val="1"/>
      <w:numFmt w:val="decimal"/>
      <w:lvlText w:val="%7."/>
      <w:lvlJc w:val="left"/>
      <w:pPr>
        <w:ind w:hanging="360" w:left="5749"/>
      </w:pPr>
      <w:rPr>
        <w:rFonts w:cs="Times New Roman"/>
      </w:rPr>
    </w:lvl>
    <w:lvl w:ilvl="7">
      <w:start w:val="1"/>
      <w:numFmt w:val="lowerLetter"/>
      <w:lvlText w:val="%8."/>
      <w:lvlJc w:val="left"/>
      <w:pPr>
        <w:ind w:hanging="360" w:left="6469"/>
      </w:pPr>
      <w:rPr>
        <w:rFonts w:cs="Times New Roman"/>
      </w:rPr>
    </w:lvl>
    <w:lvl w:ilvl="8">
      <w:start w:val="1"/>
      <w:numFmt w:val="lowerRoman"/>
      <w:lvlText w:val="%9."/>
      <w:lvlJc w:val="right"/>
      <w:pPr>
        <w:ind w:hanging="180" w:left="7189"/>
      </w:pPr>
      <w:rPr>
        <w:rFonts w:cs="Times New Roman"/>
      </w:rPr>
    </w:lvl>
  </w:abstractNum>
  <w:abstractNum w:abstractNumId="4">
    <w:nsid w:val="25EE5394"/>
    <w:multiLevelType w:val="multilevel"/>
    <w:tmpl w:val="445CD740"/>
    <w:styleLink w:val="WWNum7"/>
    <w:lvl w:ilvl="0">
      <w:start w:val="1"/>
      <w:numFmt w:val="upperLetter"/>
      <w:lvlText w:val="%1)"/>
      <w:lvlJc w:val="left"/>
      <w:pPr>
        <w:ind w:hanging="360" w:left="1440"/>
      </w:pPr>
      <w:rPr>
        <w:rFonts w:cs="Times New Roman"/>
      </w:rPr>
    </w:lvl>
    <w:lvl w:ilvl="1">
      <w:start w:val="1"/>
      <w:numFmt w:val="lowerLetter"/>
      <w:lvlText w:val="%2."/>
      <w:lvlJc w:val="left"/>
      <w:pPr>
        <w:ind w:hanging="360" w:left="2160"/>
      </w:pPr>
      <w:rPr>
        <w:rFonts w:cs="Times New Roman"/>
      </w:rPr>
    </w:lvl>
    <w:lvl w:ilvl="2">
      <w:start w:val="1"/>
      <w:numFmt w:val="lowerRoman"/>
      <w:lvlText w:val="%3."/>
      <w:lvlJc w:val="right"/>
      <w:pPr>
        <w:ind w:hanging="180" w:left="2880"/>
      </w:pPr>
      <w:rPr>
        <w:rFonts w:cs="Times New Roman"/>
      </w:rPr>
    </w:lvl>
    <w:lvl w:ilvl="3">
      <w:start w:val="1"/>
      <w:numFmt w:val="decimal"/>
      <w:lvlText w:val="%4."/>
      <w:lvlJc w:val="left"/>
      <w:pPr>
        <w:ind w:hanging="360" w:left="3600"/>
      </w:pPr>
      <w:rPr>
        <w:rFonts w:cs="Times New Roman"/>
      </w:rPr>
    </w:lvl>
    <w:lvl w:ilvl="4">
      <w:start w:val="1"/>
      <w:numFmt w:val="lowerLetter"/>
      <w:lvlText w:val="%5."/>
      <w:lvlJc w:val="left"/>
      <w:pPr>
        <w:ind w:hanging="360" w:left="4320"/>
      </w:pPr>
      <w:rPr>
        <w:rFonts w:cs="Times New Roman"/>
      </w:rPr>
    </w:lvl>
    <w:lvl w:ilvl="5">
      <w:start w:val="1"/>
      <w:numFmt w:val="lowerRoman"/>
      <w:lvlText w:val="%6."/>
      <w:lvlJc w:val="right"/>
      <w:pPr>
        <w:ind w:hanging="180" w:left="5040"/>
      </w:pPr>
      <w:rPr>
        <w:rFonts w:cs="Times New Roman"/>
      </w:rPr>
    </w:lvl>
    <w:lvl w:ilvl="6">
      <w:start w:val="1"/>
      <w:numFmt w:val="decimal"/>
      <w:lvlText w:val="%7."/>
      <w:lvlJc w:val="left"/>
      <w:pPr>
        <w:ind w:hanging="360" w:left="5760"/>
      </w:pPr>
      <w:rPr>
        <w:rFonts w:cs="Times New Roman"/>
      </w:rPr>
    </w:lvl>
    <w:lvl w:ilvl="7">
      <w:start w:val="1"/>
      <w:numFmt w:val="lowerLetter"/>
      <w:lvlText w:val="%8."/>
      <w:lvlJc w:val="left"/>
      <w:pPr>
        <w:ind w:hanging="360" w:left="6480"/>
      </w:pPr>
      <w:rPr>
        <w:rFonts w:cs="Times New Roman"/>
      </w:rPr>
    </w:lvl>
    <w:lvl w:ilvl="8">
      <w:start w:val="1"/>
      <w:numFmt w:val="lowerRoman"/>
      <w:lvlText w:val="%9."/>
      <w:lvlJc w:val="right"/>
      <w:pPr>
        <w:ind w:hanging="180" w:left="7200"/>
      </w:pPr>
      <w:rPr>
        <w:rFonts w:cs="Times New Roman"/>
      </w:rPr>
    </w:lvl>
  </w:abstractNum>
  <w:abstractNum w:abstractNumId="5">
    <w:nsid w:val="28E33DC1"/>
    <w:multiLevelType w:val="multilevel"/>
    <w:tmpl w:val="944245E4"/>
    <w:styleLink w:val="WWNum12"/>
    <w:lvl w:ilvl="0">
      <w:start w:val="1"/>
      <w:numFmt w:val="upperLetter"/>
      <w:lvlText w:val="%1)"/>
      <w:lvlJc w:val="left"/>
      <w:pPr>
        <w:ind w:hanging="360" w:left="1429"/>
      </w:pPr>
      <w:rPr>
        <w:rFonts w:cs="Times New Roman"/>
        <w:b/>
      </w:rPr>
    </w:lvl>
    <w:lvl w:ilvl="1">
      <w:start w:val="1"/>
      <w:numFmt w:val="lowerLetter"/>
      <w:lvlText w:val="%2."/>
      <w:lvlJc w:val="left"/>
      <w:pPr>
        <w:ind w:hanging="360" w:left="2149"/>
      </w:pPr>
      <w:rPr>
        <w:rFonts w:cs="Times New Roman"/>
      </w:rPr>
    </w:lvl>
    <w:lvl w:ilvl="2">
      <w:start w:val="1"/>
      <w:numFmt w:val="lowerRoman"/>
      <w:lvlText w:val="%3."/>
      <w:lvlJc w:val="right"/>
      <w:pPr>
        <w:ind w:hanging="180" w:left="2869"/>
      </w:pPr>
      <w:rPr>
        <w:rFonts w:cs="Times New Roman"/>
      </w:rPr>
    </w:lvl>
    <w:lvl w:ilvl="3">
      <w:start w:val="1"/>
      <w:numFmt w:val="decimal"/>
      <w:lvlText w:val="%4."/>
      <w:lvlJc w:val="left"/>
      <w:pPr>
        <w:ind w:hanging="360" w:left="3589"/>
      </w:pPr>
      <w:rPr>
        <w:rFonts w:cs="Times New Roman"/>
      </w:rPr>
    </w:lvl>
    <w:lvl w:ilvl="4">
      <w:start w:val="1"/>
      <w:numFmt w:val="lowerLetter"/>
      <w:lvlText w:val="%5."/>
      <w:lvlJc w:val="left"/>
      <w:pPr>
        <w:ind w:hanging="360" w:left="4309"/>
      </w:pPr>
      <w:rPr>
        <w:rFonts w:cs="Times New Roman"/>
      </w:rPr>
    </w:lvl>
    <w:lvl w:ilvl="5">
      <w:start w:val="1"/>
      <w:numFmt w:val="lowerRoman"/>
      <w:lvlText w:val="%6."/>
      <w:lvlJc w:val="right"/>
      <w:pPr>
        <w:ind w:hanging="180" w:left="5029"/>
      </w:pPr>
      <w:rPr>
        <w:rFonts w:cs="Times New Roman"/>
      </w:rPr>
    </w:lvl>
    <w:lvl w:ilvl="6">
      <w:start w:val="1"/>
      <w:numFmt w:val="decimal"/>
      <w:lvlText w:val="%7."/>
      <w:lvlJc w:val="left"/>
      <w:pPr>
        <w:ind w:hanging="360" w:left="5749"/>
      </w:pPr>
      <w:rPr>
        <w:rFonts w:cs="Times New Roman"/>
      </w:rPr>
    </w:lvl>
    <w:lvl w:ilvl="7">
      <w:start w:val="1"/>
      <w:numFmt w:val="lowerLetter"/>
      <w:lvlText w:val="%8."/>
      <w:lvlJc w:val="left"/>
      <w:pPr>
        <w:ind w:hanging="360" w:left="6469"/>
      </w:pPr>
      <w:rPr>
        <w:rFonts w:cs="Times New Roman"/>
      </w:rPr>
    </w:lvl>
    <w:lvl w:ilvl="8">
      <w:start w:val="1"/>
      <w:numFmt w:val="lowerRoman"/>
      <w:lvlText w:val="%9."/>
      <w:lvlJc w:val="right"/>
      <w:pPr>
        <w:ind w:hanging="180" w:left="7189"/>
      </w:pPr>
      <w:rPr>
        <w:rFonts w:cs="Times New Roman"/>
      </w:rPr>
    </w:lvl>
  </w:abstractNum>
  <w:abstractNum w:abstractNumId="6">
    <w:nsid w:val="2AE434EE"/>
    <w:multiLevelType w:val="multilevel"/>
    <w:tmpl w:val="AEB4BD70"/>
    <w:styleLink w:val="WWNum8"/>
    <w:lvl w:ilvl="0">
      <w:start w:val="1"/>
      <w:numFmt w:val="upperLetter"/>
      <w:lvlText w:val="%1)"/>
      <w:lvlJc w:val="left"/>
      <w:pPr>
        <w:ind w:hanging="360" w:left="720"/>
      </w:pPr>
      <w:rPr>
        <w:rFonts w:cs="Times New Roman"/>
        <w:b/>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7">
    <w:nsid w:val="35C91291"/>
    <w:multiLevelType w:val="multilevel"/>
    <w:tmpl w:val="10C22F5C"/>
    <w:styleLink w:val="WWNum3"/>
    <w:lvl w:ilvl="0">
      <w:start w:val="1"/>
      <w:numFmt w:val="upperLetter"/>
      <w:lvlText w:val="%1)"/>
      <w:lvlJc w:val="left"/>
      <w:pPr>
        <w:ind w:hanging="360" w:left="1440"/>
      </w:pPr>
      <w:rPr>
        <w:rFonts w:cs="Times New Roman"/>
      </w:rPr>
    </w:lvl>
    <w:lvl w:ilvl="1">
      <w:start w:val="1"/>
      <w:numFmt w:val="lowerLetter"/>
      <w:lvlText w:val="%2."/>
      <w:lvlJc w:val="left"/>
      <w:pPr>
        <w:ind w:hanging="360" w:left="2160"/>
      </w:pPr>
      <w:rPr>
        <w:rFonts w:cs="Times New Roman"/>
      </w:rPr>
    </w:lvl>
    <w:lvl w:ilvl="2">
      <w:start w:val="1"/>
      <w:numFmt w:val="lowerRoman"/>
      <w:lvlText w:val="%3."/>
      <w:lvlJc w:val="right"/>
      <w:pPr>
        <w:ind w:hanging="180" w:left="2880"/>
      </w:pPr>
      <w:rPr>
        <w:rFonts w:cs="Times New Roman"/>
      </w:rPr>
    </w:lvl>
    <w:lvl w:ilvl="3">
      <w:start w:val="1"/>
      <w:numFmt w:val="decimal"/>
      <w:lvlText w:val="%4."/>
      <w:lvlJc w:val="left"/>
      <w:pPr>
        <w:ind w:hanging="360" w:left="3600"/>
      </w:pPr>
      <w:rPr>
        <w:rFonts w:cs="Times New Roman"/>
      </w:rPr>
    </w:lvl>
    <w:lvl w:ilvl="4">
      <w:start w:val="1"/>
      <w:numFmt w:val="lowerLetter"/>
      <w:lvlText w:val="%5."/>
      <w:lvlJc w:val="left"/>
      <w:pPr>
        <w:ind w:hanging="360" w:left="4320"/>
      </w:pPr>
      <w:rPr>
        <w:rFonts w:cs="Times New Roman"/>
      </w:rPr>
    </w:lvl>
    <w:lvl w:ilvl="5">
      <w:start w:val="1"/>
      <w:numFmt w:val="lowerRoman"/>
      <w:lvlText w:val="%6."/>
      <w:lvlJc w:val="right"/>
      <w:pPr>
        <w:ind w:hanging="180" w:left="5040"/>
      </w:pPr>
      <w:rPr>
        <w:rFonts w:cs="Times New Roman"/>
      </w:rPr>
    </w:lvl>
    <w:lvl w:ilvl="6">
      <w:start w:val="1"/>
      <w:numFmt w:val="decimal"/>
      <w:lvlText w:val="%7."/>
      <w:lvlJc w:val="left"/>
      <w:pPr>
        <w:ind w:hanging="360" w:left="5760"/>
      </w:pPr>
      <w:rPr>
        <w:rFonts w:cs="Times New Roman"/>
      </w:rPr>
    </w:lvl>
    <w:lvl w:ilvl="7">
      <w:start w:val="1"/>
      <w:numFmt w:val="lowerLetter"/>
      <w:lvlText w:val="%8."/>
      <w:lvlJc w:val="left"/>
      <w:pPr>
        <w:ind w:hanging="360" w:left="6480"/>
      </w:pPr>
      <w:rPr>
        <w:rFonts w:cs="Times New Roman"/>
      </w:rPr>
    </w:lvl>
    <w:lvl w:ilvl="8">
      <w:start w:val="1"/>
      <w:numFmt w:val="lowerRoman"/>
      <w:lvlText w:val="%9."/>
      <w:lvlJc w:val="right"/>
      <w:pPr>
        <w:ind w:hanging="180" w:left="7200"/>
      </w:pPr>
      <w:rPr>
        <w:rFonts w:cs="Times New Roman"/>
      </w:rPr>
    </w:lvl>
  </w:abstractNum>
  <w:abstractNum w:abstractNumId="8">
    <w:nsid w:val="36076143"/>
    <w:multiLevelType w:val="multilevel"/>
    <w:tmpl w:val="48180E88"/>
    <w:styleLink w:val="WWNum4"/>
    <w:lvl w:ilvl="0">
      <w:start w:val="1"/>
      <w:numFmt w:val="decimal"/>
      <w:lvlText w:val="%1."/>
      <w:lvlJc w:val="left"/>
      <w:pPr>
        <w:ind w:hanging="360" w:left="720"/>
      </w:pPr>
      <w:rPr>
        <w:rFonts w:cs="Times New Roman"/>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9">
    <w:nsid w:val="36AD45D1"/>
    <w:multiLevelType w:val="multilevel"/>
    <w:tmpl w:val="295649D8"/>
    <w:styleLink w:val="WWNum11"/>
    <w:lvl w:ilvl="0">
      <w:numFmt w:val="bullet"/>
      <w:lvlText w:val="-"/>
      <w:lvlJc w:val="left"/>
      <w:pPr>
        <w:ind w:hanging="360" w:left="720"/>
      </w:pPr>
      <w:rPr>
        <w:rFonts w:cs="Times New Roman" w:eastAsia="Calibri"/>
      </w:rPr>
    </w:lvl>
    <w:lvl w:ilvl="1">
      <w:numFmt w:val="bullet"/>
      <w:lvlText w:val="o"/>
      <w:lvlJc w:val="left"/>
      <w:pPr>
        <w:ind w:hanging="360" w:left="1440"/>
      </w:pPr>
      <w:rPr>
        <w:rFonts w:cs="Courier New"/>
      </w:rPr>
    </w:lvl>
    <w:lvl w:ilvl="2">
      <w:numFmt w:val="bullet"/>
      <w:lvlText w:val=""/>
      <w:lvlJc w:val="left"/>
      <w:pPr>
        <w:ind w:hanging="360" w:left="2160"/>
      </w:pPr>
    </w:lvl>
    <w:lvl w:ilvl="3">
      <w:numFmt w:val="bullet"/>
      <w:lvlText w:val=""/>
      <w:lvlJc w:val="left"/>
      <w:pPr>
        <w:ind w:hanging="360" w:left="2880"/>
      </w:pPr>
    </w:lvl>
    <w:lvl w:ilvl="4">
      <w:numFmt w:val="bullet"/>
      <w:lvlText w:val="o"/>
      <w:lvlJc w:val="left"/>
      <w:pPr>
        <w:ind w:hanging="360" w:left="3600"/>
      </w:pPr>
      <w:rPr>
        <w:rFonts w:cs="Courier New"/>
      </w:rPr>
    </w:lvl>
    <w:lvl w:ilvl="5">
      <w:numFmt w:val="bullet"/>
      <w:lvlText w:val=""/>
      <w:lvlJc w:val="left"/>
      <w:pPr>
        <w:ind w:hanging="360" w:left="4320"/>
      </w:pPr>
    </w:lvl>
    <w:lvl w:ilvl="6">
      <w:numFmt w:val="bullet"/>
      <w:lvlText w:val=""/>
      <w:lvlJc w:val="left"/>
      <w:pPr>
        <w:ind w:hanging="360" w:left="5040"/>
      </w:pPr>
    </w:lvl>
    <w:lvl w:ilvl="7">
      <w:numFmt w:val="bullet"/>
      <w:lvlText w:val="o"/>
      <w:lvlJc w:val="left"/>
      <w:pPr>
        <w:ind w:hanging="360" w:left="5760"/>
      </w:pPr>
      <w:rPr>
        <w:rFonts w:cs="Courier New"/>
      </w:rPr>
    </w:lvl>
    <w:lvl w:ilvl="8">
      <w:numFmt w:val="bullet"/>
      <w:lvlText w:val=""/>
      <w:lvlJc w:val="left"/>
      <w:pPr>
        <w:ind w:hanging="360" w:left="6480"/>
      </w:pPr>
    </w:lvl>
  </w:abstractNum>
  <w:abstractNum w:abstractNumId="10">
    <w:nsid w:val="3FD753E9"/>
    <w:multiLevelType w:val="multilevel"/>
    <w:tmpl w:val="9ABA668C"/>
    <w:styleLink w:val="WWNum10"/>
    <w:lvl w:ilvl="0">
      <w:numFmt w:val="bullet"/>
      <w:lvlText w:val="-"/>
      <w:lvlJc w:val="left"/>
      <w:pPr>
        <w:ind w:hanging="360" w:left="1440"/>
      </w:pPr>
      <w:rPr>
        <w:rFonts w:cs="Times New Roman"/>
      </w:rPr>
    </w:lvl>
    <w:lvl w:ilvl="1">
      <w:numFmt w:val="bullet"/>
      <w:lvlText w:val="o"/>
      <w:lvlJc w:val="left"/>
      <w:pPr>
        <w:ind w:hanging="360" w:left="2160"/>
      </w:pPr>
      <w:rPr>
        <w:rFonts w:cs="Courier New"/>
      </w:rPr>
    </w:lvl>
    <w:lvl w:ilvl="2">
      <w:numFmt w:val="bullet"/>
      <w:lvlText w:val=""/>
      <w:lvlJc w:val="left"/>
      <w:pPr>
        <w:ind w:hanging="360" w:left="2880"/>
      </w:pPr>
    </w:lvl>
    <w:lvl w:ilvl="3">
      <w:numFmt w:val="bullet"/>
      <w:lvlText w:val=""/>
      <w:lvlJc w:val="left"/>
      <w:pPr>
        <w:ind w:hanging="360" w:left="3600"/>
      </w:pPr>
    </w:lvl>
    <w:lvl w:ilvl="4">
      <w:numFmt w:val="bullet"/>
      <w:lvlText w:val="o"/>
      <w:lvlJc w:val="left"/>
      <w:pPr>
        <w:ind w:hanging="360" w:left="4320"/>
      </w:pPr>
      <w:rPr>
        <w:rFonts w:cs="Courier New"/>
      </w:rPr>
    </w:lvl>
    <w:lvl w:ilvl="5">
      <w:numFmt w:val="bullet"/>
      <w:lvlText w:val=""/>
      <w:lvlJc w:val="left"/>
      <w:pPr>
        <w:ind w:hanging="360" w:left="5040"/>
      </w:pPr>
    </w:lvl>
    <w:lvl w:ilvl="6">
      <w:numFmt w:val="bullet"/>
      <w:lvlText w:val=""/>
      <w:lvlJc w:val="left"/>
      <w:pPr>
        <w:ind w:hanging="360" w:left="5760"/>
      </w:pPr>
    </w:lvl>
    <w:lvl w:ilvl="7">
      <w:numFmt w:val="bullet"/>
      <w:lvlText w:val="o"/>
      <w:lvlJc w:val="left"/>
      <w:pPr>
        <w:ind w:hanging="360" w:left="6480"/>
      </w:pPr>
      <w:rPr>
        <w:rFonts w:cs="Courier New"/>
      </w:rPr>
    </w:lvl>
    <w:lvl w:ilvl="8">
      <w:numFmt w:val="bullet"/>
      <w:lvlText w:val=""/>
      <w:lvlJc w:val="left"/>
      <w:pPr>
        <w:ind w:hanging="360" w:left="7200"/>
      </w:pPr>
    </w:lvl>
  </w:abstractNum>
  <w:abstractNum w:abstractNumId="11">
    <w:nsid w:val="44884A2A"/>
    <w:multiLevelType w:val="hybridMultilevel"/>
    <w:tmpl w:val="98D80E2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FB63322"/>
    <w:multiLevelType w:val="multilevel"/>
    <w:tmpl w:val="96E2C2A2"/>
    <w:styleLink w:val="WWNum6"/>
    <w:lvl w:ilvl="0">
      <w:numFmt w:val="bullet"/>
      <w:lvlText w:val="-"/>
      <w:lvlJc w:val="left"/>
      <w:pPr>
        <w:ind w:hanging="360" w:left="720"/>
      </w:pPr>
    </w:lvl>
    <w:lvl w:ilvl="1">
      <w:numFmt w:val="bullet"/>
      <w:lvlText w:val="o"/>
      <w:lvlJc w:val="left"/>
      <w:pPr>
        <w:ind w:hanging="360" w:left="1440"/>
      </w:pPr>
    </w:lvl>
    <w:lvl w:ilvl="2">
      <w:numFmt w:val="bullet"/>
      <w:lvlText w:val=""/>
      <w:lvlJc w:val="left"/>
      <w:pPr>
        <w:ind w:hanging="360" w:left="2160"/>
      </w:pPr>
    </w:lvl>
    <w:lvl w:ilvl="3">
      <w:numFmt w:val="bullet"/>
      <w:lvlText w:val=""/>
      <w:lvlJc w:val="left"/>
      <w:pPr>
        <w:ind w:hanging="360" w:left="2880"/>
      </w:pPr>
    </w:lvl>
    <w:lvl w:ilvl="4">
      <w:numFmt w:val="bullet"/>
      <w:lvlText w:val="o"/>
      <w:lvlJc w:val="left"/>
      <w:pPr>
        <w:ind w:hanging="360" w:left="3600"/>
      </w:pPr>
    </w:lvl>
    <w:lvl w:ilvl="5">
      <w:numFmt w:val="bullet"/>
      <w:lvlText w:val=""/>
      <w:lvlJc w:val="left"/>
      <w:pPr>
        <w:ind w:hanging="360" w:left="4320"/>
      </w:pPr>
    </w:lvl>
    <w:lvl w:ilvl="6">
      <w:numFmt w:val="bullet"/>
      <w:lvlText w:val=""/>
      <w:lvlJc w:val="left"/>
      <w:pPr>
        <w:ind w:hanging="360" w:left="5040"/>
      </w:pPr>
    </w:lvl>
    <w:lvl w:ilvl="7">
      <w:numFmt w:val="bullet"/>
      <w:lvlText w:val="o"/>
      <w:lvlJc w:val="left"/>
      <w:pPr>
        <w:ind w:hanging="360" w:left="5760"/>
      </w:pPr>
    </w:lvl>
    <w:lvl w:ilvl="8">
      <w:numFmt w:val="bullet"/>
      <w:lvlText w:val=""/>
      <w:lvlJc w:val="left"/>
      <w:pPr>
        <w:ind w:hanging="360" w:left="6480"/>
      </w:pPr>
    </w:lvl>
  </w:abstractNum>
  <w:abstractNum w:abstractNumId="13">
    <w:nsid w:val="67707E89"/>
    <w:multiLevelType w:val="multilevel"/>
    <w:tmpl w:val="3B847FA6"/>
    <w:styleLink w:val="WWNum13"/>
    <w:lvl w:ilvl="0">
      <w:start w:val="1"/>
      <w:numFmt w:val="decimal"/>
      <w:lvlText w:val="%1."/>
      <w:lvlJc w:val="left"/>
      <w:pPr>
        <w:ind w:hanging="360" w:left="720"/>
      </w:pPr>
      <w:rPr>
        <w:rFonts w:cs="Times New Roman"/>
        <w:b/>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14">
    <w:nsid w:val="692B73FC"/>
    <w:multiLevelType w:val="multilevel"/>
    <w:tmpl w:val="DC10CD20"/>
    <w:styleLink w:val="WWNum1"/>
    <w:lvl w:ilvl="0">
      <w:start w:val="1"/>
      <w:numFmt w:val="upperLetter"/>
      <w:lvlText w:val="%1)"/>
      <w:lvlJc w:val="left"/>
      <w:pPr>
        <w:ind w:hanging="360" w:left="720"/>
      </w:pPr>
      <w:rPr>
        <w:rFonts w:cs="Times New Roman"/>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15">
    <w:nsid w:val="6ADE276C"/>
    <w:multiLevelType w:val="hybridMultilevel"/>
    <w:tmpl w:val="F0B277E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BDB6DD9"/>
    <w:multiLevelType w:val="multilevel"/>
    <w:tmpl w:val="BE263488"/>
    <w:styleLink w:val="WWNum5"/>
    <w:lvl w:ilvl="0">
      <w:start w:val="1"/>
      <w:numFmt w:val="upperLetter"/>
      <w:lvlText w:val="%1)"/>
      <w:lvlJc w:val="left"/>
      <w:pPr>
        <w:ind w:hanging="360" w:left="1440"/>
      </w:pPr>
      <w:rPr>
        <w:rFonts w:cs="Times New Roman"/>
      </w:rPr>
    </w:lvl>
    <w:lvl w:ilvl="1">
      <w:start w:val="1"/>
      <w:numFmt w:val="lowerLetter"/>
      <w:lvlText w:val="%2."/>
      <w:lvlJc w:val="left"/>
      <w:pPr>
        <w:ind w:hanging="360" w:left="2160"/>
      </w:pPr>
      <w:rPr>
        <w:rFonts w:cs="Times New Roman"/>
      </w:rPr>
    </w:lvl>
    <w:lvl w:ilvl="2">
      <w:start w:val="1"/>
      <w:numFmt w:val="lowerRoman"/>
      <w:lvlText w:val="%3."/>
      <w:lvlJc w:val="right"/>
      <w:pPr>
        <w:ind w:hanging="180" w:left="2880"/>
      </w:pPr>
      <w:rPr>
        <w:rFonts w:cs="Times New Roman"/>
      </w:rPr>
    </w:lvl>
    <w:lvl w:ilvl="3">
      <w:start w:val="1"/>
      <w:numFmt w:val="decimal"/>
      <w:lvlText w:val="%4."/>
      <w:lvlJc w:val="left"/>
      <w:pPr>
        <w:ind w:hanging="360" w:left="3600"/>
      </w:pPr>
      <w:rPr>
        <w:rFonts w:cs="Times New Roman"/>
      </w:rPr>
    </w:lvl>
    <w:lvl w:ilvl="4">
      <w:start w:val="1"/>
      <w:numFmt w:val="lowerLetter"/>
      <w:lvlText w:val="%5."/>
      <w:lvlJc w:val="left"/>
      <w:pPr>
        <w:ind w:hanging="360" w:left="4320"/>
      </w:pPr>
      <w:rPr>
        <w:rFonts w:cs="Times New Roman"/>
      </w:rPr>
    </w:lvl>
    <w:lvl w:ilvl="5">
      <w:start w:val="1"/>
      <w:numFmt w:val="lowerRoman"/>
      <w:lvlText w:val="%6."/>
      <w:lvlJc w:val="right"/>
      <w:pPr>
        <w:ind w:hanging="180" w:left="5040"/>
      </w:pPr>
      <w:rPr>
        <w:rFonts w:cs="Times New Roman"/>
      </w:rPr>
    </w:lvl>
    <w:lvl w:ilvl="6">
      <w:start w:val="1"/>
      <w:numFmt w:val="decimal"/>
      <w:lvlText w:val="%7."/>
      <w:lvlJc w:val="left"/>
      <w:pPr>
        <w:ind w:hanging="360" w:left="5760"/>
      </w:pPr>
      <w:rPr>
        <w:rFonts w:cs="Times New Roman"/>
      </w:rPr>
    </w:lvl>
    <w:lvl w:ilvl="7">
      <w:start w:val="1"/>
      <w:numFmt w:val="lowerLetter"/>
      <w:lvlText w:val="%8."/>
      <w:lvlJc w:val="left"/>
      <w:pPr>
        <w:ind w:hanging="360" w:left="6480"/>
      </w:pPr>
      <w:rPr>
        <w:rFonts w:cs="Times New Roman"/>
      </w:rPr>
    </w:lvl>
    <w:lvl w:ilvl="8">
      <w:start w:val="1"/>
      <w:numFmt w:val="lowerRoman"/>
      <w:lvlText w:val="%9."/>
      <w:lvlJc w:val="right"/>
      <w:pPr>
        <w:ind w:hanging="180" w:left="7200"/>
      </w:pPr>
      <w:rPr>
        <w:rFonts w:cs="Times New Roman"/>
      </w:rPr>
    </w:lvl>
  </w:abstractNum>
  <w:abstractNum w:abstractNumId="17">
    <w:nsid w:val="74053AC3"/>
    <w:multiLevelType w:val="multilevel"/>
    <w:tmpl w:val="2EDE6FE6"/>
    <w:styleLink w:val="WWNum2"/>
    <w:lvl w:ilvl="0">
      <w:numFmt w:val="bullet"/>
      <w:lvlText w:val="-"/>
      <w:lvlJc w:val="left"/>
      <w:pPr>
        <w:ind w:hanging="360" w:left="720"/>
      </w:pPr>
      <w:rPr>
        <w:rFonts w:cs="Calibri" w:eastAsia="SimSun"/>
      </w:rPr>
    </w:lvl>
    <w:lvl w:ilvl="1">
      <w:start w:val="1"/>
      <w:numFmt w:val="decimal"/>
      <w:lvlText w:val="%2."/>
      <w:lvlJc w:val="left"/>
      <w:pPr>
        <w:ind w:hanging="360" w:left="1440"/>
      </w:pPr>
    </w:lvl>
    <w:lvl w:ilvl="2">
      <w:start w:val="1"/>
      <w:numFmt w:val="decimal"/>
      <w:lvlText w:val="%3."/>
      <w:lvlJc w:val="left"/>
      <w:pPr>
        <w:ind w:hanging="360" w:left="2160"/>
      </w:pPr>
    </w:lvl>
    <w:lvl w:ilvl="3">
      <w:start w:val="1"/>
      <w:numFmt w:val="decimal"/>
      <w:lvlText w:val="%4."/>
      <w:lvlJc w:val="left"/>
      <w:pPr>
        <w:ind w:hanging="360" w:left="2880"/>
      </w:pPr>
    </w:lvl>
    <w:lvl w:ilvl="4">
      <w:start w:val="1"/>
      <w:numFmt w:val="decimal"/>
      <w:lvlText w:val="%5."/>
      <w:lvlJc w:val="left"/>
      <w:pPr>
        <w:ind w:hanging="360" w:left="3600"/>
      </w:pPr>
    </w:lvl>
    <w:lvl w:ilvl="5">
      <w:start w:val="1"/>
      <w:numFmt w:val="decimal"/>
      <w:lvlText w:val="%6."/>
      <w:lvlJc w:val="left"/>
      <w:pPr>
        <w:ind w:hanging="360" w:left="4320"/>
      </w:pPr>
    </w:lvl>
    <w:lvl w:ilvl="6">
      <w:start w:val="1"/>
      <w:numFmt w:val="decimal"/>
      <w:lvlText w:val="%7."/>
      <w:lvlJc w:val="left"/>
      <w:pPr>
        <w:ind w:hanging="360" w:left="5040"/>
      </w:pPr>
    </w:lvl>
    <w:lvl w:ilvl="7">
      <w:start w:val="1"/>
      <w:numFmt w:val="decimal"/>
      <w:lvlText w:val="%8."/>
      <w:lvlJc w:val="left"/>
      <w:pPr>
        <w:ind w:hanging="360" w:left="5760"/>
      </w:pPr>
    </w:lvl>
    <w:lvl w:ilvl="8">
      <w:start w:val="1"/>
      <w:numFmt w:val="decimal"/>
      <w:lvlText w:val="%9."/>
      <w:lvlJc w:val="left"/>
      <w:pPr>
        <w:ind w:hanging="360" w:left="6480"/>
      </w:pPr>
    </w:lvl>
  </w:abstractNum>
  <w:abstractNum w:abstractNumId="18">
    <w:nsid w:val="7BAD653F"/>
    <w:multiLevelType w:val="multilevel"/>
    <w:tmpl w:val="C64CF7AC"/>
    <w:styleLink w:val="WWNum14"/>
    <w:lvl w:ilvl="0">
      <w:numFmt w:val="bullet"/>
      <w:lvlText w:val="-"/>
      <w:lvlJc w:val="left"/>
      <w:pPr>
        <w:ind w:hanging="360" w:left="1571"/>
      </w:pPr>
      <w:rPr>
        <w:rFonts w:cs="Times New Roman"/>
      </w:rPr>
    </w:lvl>
    <w:lvl w:ilvl="1">
      <w:numFmt w:val="bullet"/>
      <w:lvlText w:val="o"/>
      <w:lvlJc w:val="left"/>
      <w:pPr>
        <w:ind w:hanging="360" w:left="2291"/>
      </w:pPr>
      <w:rPr>
        <w:rFonts w:cs="Courier New"/>
      </w:rPr>
    </w:lvl>
    <w:lvl w:ilvl="2">
      <w:numFmt w:val="bullet"/>
      <w:lvlText w:val=""/>
      <w:lvlJc w:val="left"/>
      <w:pPr>
        <w:ind w:hanging="360" w:left="3011"/>
      </w:pPr>
    </w:lvl>
    <w:lvl w:ilvl="3">
      <w:numFmt w:val="bullet"/>
      <w:lvlText w:val=""/>
      <w:lvlJc w:val="left"/>
      <w:pPr>
        <w:ind w:hanging="360" w:left="3731"/>
      </w:pPr>
    </w:lvl>
    <w:lvl w:ilvl="4">
      <w:numFmt w:val="bullet"/>
      <w:lvlText w:val="o"/>
      <w:lvlJc w:val="left"/>
      <w:pPr>
        <w:ind w:hanging="360" w:left="4451"/>
      </w:pPr>
      <w:rPr>
        <w:rFonts w:cs="Courier New"/>
      </w:rPr>
    </w:lvl>
    <w:lvl w:ilvl="5">
      <w:numFmt w:val="bullet"/>
      <w:lvlText w:val=""/>
      <w:lvlJc w:val="left"/>
      <w:pPr>
        <w:ind w:hanging="360" w:left="5171"/>
      </w:pPr>
    </w:lvl>
    <w:lvl w:ilvl="6">
      <w:numFmt w:val="bullet"/>
      <w:lvlText w:val=""/>
      <w:lvlJc w:val="left"/>
      <w:pPr>
        <w:ind w:hanging="360" w:left="5891"/>
      </w:pPr>
    </w:lvl>
    <w:lvl w:ilvl="7">
      <w:numFmt w:val="bullet"/>
      <w:lvlText w:val="o"/>
      <w:lvlJc w:val="left"/>
      <w:pPr>
        <w:ind w:hanging="360" w:left="6611"/>
      </w:pPr>
      <w:rPr>
        <w:rFonts w:cs="Courier New"/>
      </w:rPr>
    </w:lvl>
    <w:lvl w:ilvl="8">
      <w:numFmt w:val="bullet"/>
      <w:lvlText w:val=""/>
      <w:lvlJc w:val="left"/>
      <w:pPr>
        <w:ind w:hanging="360" w:left="7331"/>
      </w:pPr>
    </w:lvl>
  </w:abstractNum>
  <w:num w:numId="1">
    <w:abstractNumId w:val="11"/>
  </w:num>
  <w:num w:numId="2">
    <w:abstractNumId w:val="0"/>
  </w:num>
  <w:num w:numId="3">
    <w:abstractNumId w:val="2"/>
  </w:num>
  <w:num w:numId="4">
    <w:abstractNumId w:val="14"/>
  </w:num>
  <w:num w:numId="5">
    <w:abstractNumId w:val="17"/>
  </w:num>
  <w:num w:numId="6">
    <w:abstractNumId w:val="7"/>
  </w:num>
  <w:num w:numId="7">
    <w:abstractNumId w:val="8"/>
  </w:num>
  <w:num w:numId="8">
    <w:abstractNumId w:val="16"/>
  </w:num>
  <w:num w:numId="9">
    <w:abstractNumId w:val="12"/>
  </w:num>
  <w:num w:numId="10">
    <w:abstractNumId w:val="4"/>
  </w:num>
  <w:num w:numId="11">
    <w:abstractNumId w:val="6"/>
  </w:num>
  <w:num w:numId="12">
    <w:abstractNumId w:val="3"/>
  </w:num>
  <w:num w:numId="13">
    <w:abstractNumId w:val="10"/>
  </w:num>
  <w:num w:numId="14">
    <w:abstractNumId w:val="9"/>
  </w:num>
  <w:num w:numId="15">
    <w:abstractNumId w:val="5"/>
  </w:num>
  <w:num w:numId="16">
    <w:abstractNumId w:val="13"/>
    <w:lvlOverride w:ilvl="0">
      <w:lvl w:ilvl="0">
        <w:start w:val="1"/>
        <w:numFmt w:val="decimal"/>
        <w:lvlText w:val="%1."/>
        <w:lvlJc w:val="left"/>
        <w:pPr>
          <w:ind w:hanging="360" w:left="360"/>
        </w:pPr>
        <w:rPr>
          <w:rFonts w:cs="Arial" w:hAnsi="Arial" w:ascii="Arial" w:hint="default"/>
          <w:b/>
        </w:rPr>
      </w:lvl>
    </w:lvlOverride>
  </w:num>
  <w:num w:numId="17">
    <w:abstractNumId w:val="18"/>
  </w:num>
  <w:num w:numId="18">
    <w:abstractNumId w:val="15"/>
  </w:num>
  <w:num w:numId="19">
    <w:abstractNumId w:val="13"/>
  </w:num>
  <w:num w:numId="20">
    <w:abstractNumId w:val="1"/>
  </w:num>
  <w:numIdMacAtCleanup w:val="18"/>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4C5E"/>
    <w:rsid w:val="00035DAE"/>
    <w:rsid w:val="0005693E"/>
    <w:rsid w:val="00061128"/>
    <w:rsid w:val="00066B63"/>
    <w:rsid w:val="00070F82"/>
    <w:rsid w:val="00092C84"/>
    <w:rsid w:val="00093FFD"/>
    <w:rsid w:val="000A58A5"/>
    <w:rsid w:val="000B1AEE"/>
    <w:rsid w:val="000C0DC7"/>
    <w:rsid w:val="000D4B7E"/>
    <w:rsid w:val="000E200B"/>
    <w:rsid w:val="000E32AE"/>
    <w:rsid w:val="000F4932"/>
    <w:rsid w:val="0010798E"/>
    <w:rsid w:val="0011089A"/>
    <w:rsid w:val="001455A4"/>
    <w:rsid w:val="00154540"/>
    <w:rsid w:val="00157E41"/>
    <w:rsid w:val="00171938"/>
    <w:rsid w:val="00180739"/>
    <w:rsid w:val="001B7C99"/>
    <w:rsid w:val="001C267D"/>
    <w:rsid w:val="001E280A"/>
    <w:rsid w:val="001F3538"/>
    <w:rsid w:val="001F5360"/>
    <w:rsid w:val="00200509"/>
    <w:rsid w:val="00205DAD"/>
    <w:rsid w:val="002104E9"/>
    <w:rsid w:val="00212B6D"/>
    <w:rsid w:val="00220A57"/>
    <w:rsid w:val="002222D9"/>
    <w:rsid w:val="0022375B"/>
    <w:rsid w:val="00227604"/>
    <w:rsid w:val="00233F52"/>
    <w:rsid w:val="00237C42"/>
    <w:rsid w:val="00242BF3"/>
    <w:rsid w:val="00245102"/>
    <w:rsid w:val="00253248"/>
    <w:rsid w:val="0025441F"/>
    <w:rsid w:val="002558D3"/>
    <w:rsid w:val="00270554"/>
    <w:rsid w:val="002A12CC"/>
    <w:rsid w:val="002A44D3"/>
    <w:rsid w:val="002B2E3C"/>
    <w:rsid w:val="002C349E"/>
    <w:rsid w:val="002C7324"/>
    <w:rsid w:val="002D0A57"/>
    <w:rsid w:val="002D2DCD"/>
    <w:rsid w:val="002D61BB"/>
    <w:rsid w:val="002E501D"/>
    <w:rsid w:val="002E78FF"/>
    <w:rsid w:val="002F2A18"/>
    <w:rsid w:val="002F2A19"/>
    <w:rsid w:val="003002DC"/>
    <w:rsid w:val="003014C5"/>
    <w:rsid w:val="00306B8C"/>
    <w:rsid w:val="003137CE"/>
    <w:rsid w:val="0031554C"/>
    <w:rsid w:val="00322128"/>
    <w:rsid w:val="00325721"/>
    <w:rsid w:val="00340586"/>
    <w:rsid w:val="00365828"/>
    <w:rsid w:val="0037763C"/>
    <w:rsid w:val="0038221B"/>
    <w:rsid w:val="0038673A"/>
    <w:rsid w:val="003978A3"/>
    <w:rsid w:val="003A6009"/>
    <w:rsid w:val="003C5395"/>
    <w:rsid w:val="003C611C"/>
    <w:rsid w:val="003E74BF"/>
    <w:rsid w:val="003F462E"/>
    <w:rsid w:val="00412375"/>
    <w:rsid w:val="00454952"/>
    <w:rsid w:val="00472370"/>
    <w:rsid w:val="0047668D"/>
    <w:rsid w:val="00477E27"/>
    <w:rsid w:val="00481B26"/>
    <w:rsid w:val="00484F62"/>
    <w:rsid w:val="0048706C"/>
    <w:rsid w:val="004B0D0A"/>
    <w:rsid w:val="004B0FD5"/>
    <w:rsid w:val="004B33CF"/>
    <w:rsid w:val="004B5C74"/>
    <w:rsid w:val="004C0388"/>
    <w:rsid w:val="004C1393"/>
    <w:rsid w:val="004C22F2"/>
    <w:rsid w:val="004C40BD"/>
    <w:rsid w:val="004C46AF"/>
    <w:rsid w:val="004C7461"/>
    <w:rsid w:val="004D641C"/>
    <w:rsid w:val="004D7BFC"/>
    <w:rsid w:val="004E6863"/>
    <w:rsid w:val="00513886"/>
    <w:rsid w:val="005153DA"/>
    <w:rsid w:val="005267F2"/>
    <w:rsid w:val="00535B53"/>
    <w:rsid w:val="00552F62"/>
    <w:rsid w:val="00556CF6"/>
    <w:rsid w:val="005716B3"/>
    <w:rsid w:val="00581A18"/>
    <w:rsid w:val="005A7501"/>
    <w:rsid w:val="005E13C6"/>
    <w:rsid w:val="005E39B8"/>
    <w:rsid w:val="005E7EB9"/>
    <w:rsid w:val="005F2050"/>
    <w:rsid w:val="00602209"/>
    <w:rsid w:val="00602F57"/>
    <w:rsid w:val="006149D2"/>
    <w:rsid w:val="00622AE8"/>
    <w:rsid w:val="00632AD5"/>
    <w:rsid w:val="006368E6"/>
    <w:rsid w:val="006377E2"/>
    <w:rsid w:val="0064092A"/>
    <w:rsid w:val="0064323D"/>
    <w:rsid w:val="00644F5A"/>
    <w:rsid w:val="00651B25"/>
    <w:rsid w:val="00661373"/>
    <w:rsid w:val="006637D6"/>
    <w:rsid w:val="00666D20"/>
    <w:rsid w:val="00680867"/>
    <w:rsid w:val="006829DB"/>
    <w:rsid w:val="00684BD3"/>
    <w:rsid w:val="00691DA7"/>
    <w:rsid w:val="00697794"/>
    <w:rsid w:val="006B055B"/>
    <w:rsid w:val="006B060F"/>
    <w:rsid w:val="006B55C2"/>
    <w:rsid w:val="006D06C7"/>
    <w:rsid w:val="006D3DD4"/>
    <w:rsid w:val="006D6D30"/>
    <w:rsid w:val="00700CA7"/>
    <w:rsid w:val="00704AE2"/>
    <w:rsid w:val="00716992"/>
    <w:rsid w:val="00721192"/>
    <w:rsid w:val="00725962"/>
    <w:rsid w:val="007437BA"/>
    <w:rsid w:val="007457C0"/>
    <w:rsid w:val="00752928"/>
    <w:rsid w:val="007535F2"/>
    <w:rsid w:val="0077554D"/>
    <w:rsid w:val="0078305A"/>
    <w:rsid w:val="00783298"/>
    <w:rsid w:val="0079123E"/>
    <w:rsid w:val="007A6379"/>
    <w:rsid w:val="007B7C9B"/>
    <w:rsid w:val="007C21B6"/>
    <w:rsid w:val="007C2DB6"/>
    <w:rsid w:val="007C6AC4"/>
    <w:rsid w:val="007D211A"/>
    <w:rsid w:val="007E6978"/>
    <w:rsid w:val="007F2207"/>
    <w:rsid w:val="008303E6"/>
    <w:rsid w:val="0087024C"/>
    <w:rsid w:val="00874415"/>
    <w:rsid w:val="00892C86"/>
    <w:rsid w:val="00893CD3"/>
    <w:rsid w:val="00896643"/>
    <w:rsid w:val="008B559E"/>
    <w:rsid w:val="008B55DE"/>
    <w:rsid w:val="008B5B0B"/>
    <w:rsid w:val="008C07B9"/>
    <w:rsid w:val="008C7A64"/>
    <w:rsid w:val="008D0981"/>
    <w:rsid w:val="008E6857"/>
    <w:rsid w:val="008F1073"/>
    <w:rsid w:val="00900AD1"/>
    <w:rsid w:val="009017F7"/>
    <w:rsid w:val="009023DB"/>
    <w:rsid w:val="00916877"/>
    <w:rsid w:val="00920A62"/>
    <w:rsid w:val="009302FE"/>
    <w:rsid w:val="0093632F"/>
    <w:rsid w:val="00941B53"/>
    <w:rsid w:val="0094202C"/>
    <w:rsid w:val="00943AD7"/>
    <w:rsid w:val="0099003B"/>
    <w:rsid w:val="009934F5"/>
    <w:rsid w:val="009A2341"/>
    <w:rsid w:val="009A7828"/>
    <w:rsid w:val="009B68B7"/>
    <w:rsid w:val="009D5FE9"/>
    <w:rsid w:val="009E4DD2"/>
    <w:rsid w:val="009E5EC7"/>
    <w:rsid w:val="009F43CF"/>
    <w:rsid w:val="00A0599A"/>
    <w:rsid w:val="00A21355"/>
    <w:rsid w:val="00A276F6"/>
    <w:rsid w:val="00A43631"/>
    <w:rsid w:val="00A4371D"/>
    <w:rsid w:val="00A51583"/>
    <w:rsid w:val="00A615C2"/>
    <w:rsid w:val="00A66194"/>
    <w:rsid w:val="00A74924"/>
    <w:rsid w:val="00A7775C"/>
    <w:rsid w:val="00A80FE8"/>
    <w:rsid w:val="00A85943"/>
    <w:rsid w:val="00AB63BA"/>
    <w:rsid w:val="00AD4785"/>
    <w:rsid w:val="00AE7BD4"/>
    <w:rsid w:val="00B00F8F"/>
    <w:rsid w:val="00B22DD3"/>
    <w:rsid w:val="00B34DDB"/>
    <w:rsid w:val="00B356A8"/>
    <w:rsid w:val="00B5258F"/>
    <w:rsid w:val="00B611F1"/>
    <w:rsid w:val="00B75D50"/>
    <w:rsid w:val="00B81088"/>
    <w:rsid w:val="00B8281A"/>
    <w:rsid w:val="00B842A9"/>
    <w:rsid w:val="00B8444E"/>
    <w:rsid w:val="00B86FF5"/>
    <w:rsid w:val="00B927D7"/>
    <w:rsid w:val="00B95969"/>
    <w:rsid w:val="00BC1D4F"/>
    <w:rsid w:val="00BE7B7D"/>
    <w:rsid w:val="00BF158C"/>
    <w:rsid w:val="00BF26FC"/>
    <w:rsid w:val="00BF5576"/>
    <w:rsid w:val="00C168EC"/>
    <w:rsid w:val="00C17E85"/>
    <w:rsid w:val="00C206C1"/>
    <w:rsid w:val="00C30B50"/>
    <w:rsid w:val="00C310F3"/>
    <w:rsid w:val="00C348C5"/>
    <w:rsid w:val="00C53BCA"/>
    <w:rsid w:val="00C677CE"/>
    <w:rsid w:val="00C71241"/>
    <w:rsid w:val="00C77F3F"/>
    <w:rsid w:val="00C93741"/>
    <w:rsid w:val="00C96684"/>
    <w:rsid w:val="00C9694A"/>
    <w:rsid w:val="00CC05B0"/>
    <w:rsid w:val="00CC0DDF"/>
    <w:rsid w:val="00CD2D5E"/>
    <w:rsid w:val="00CE6185"/>
    <w:rsid w:val="00D01FF9"/>
    <w:rsid w:val="00D0540B"/>
    <w:rsid w:val="00D31067"/>
    <w:rsid w:val="00D3694B"/>
    <w:rsid w:val="00D370B4"/>
    <w:rsid w:val="00D4049A"/>
    <w:rsid w:val="00D4431A"/>
    <w:rsid w:val="00D508F9"/>
    <w:rsid w:val="00D531B5"/>
    <w:rsid w:val="00D616C8"/>
    <w:rsid w:val="00D63135"/>
    <w:rsid w:val="00DA09AC"/>
    <w:rsid w:val="00DB60DA"/>
    <w:rsid w:val="00DB66BA"/>
    <w:rsid w:val="00DB7D0D"/>
    <w:rsid w:val="00DC0415"/>
    <w:rsid w:val="00DC1807"/>
    <w:rsid w:val="00DE15EB"/>
    <w:rsid w:val="00DE4A40"/>
    <w:rsid w:val="00DF3000"/>
    <w:rsid w:val="00DF6E01"/>
    <w:rsid w:val="00E01639"/>
    <w:rsid w:val="00E01953"/>
    <w:rsid w:val="00E02E55"/>
    <w:rsid w:val="00E065E2"/>
    <w:rsid w:val="00E371B1"/>
    <w:rsid w:val="00E40B2E"/>
    <w:rsid w:val="00E55762"/>
    <w:rsid w:val="00E66430"/>
    <w:rsid w:val="00E75460"/>
    <w:rsid w:val="00E847AD"/>
    <w:rsid w:val="00E91E37"/>
    <w:rsid w:val="00E94719"/>
    <w:rsid w:val="00EA0491"/>
    <w:rsid w:val="00EA3113"/>
    <w:rsid w:val="00EA7565"/>
    <w:rsid w:val="00EB01AE"/>
    <w:rsid w:val="00EB304A"/>
    <w:rsid w:val="00EC49EE"/>
    <w:rsid w:val="00EC6CBA"/>
    <w:rsid w:val="00ED64A2"/>
    <w:rsid w:val="00EE7874"/>
    <w:rsid w:val="00F070A5"/>
    <w:rsid w:val="00F12CCE"/>
    <w:rsid w:val="00F12F85"/>
    <w:rsid w:val="00F20EC5"/>
    <w:rsid w:val="00F333E3"/>
    <w:rsid w:val="00F3419A"/>
    <w:rsid w:val="00F35C55"/>
    <w:rsid w:val="00F369C4"/>
    <w:rsid w:val="00F42934"/>
    <w:rsid w:val="00F51DB4"/>
    <w:rsid w:val="00F548DF"/>
    <w:rsid w:val="00F5584F"/>
    <w:rsid w:val="00F56463"/>
    <w:rsid w:val="00F57A61"/>
    <w:rsid w:val="00F631F4"/>
    <w:rsid w:val="00F81BDE"/>
    <w:rsid w:val="00F95288"/>
    <w:rsid w:val="00F96FB6"/>
    <w:rsid w:val="00FC5397"/>
    <w:rsid w:val="00FD0779"/>
    <w:rsid w:val="00FE76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uiPriority="99" w:name="page number"/>
    <w:lsdException w:uiPriority="99" w:name="List Bullet 2"/>
    <w:lsdException w:qFormat="true" w:name="Title"/>
    <w:lsdException w:qFormat="true" w:name="Subtitle"/>
    <w:lsdException w:uiPriority="99" w:name="Hyperlink"/>
    <w:lsdException w:uiPriority="99" w:name="FollowedHyperlink"/>
    <w:lsdException w:qFormat="true" w:uiPriority="99" w:name="Strong"/>
    <w:lsdException w:qFormat="true" w:uiPriority="20" w:name="Emphasis"/>
    <w:lsdException w:uiPriority="99" w:name="Document Map"/>
    <w:lsdException w:uiPriority="99" w:name="Plain Text"/>
    <w:lsdException w:uiPriority="99" w:name="Normal (Web)"/>
    <w:lsdException w:uiPriority="99" w:name="annotation subject"/>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8E6857"/>
    <w:pPr>
      <w:keepNext/>
      <w:overflowPunct w:val="false"/>
      <w:autoSpaceDE w:val="false"/>
      <w:autoSpaceDN w:val="false"/>
      <w:adjustRightInd w:val="false"/>
      <w:jc w:val="center"/>
      <w:textAlignment w:val="baseline"/>
      <w:outlineLvl w:val="0"/>
    </w:pPr>
    <w:rPr>
      <w:b/>
      <w:szCs w:val="20"/>
    </w:rPr>
  </w:style>
  <w:style w:styleId="Naslov2" w:type="paragraph">
    <w:name w:val="heading 2"/>
    <w:basedOn w:val="Normal"/>
    <w:next w:val="Normal"/>
    <w:link w:val="Naslov2Char"/>
    <w:autoRedefine/>
    <w:qFormat/>
    <w:rsid w:val="008E6857"/>
    <w:pPr>
      <w:keepNext/>
      <w:tabs>
        <w:tab w:pos="1134" w:val="left"/>
      </w:tabs>
      <w:ind w:left="180"/>
      <w:outlineLvl w:val="1"/>
    </w:pPr>
    <w:rPr>
      <w:rFonts w:cs="Arial" w:eastAsia="MS Mincho"/>
      <w:b/>
      <w:bCs/>
      <w:iCs/>
      <w:color w:val="548DD4"/>
      <w:sz w:val="26"/>
      <w:szCs w:val="22"/>
      <w:lang w:eastAsia="en-US"/>
    </w:rPr>
  </w:style>
  <w:style w:styleId="Naslov3" w:type="paragraph">
    <w:name w:val="heading 3"/>
    <w:basedOn w:val="Normal"/>
    <w:next w:val="Normal"/>
    <w:link w:val="Naslov3Char"/>
    <w:autoRedefine/>
    <w:qFormat/>
    <w:rsid w:val="008E6857"/>
    <w:pPr>
      <w:keepNext/>
      <w:tabs>
        <w:tab w:pos="1134" w:val="left"/>
      </w:tabs>
      <w:ind w:left="360"/>
      <w:outlineLvl w:val="2"/>
    </w:pPr>
    <w:rPr>
      <w:rFonts w:cs="Arial"/>
      <w:bCs/>
      <w:color w:val="548DD4"/>
      <w:szCs w:val="26"/>
      <w:lang w:eastAsia="el-G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1" w:type="character">
    <w:name w:val="Tijelo teksta1"/>
    <w:basedOn w:val="Zadanifontodlomka"/>
    <w:rsid w:val="000E200B"/>
    <w:rPr>
      <w:rFonts w:cs="Arial" w:eastAsia="Arial" w:hAnsi="Arial" w:ascii="Arial"/>
      <w:b w:val="false"/>
      <w:bCs w:val="false"/>
      <w:i w:val="false"/>
      <w:iCs w:val="false"/>
      <w:smallCaps w:val="false"/>
      <w:strike w:val="false"/>
      <w:color w:val="000000"/>
      <w:spacing w:val="0"/>
      <w:w w:val="100"/>
      <w:position w:val="0"/>
      <w:sz w:val="20"/>
      <w:szCs w:val="20"/>
      <w:u w:val="none"/>
      <w:lang w:val="hr-HR"/>
    </w:rPr>
  </w:style>
  <w:style w:customStyle="true" w:styleId="Bezproreda1" w:type="paragraph">
    <w:name w:val="Bez proreda1"/>
    <w:qFormat/>
    <w:rsid w:val="000E200B"/>
    <w:rPr>
      <w:rFonts w:cs="Calibri" w:eastAsia="Calibri" w:hAnsi="Calibri" w:ascii="Calibri"/>
      <w:sz w:val="22"/>
      <w:szCs w:val="22"/>
      <w:lang w:eastAsia="en-US"/>
    </w:rPr>
  </w:style>
  <w:style w:styleId="Tekstbalonia" w:type="paragraph">
    <w:name w:val="Balloon Text"/>
    <w:basedOn w:val="Normal"/>
    <w:link w:val="TekstbaloniaChar"/>
    <w:uiPriority w:val="99"/>
    <w:rsid w:val="00253248"/>
    <w:rPr>
      <w:rFonts w:cs="Tahoma" w:hAnsi="Tahoma" w:ascii="Tahoma"/>
      <w:sz w:val="16"/>
      <w:szCs w:val="16"/>
    </w:rPr>
  </w:style>
  <w:style w:styleId="Zaglavlje" w:type="paragraph">
    <w:name w:val="header"/>
    <w:basedOn w:val="Normal"/>
    <w:link w:val="ZaglavljeChar"/>
    <w:uiPriority w:val="99"/>
    <w:rsid w:val="007E6978"/>
    <w:pPr>
      <w:tabs>
        <w:tab w:pos="4536" w:val="center"/>
        <w:tab w:pos="9072" w:val="right"/>
      </w:tabs>
    </w:pPr>
  </w:style>
  <w:style w:styleId="Brojstranice" w:type="character">
    <w:name w:val="page number"/>
    <w:basedOn w:val="Zadanifontodlomka"/>
    <w:uiPriority w:val="99"/>
    <w:rsid w:val="007E6978"/>
  </w:style>
  <w:style w:styleId="Podnoje" w:type="paragraph">
    <w:name w:val="footer"/>
    <w:basedOn w:val="Normal"/>
    <w:link w:val="PodnojeChar"/>
    <w:uiPriority w:val="99"/>
    <w:rsid w:val="007E6978"/>
    <w:pPr>
      <w:tabs>
        <w:tab w:pos="4536" w:val="center"/>
        <w:tab w:pos="9072" w:val="right"/>
      </w:tabs>
    </w:pPr>
  </w:style>
  <w:style w:styleId="Hiperveza" w:type="character">
    <w:name w:val="Hyperlink"/>
    <w:basedOn w:val="Zadanifontodlomka"/>
    <w:uiPriority w:val="99"/>
    <w:rsid w:val="008E6857"/>
    <w:rPr>
      <w:color w:val="0000FF"/>
      <w:u w:val="single"/>
    </w:rPr>
  </w:style>
  <w:style w:customStyle="true" w:styleId="t-9-8" w:type="paragraph">
    <w:name w:val="t-9-8"/>
    <w:basedOn w:val="Normal"/>
    <w:uiPriority w:val="99"/>
    <w:rsid w:val="008E6857"/>
    <w:pPr>
      <w:spacing w:afterAutospacing="true" w:after="100" w:beforeAutospacing="true" w:before="100"/>
    </w:pPr>
  </w:style>
  <w:style w:customStyle="true" w:styleId="Odlomakpopisa1" w:type="paragraph">
    <w:name w:val="Odlomak popisa1"/>
    <w:basedOn w:val="Normal"/>
    <w:qFormat/>
    <w:rsid w:val="008E6857"/>
    <w:pPr>
      <w:ind w:left="720"/>
    </w:pPr>
    <w:rPr>
      <w:sz w:val="20"/>
      <w:szCs w:val="20"/>
      <w:lang w:eastAsia="en-US" w:val="en-AU"/>
    </w:rPr>
  </w:style>
  <w:style w:customStyle="true" w:styleId="Bodytext" w:type="character">
    <w:name w:val="Body text_"/>
    <w:basedOn w:val="Zadanifontodlomka"/>
    <w:rsid w:val="008E6857"/>
    <w:rPr>
      <w:rFonts w:cs="Arial" w:eastAsia="Arial" w:hAnsi="Arial" w:ascii="Arial"/>
      <w:b w:val="false"/>
      <w:bCs w:val="false"/>
      <w:i w:val="false"/>
      <w:iCs w:val="false"/>
      <w:smallCaps w:val="false"/>
      <w:strike w:val="false"/>
      <w:sz w:val="20"/>
      <w:szCs w:val="20"/>
      <w:u w:val="none"/>
    </w:rPr>
  </w:style>
  <w:style w:customStyle="true" w:styleId="Heading3" w:type="character">
    <w:name w:val="Heading #3_"/>
    <w:basedOn w:val="Zadanifontodlomka"/>
    <w:link w:val="Heading30"/>
    <w:rsid w:val="008E6857"/>
    <w:rPr>
      <w:rFonts w:eastAsia="Arial" w:hAnsi="Arial" w:ascii="Arial"/>
      <w:b/>
      <w:bCs/>
      <w:shd w:fill="FFFFFF" w:color="auto" w:val="clear"/>
      <w:lang w:bidi="ar-SA"/>
    </w:rPr>
  </w:style>
  <w:style w:customStyle="true" w:styleId="BodytextBold" w:type="character">
    <w:name w:val="Body text + Bold"/>
    <w:basedOn w:val="Bodytext"/>
    <w:rsid w:val="008E6857"/>
    <w:rPr>
      <w:rFonts w:cs="Arial" w:eastAsia="Arial" w:hAnsi="Arial" w:ascii="Arial"/>
      <w:b/>
      <w:bCs/>
      <w:i w:val="false"/>
      <w:iCs w:val="false"/>
      <w:smallCaps w:val="false"/>
      <w:strike w:val="false"/>
      <w:color w:val="000000"/>
      <w:spacing w:val="0"/>
      <w:w w:val="100"/>
      <w:position w:val="0"/>
      <w:sz w:val="20"/>
      <w:szCs w:val="20"/>
      <w:u w:val="none"/>
      <w:lang w:val="hr-HR"/>
    </w:rPr>
  </w:style>
  <w:style w:customStyle="true" w:styleId="Heading30" w:type="paragraph">
    <w:name w:val="Heading #3"/>
    <w:basedOn w:val="Normal"/>
    <w:link w:val="Heading3"/>
    <w:rsid w:val="008E6857"/>
    <w:pPr>
      <w:widowControl w:val="false"/>
      <w:shd w:fill="FFFFFF" w:color="auto" w:val="clear"/>
      <w:spacing w:lineRule="exact" w:line="466"/>
      <w:jc w:val="both"/>
      <w:outlineLvl w:val="2"/>
    </w:pPr>
    <w:rPr>
      <w:rFonts w:eastAsia="Arial" w:hAnsi="Arial" w:ascii="Arial"/>
      <w:b/>
      <w:bCs/>
      <w:sz w:val="20"/>
      <w:szCs w:val="20"/>
      <w:shd w:fill="FFFFFF" w:color="auto" w:val="clear"/>
    </w:rPr>
  </w:style>
  <w:style w:customStyle="true" w:styleId="Heading2" w:type="character">
    <w:name w:val="Heading #2_"/>
    <w:basedOn w:val="Zadanifontodlomka"/>
    <w:link w:val="Heading20"/>
    <w:rsid w:val="008E6857"/>
    <w:rPr>
      <w:rFonts w:eastAsia="Arial" w:hAnsi="Arial" w:ascii="Arial"/>
      <w:b/>
      <w:bCs/>
      <w:shd w:fill="FFFFFF" w:color="auto" w:val="clear"/>
      <w:lang w:bidi="ar-SA"/>
    </w:rPr>
  </w:style>
  <w:style w:customStyle="true" w:styleId="Heading20" w:type="paragraph">
    <w:name w:val="Heading #2"/>
    <w:basedOn w:val="Normal"/>
    <w:link w:val="Heading2"/>
    <w:rsid w:val="008E6857"/>
    <w:pPr>
      <w:widowControl w:val="false"/>
      <w:shd w:fill="FFFFFF" w:color="auto" w:val="clear"/>
      <w:spacing w:lineRule="exact" w:line="461"/>
      <w:outlineLvl w:val="1"/>
    </w:pPr>
    <w:rPr>
      <w:rFonts w:eastAsia="Arial" w:hAnsi="Arial" w:ascii="Arial"/>
      <w:b/>
      <w:bCs/>
      <w:sz w:val="20"/>
      <w:szCs w:val="20"/>
      <w:shd w:fill="FFFFFF" w:color="auto" w:val="clear"/>
    </w:rPr>
  </w:style>
  <w:style w:styleId="Tijeloteksta" w:type="paragraph">
    <w:name w:val="Body Text"/>
    <w:basedOn w:val="Normal"/>
    <w:link w:val="TijelotekstaChar"/>
    <w:rsid w:val="008E6857"/>
    <w:pPr>
      <w:overflowPunct w:val="false"/>
      <w:autoSpaceDE w:val="false"/>
      <w:autoSpaceDN w:val="false"/>
      <w:adjustRightInd w:val="false"/>
      <w:jc w:val="both"/>
      <w:textAlignment w:val="baseline"/>
    </w:pPr>
    <w:rPr>
      <w:rFonts w:hAnsi="Arial" w:ascii="Arial"/>
      <w:sz w:val="22"/>
      <w:szCs w:val="20"/>
    </w:rPr>
  </w:style>
  <w:style w:customStyle="true" w:styleId="Naslov2Char" w:type="character">
    <w:name w:val="Naslov 2 Char"/>
    <w:link w:val="Naslov2"/>
    <w:rsid w:val="008E6857"/>
    <w:rPr>
      <w:rFonts w:cs="Arial" w:eastAsia="MS Mincho"/>
      <w:b/>
      <w:bCs/>
      <w:iCs/>
      <w:color w:val="548DD4"/>
      <w:sz w:val="26"/>
      <w:szCs w:val="22"/>
      <w:lang w:bidi="ar-SA" w:eastAsia="en-US" w:val="hr-HR"/>
    </w:rPr>
  </w:style>
  <w:style w:customStyle="true" w:styleId="Naslov3Char" w:type="character">
    <w:name w:val="Naslov 3 Char"/>
    <w:link w:val="Naslov3"/>
    <w:rsid w:val="008E6857"/>
    <w:rPr>
      <w:rFonts w:cs="Arial"/>
      <w:bCs/>
      <w:color w:val="548DD4"/>
      <w:sz w:val="24"/>
      <w:szCs w:val="26"/>
      <w:lang w:bidi="ar-SA" w:eastAsia="el-GR" w:val="hr-HR"/>
    </w:rPr>
  </w:style>
  <w:style w:customStyle="true" w:styleId="Naslov1Char" w:type="character">
    <w:name w:val="Naslov 1 Char"/>
    <w:link w:val="Naslov1"/>
    <w:rsid w:val="008E6857"/>
    <w:rPr>
      <w:b/>
      <w:sz w:val="24"/>
      <w:lang w:bidi="ar-SA" w:eastAsia="hr-HR" w:val="hr-HR"/>
    </w:rPr>
  </w:style>
  <w:style w:styleId="Grafikeoznake2" w:type="paragraph">
    <w:name w:val="List Bullet 2"/>
    <w:basedOn w:val="Normal"/>
    <w:uiPriority w:val="99"/>
    <w:unhideWhenUsed/>
    <w:rsid w:val="008E6857"/>
    <w:pPr>
      <w:numPr>
        <w:numId w:val="2"/>
      </w:numPr>
      <w:contextualSpacing/>
    </w:pPr>
  </w:style>
  <w:style w:styleId="Odlomakpopisa" w:type="paragraph">
    <w:name w:val="List Paragraph"/>
    <w:basedOn w:val="Normal"/>
    <w:link w:val="OdlomakpopisaChar"/>
    <w:uiPriority w:val="34"/>
    <w:qFormat/>
    <w:rsid w:val="007C6AC4"/>
    <w:pPr>
      <w:ind w:left="720"/>
      <w:contextualSpacing/>
    </w:pPr>
  </w:style>
  <w:style w:customStyle="true" w:styleId="Bezproreda10" w:type="paragraph">
    <w:name w:val="Bez proreda1"/>
    <w:uiPriority w:val="99"/>
    <w:qFormat/>
    <w:rsid w:val="003E74BF"/>
    <w:rPr>
      <w:rFonts w:cs="Calibri" w:eastAsia="Calibri" w:hAnsi="Calibri" w:ascii="Calibri"/>
      <w:sz w:val="22"/>
      <w:szCs w:val="22"/>
      <w:lang w:eastAsia="en-US"/>
    </w:rPr>
  </w:style>
  <w:style w:customStyle="true" w:styleId="Odlomakpopisa10" w:type="paragraph">
    <w:name w:val="Odlomak popisa1"/>
    <w:basedOn w:val="Normal"/>
    <w:uiPriority w:val="99"/>
    <w:qFormat/>
    <w:rsid w:val="003E74BF"/>
    <w:pPr>
      <w:ind w:left="720"/>
    </w:pPr>
    <w:rPr>
      <w:sz w:val="20"/>
      <w:szCs w:val="20"/>
      <w:lang w:eastAsia="en-US" w:val="en-AU"/>
    </w:rPr>
  </w:style>
  <w:style w:customStyle="true" w:styleId="Tijeloteksta10" w:type="character">
    <w:name w:val="Tijelo teksta1"/>
    <w:basedOn w:val="Bodytext"/>
    <w:rsid w:val="003E74BF"/>
    <w:rPr>
      <w:rFonts w:cs="Arial" w:eastAsia="Arial" w:hAnsi="Arial" w:ascii="Arial"/>
      <w:b w:val="false"/>
      <w:bCs w:val="false"/>
      <w:i w:val="false"/>
      <w:iCs w:val="false"/>
      <w:smallCaps w:val="false"/>
      <w:strike w:val="false"/>
      <w:color w:val="000000"/>
      <w:spacing w:val="0"/>
      <w:w w:val="100"/>
      <w:position w:val="0"/>
      <w:sz w:val="20"/>
      <w:szCs w:val="20"/>
      <w:u w:val="none"/>
      <w:lang w:val="hr-HR"/>
    </w:rPr>
  </w:style>
  <w:style w:styleId="Referencakomentara" w:type="character">
    <w:name w:val="annotation reference"/>
    <w:basedOn w:val="Zadanifontodlomka"/>
    <w:rsid w:val="003E74BF"/>
    <w:rPr>
      <w:rFonts w:cs="Times New Roman"/>
      <w:sz w:val="16"/>
      <w:szCs w:val="16"/>
    </w:rPr>
  </w:style>
  <w:style w:styleId="Tekstkomentara" w:type="paragraph">
    <w:name w:val="annotation text"/>
    <w:basedOn w:val="Normal"/>
    <w:link w:val="TekstkomentaraChar"/>
    <w:rsid w:val="003E74BF"/>
    <w:pPr>
      <w:autoSpaceDE w:val="false"/>
      <w:autoSpaceDN w:val="false"/>
      <w:adjustRightInd w:val="false"/>
    </w:pPr>
    <w:rPr>
      <w:rFonts w:eastAsiaTheme="minorEastAsia"/>
      <w:sz w:val="20"/>
      <w:szCs w:val="20"/>
    </w:rPr>
  </w:style>
  <w:style w:customStyle="true" w:styleId="TekstkomentaraChar" w:type="character">
    <w:name w:val="Tekst komentara Char"/>
    <w:basedOn w:val="Zadanifontodlomka"/>
    <w:link w:val="Tekstkomentara"/>
    <w:rsid w:val="003E74BF"/>
    <w:rPr>
      <w:rFonts w:eastAsiaTheme="minorEastAsia"/>
    </w:rPr>
  </w:style>
  <w:style w:styleId="Predmetkomentara" w:type="paragraph">
    <w:name w:val="annotation subject"/>
    <w:basedOn w:val="Tekstkomentara"/>
    <w:next w:val="Tekstkomentara"/>
    <w:link w:val="PredmetkomentaraChar"/>
    <w:uiPriority w:val="99"/>
    <w:rsid w:val="003E74BF"/>
    <w:rPr>
      <w:b/>
    </w:rPr>
  </w:style>
  <w:style w:customStyle="true" w:styleId="PredmetkomentaraChar" w:type="character">
    <w:name w:val="Predmet komentara Char"/>
    <w:basedOn w:val="TekstkomentaraChar"/>
    <w:link w:val="Predmetkomentara"/>
    <w:uiPriority w:val="99"/>
    <w:rsid w:val="003E74BF"/>
    <w:rPr>
      <w:rFonts w:eastAsiaTheme="minorEastAsia"/>
      <w:b/>
    </w:rPr>
  </w:style>
  <w:style w:customStyle="true" w:styleId="TekstbaloniaChar" w:type="character">
    <w:name w:val="Tekst balončića Char"/>
    <w:basedOn w:val="Zadanifontodlomka"/>
    <w:link w:val="Tekstbalonia"/>
    <w:uiPriority w:val="99"/>
    <w:rsid w:val="003E74BF"/>
    <w:rPr>
      <w:rFonts w:cs="Tahoma" w:hAnsi="Tahoma" w:ascii="Tahoma"/>
      <w:sz w:val="16"/>
      <w:szCs w:val="16"/>
    </w:rPr>
  </w:style>
  <w:style w:customStyle="true" w:styleId="ZaglavljeChar" w:type="character">
    <w:name w:val="Zaglavlje Char"/>
    <w:basedOn w:val="Zadanifontodlomka"/>
    <w:link w:val="Zaglavlje"/>
    <w:uiPriority w:val="99"/>
    <w:rsid w:val="003E74BF"/>
    <w:rPr>
      <w:sz w:val="24"/>
      <w:szCs w:val="24"/>
    </w:rPr>
  </w:style>
  <w:style w:customStyle="true" w:styleId="PodnojeChar" w:type="character">
    <w:name w:val="Podnožje Char"/>
    <w:basedOn w:val="Zadanifontodlomka"/>
    <w:link w:val="Podnoje"/>
    <w:uiPriority w:val="99"/>
    <w:rsid w:val="003E74BF"/>
    <w:rPr>
      <w:sz w:val="24"/>
      <w:szCs w:val="24"/>
    </w:rPr>
  </w:style>
  <w:style w:styleId="Revizija" w:type="paragraph">
    <w:name w:val="Revision"/>
    <w:hidden/>
    <w:uiPriority w:val="99"/>
    <w:rsid w:val="003E74BF"/>
    <w:pPr>
      <w:autoSpaceDE w:val="false"/>
      <w:autoSpaceDN w:val="false"/>
      <w:adjustRightInd w:val="false"/>
    </w:pPr>
    <w:rPr>
      <w:rFonts w:eastAsiaTheme="minorEastAsia"/>
      <w:sz w:val="24"/>
      <w:szCs w:val="24"/>
    </w:rPr>
  </w:style>
  <w:style w:customStyle="true" w:styleId="DeltaViewTableHeading" w:type="paragraph">
    <w:name w:val="DeltaView Table Heading"/>
    <w:basedOn w:val="Normal"/>
    <w:uiPriority w:val="99"/>
    <w:rsid w:val="003E74BF"/>
    <w:pPr>
      <w:autoSpaceDE w:val="false"/>
      <w:autoSpaceDN w:val="false"/>
      <w:adjustRightInd w:val="false"/>
      <w:spacing w:after="120"/>
    </w:pPr>
    <w:rPr>
      <w:rFonts w:eastAsiaTheme="minorEastAsia" w:hAnsi="Arial" w:ascii="Arial"/>
      <w:b/>
      <w:lang w:val="en-US"/>
    </w:rPr>
  </w:style>
  <w:style w:customStyle="true" w:styleId="DeltaViewTableBody" w:type="paragraph">
    <w:name w:val="DeltaView Table Body"/>
    <w:basedOn w:val="Normal"/>
    <w:uiPriority w:val="99"/>
    <w:rsid w:val="003E74BF"/>
    <w:pPr>
      <w:autoSpaceDE w:val="false"/>
      <w:autoSpaceDN w:val="false"/>
      <w:adjustRightInd w:val="false"/>
    </w:pPr>
    <w:rPr>
      <w:rFonts w:eastAsiaTheme="minorEastAsia" w:hAnsi="Arial" w:ascii="Arial"/>
      <w:lang w:val="en-US"/>
    </w:rPr>
  </w:style>
  <w:style w:customStyle="true" w:styleId="DeltaViewAnnounce" w:type="paragraph">
    <w:name w:val="DeltaView Announce"/>
    <w:uiPriority w:val="99"/>
    <w:rsid w:val="003E74BF"/>
    <w:pPr>
      <w:autoSpaceDE w:val="false"/>
      <w:autoSpaceDN w:val="false"/>
      <w:adjustRightInd w:val="false"/>
      <w:spacing w:afterAutospacing="true" w:after="100" w:beforeAutospacing="true" w:before="100"/>
    </w:pPr>
    <w:rPr>
      <w:rFonts w:eastAsiaTheme="minorEastAsia" w:hAnsi="Arial" w:ascii="Arial"/>
      <w:sz w:val="24"/>
      <w:szCs w:val="24"/>
      <w:lang w:val="en-GB"/>
    </w:rPr>
  </w:style>
  <w:style w:customStyle="true" w:styleId="TijelotekstaChar" w:type="character">
    <w:name w:val="Tijelo teksta Char"/>
    <w:basedOn w:val="Zadanifontodlomka"/>
    <w:link w:val="Tijeloteksta"/>
    <w:rsid w:val="003E74BF"/>
    <w:rPr>
      <w:rFonts w:hAnsi="Arial" w:ascii="Arial"/>
      <w:sz w:val="22"/>
    </w:rPr>
  </w:style>
  <w:style w:customStyle="true" w:styleId="DeltaViewInsertion" w:type="character">
    <w:name w:val="DeltaView Insertion"/>
    <w:uiPriority w:val="99"/>
    <w:rsid w:val="003E74BF"/>
    <w:rPr>
      <w:color w:val="0000FF"/>
      <w:u w:val="double"/>
    </w:rPr>
  </w:style>
  <w:style w:customStyle="true" w:styleId="DeltaViewDeletion" w:type="character">
    <w:name w:val="DeltaView Deletion"/>
    <w:uiPriority w:val="99"/>
    <w:rsid w:val="003E74BF"/>
    <w:rPr>
      <w:strike/>
      <w:color w:val="FF0000"/>
    </w:rPr>
  </w:style>
  <w:style w:customStyle="true" w:styleId="DeltaViewMoveSource" w:type="character">
    <w:name w:val="DeltaView Move Source"/>
    <w:uiPriority w:val="99"/>
    <w:rsid w:val="003E74BF"/>
    <w:rPr>
      <w:strike/>
      <w:color w:val="00C000"/>
    </w:rPr>
  </w:style>
  <w:style w:customStyle="true" w:styleId="DeltaViewMoveDestination" w:type="character">
    <w:name w:val="DeltaView Move Destination"/>
    <w:uiPriority w:val="99"/>
    <w:rsid w:val="003E74BF"/>
    <w:rPr>
      <w:color w:val="00C000"/>
      <w:u w:val="double"/>
    </w:rPr>
  </w:style>
  <w:style w:customStyle="true" w:styleId="DeltaViewChangeNumber" w:type="character">
    <w:name w:val="DeltaView Change Number"/>
    <w:uiPriority w:val="99"/>
    <w:rsid w:val="003E74BF"/>
    <w:rPr>
      <w:color w:val="000000"/>
      <w:vertAlign w:val="superscript"/>
    </w:rPr>
  </w:style>
  <w:style w:customStyle="true" w:styleId="DeltaViewDelimiter" w:type="character">
    <w:name w:val="DeltaView Delimiter"/>
    <w:uiPriority w:val="99"/>
    <w:rsid w:val="003E74BF"/>
  </w:style>
  <w:style w:styleId="Kartadokumenta" w:type="paragraph">
    <w:name w:val="Document Map"/>
    <w:basedOn w:val="Normal"/>
    <w:link w:val="KartadokumentaChar"/>
    <w:uiPriority w:val="99"/>
    <w:rsid w:val="003E74BF"/>
    <w:pPr>
      <w:shd w:fill="000080" w:color="auto" w:val="clear"/>
      <w:autoSpaceDE w:val="false"/>
      <w:autoSpaceDN w:val="false"/>
      <w:adjustRightInd w:val="false"/>
    </w:pPr>
    <w:rPr>
      <w:rFonts w:eastAsiaTheme="minorEastAsia" w:hAnsi="Tahoma" w:ascii="Tahoma"/>
      <w:lang w:val="en-US"/>
    </w:rPr>
  </w:style>
  <w:style w:customStyle="true" w:styleId="KartadokumentaChar" w:type="character">
    <w:name w:val="Karta dokumenta Char"/>
    <w:basedOn w:val="Zadanifontodlomka"/>
    <w:link w:val="Kartadokumenta"/>
    <w:uiPriority w:val="99"/>
    <w:rsid w:val="003E74BF"/>
    <w:rPr>
      <w:rFonts w:eastAsiaTheme="minorEastAsia" w:hAnsi="Tahoma" w:ascii="Tahoma"/>
      <w:sz w:val="24"/>
      <w:szCs w:val="24"/>
      <w:shd w:fill="000080" w:color="auto" w:val="clear"/>
      <w:lang w:val="en-US"/>
    </w:rPr>
  </w:style>
  <w:style w:customStyle="true" w:styleId="DeltaViewFormatChange" w:type="character">
    <w:name w:val="DeltaView Format Change"/>
    <w:uiPriority w:val="99"/>
    <w:rsid w:val="003E74BF"/>
    <w:rPr>
      <w:color w:val="000000"/>
    </w:rPr>
  </w:style>
  <w:style w:customStyle="true" w:styleId="DeltaViewMovedDeletion" w:type="character">
    <w:name w:val="DeltaView Moved Deletion"/>
    <w:uiPriority w:val="99"/>
    <w:rsid w:val="003E74BF"/>
    <w:rPr>
      <w:strike/>
      <w:color w:val="C08080"/>
    </w:rPr>
  </w:style>
  <w:style w:customStyle="true" w:styleId="DeltaViewComment" w:type="character">
    <w:name w:val="DeltaView Comment"/>
    <w:basedOn w:val="Zadanifontodlomka"/>
    <w:uiPriority w:val="99"/>
    <w:rsid w:val="003E74BF"/>
    <w:rPr>
      <w:color w:val="000000"/>
    </w:rPr>
  </w:style>
  <w:style w:customStyle="true" w:styleId="DeltaViewStyleChangeText" w:type="character">
    <w:name w:val="DeltaView Style Change Text"/>
    <w:uiPriority w:val="99"/>
    <w:rsid w:val="003E74BF"/>
    <w:rPr>
      <w:color w:val="000000"/>
      <w:u w:val="double"/>
    </w:rPr>
  </w:style>
  <w:style w:customStyle="true" w:styleId="DeltaViewStyleChangeLabel" w:type="character">
    <w:name w:val="DeltaView Style Change Label"/>
    <w:uiPriority w:val="99"/>
    <w:rsid w:val="003E74BF"/>
    <w:rPr>
      <w:color w:val="000000"/>
    </w:rPr>
  </w:style>
  <w:style w:customStyle="true" w:styleId="DeltaViewInsertedComment" w:type="character">
    <w:name w:val="DeltaView Inserted Comment"/>
    <w:basedOn w:val="DeltaViewComment"/>
    <w:uiPriority w:val="99"/>
    <w:rsid w:val="003E74BF"/>
    <w:rPr>
      <w:color w:val="0000FF"/>
      <w:u w:val="double"/>
    </w:rPr>
  </w:style>
  <w:style w:customStyle="true" w:styleId="DeltaViewDeletedComment" w:type="character">
    <w:name w:val="DeltaView Deleted Comment"/>
    <w:basedOn w:val="DeltaViewComment"/>
    <w:uiPriority w:val="99"/>
    <w:rsid w:val="003E74BF"/>
    <w:rPr>
      <w:strike/>
      <w:color w:val="FF0000"/>
    </w:rPr>
  </w:style>
  <w:style w:customStyle="true" w:styleId="OdlomakpopisaChar" w:type="character">
    <w:name w:val="Odlomak popisa Char"/>
    <w:link w:val="Odlomakpopisa"/>
    <w:uiPriority w:val="34"/>
    <w:locked/>
    <w:rsid w:val="00070F82"/>
    <w:rPr>
      <w:sz w:val="24"/>
      <w:szCs w:val="24"/>
    </w:rPr>
  </w:style>
  <w:style w:customStyle="true" w:styleId="ctitle" w:type="character">
    <w:name w:val="c_title"/>
    <w:basedOn w:val="Zadanifontodlomka"/>
    <w:rsid w:val="00070F82"/>
  </w:style>
  <w:style w:customStyle="true" w:styleId="Nabrajanje" w:type="paragraph">
    <w:name w:val="Nabrajanje"/>
    <w:basedOn w:val="Odlomakpopisa10"/>
    <w:qFormat/>
    <w:rsid w:val="000F4932"/>
    <w:pPr>
      <w:numPr>
        <w:numId w:val="3"/>
      </w:numPr>
      <w:spacing w:before="120"/>
      <w:ind w:left="567"/>
      <w:jc w:val="both"/>
    </w:pPr>
    <w:rPr>
      <w:rFonts w:hAnsi="Calibri" w:ascii="Calibri"/>
      <w:color w:val="000000"/>
      <w:spacing w:val="4"/>
      <w:sz w:val="24"/>
      <w:szCs w:val="24"/>
      <w:lang w:val="hr-HR"/>
    </w:rPr>
  </w:style>
  <w:style w:styleId="Bezproreda" w:type="paragraph">
    <w:name w:val="No Spacing"/>
    <w:uiPriority w:val="1"/>
    <w:qFormat/>
    <w:rsid w:val="000F4932"/>
    <w:rPr>
      <w:rFonts w:eastAsia="Calibri" w:hAnsi="Calibri" w:ascii="Calibri"/>
      <w:sz w:val="22"/>
      <w:szCs w:val="22"/>
      <w:lang w:eastAsia="en-US"/>
    </w:rPr>
  </w:style>
  <w:style w:customStyle="true" w:styleId="apple-converted-space" w:type="character">
    <w:name w:val="apple-converted-space"/>
    <w:basedOn w:val="Zadanifontodlomka"/>
    <w:rsid w:val="00E55762"/>
  </w:style>
  <w:style w:styleId="Istaknuto" w:type="character">
    <w:name w:val="Emphasis"/>
    <w:basedOn w:val="Zadanifontodlomka"/>
    <w:uiPriority w:val="20"/>
    <w:qFormat/>
    <w:rsid w:val="00E55762"/>
    <w:rPr>
      <w:i/>
      <w:iCs/>
    </w:rPr>
  </w:style>
  <w:style w:customStyle="true" w:styleId="Standard" w:type="paragraph">
    <w:name w:val="Standard"/>
    <w:rsid w:val="00E55762"/>
    <w:pPr>
      <w:widowControl w:val="false"/>
      <w:suppressAutoHyphens/>
      <w:autoSpaceDN w:val="false"/>
      <w:textAlignment w:val="baseline"/>
    </w:pPr>
    <w:rPr>
      <w:rFonts w:cs="Mangal" w:eastAsia="SimSun"/>
      <w:kern w:val="3"/>
      <w:sz w:val="24"/>
      <w:szCs w:val="24"/>
      <w:lang w:bidi="hi-IN" w:eastAsia="zh-CN"/>
    </w:rPr>
  </w:style>
  <w:style w:customStyle="true" w:styleId="Textbody" w:type="paragraph">
    <w:name w:val="Text body"/>
    <w:basedOn w:val="Standard"/>
    <w:rsid w:val="00E55762"/>
    <w:pPr>
      <w:spacing w:after="120"/>
    </w:pPr>
  </w:style>
  <w:style w:styleId="StandardWeb" w:type="paragraph">
    <w:name w:val="Normal (Web)"/>
    <w:basedOn w:val="Normal"/>
    <w:uiPriority w:val="99"/>
    <w:unhideWhenUsed/>
    <w:rsid w:val="00E55762"/>
    <w:pPr>
      <w:spacing w:afterAutospacing="true" w:after="100" w:beforeAutospacing="true" w:before="100"/>
    </w:pPr>
  </w:style>
  <w:style w:customStyle="true" w:styleId="st" w:type="character">
    <w:name w:val="st"/>
    <w:basedOn w:val="Zadanifontodlomka"/>
    <w:rsid w:val="00E55762"/>
  </w:style>
  <w:style w:customStyle="true" w:styleId="NoList1" w:type="numbering">
    <w:name w:val="No List1"/>
    <w:next w:val="Bezpopisa"/>
    <w:uiPriority w:val="99"/>
    <w:semiHidden/>
    <w:unhideWhenUsed/>
    <w:rsid w:val="00E55762"/>
  </w:style>
  <w:style w:customStyle="true" w:styleId="Default" w:type="paragraph">
    <w:name w:val="Default"/>
    <w:rsid w:val="00E55762"/>
    <w:pPr>
      <w:autoSpaceDE w:val="false"/>
      <w:autoSpaceDN w:val="false"/>
      <w:adjustRightInd w:val="false"/>
    </w:pPr>
    <w:rPr>
      <w:rFonts w:eastAsia="Calibri"/>
      <w:color w:val="000000"/>
      <w:sz w:val="24"/>
      <w:szCs w:val="24"/>
    </w:rPr>
  </w:style>
  <w:style w:styleId="SlijeenaHiperveza" w:type="character">
    <w:name w:val="FollowedHyperlink"/>
    <w:uiPriority w:val="99"/>
    <w:unhideWhenUsed/>
    <w:rsid w:val="00E55762"/>
    <w:rPr>
      <w:color w:val="800080"/>
      <w:u w:val="single"/>
    </w:rPr>
  </w:style>
  <w:style w:customStyle="true" w:styleId="xl70" w:type="paragraph">
    <w:name w:val="xl70"/>
    <w:basedOn w:val="Normal"/>
    <w:rsid w:val="00E55762"/>
    <w:pPr>
      <w:pBdr>
        <w:top w:space="0" w:sz="8" w:color="auto" w:val="single"/>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rPr>
  </w:style>
  <w:style w:customStyle="true" w:styleId="xl71" w:type="paragraph">
    <w:name w:val="xl71"/>
    <w:basedOn w:val="Normal"/>
    <w:rsid w:val="00E55762"/>
    <w:pPr>
      <w:pBdr>
        <w:top w:space="0" w:sz="8" w:color="000000" w:val="single"/>
        <w:left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b/>
      <w:bCs/>
      <w:i/>
      <w:iCs/>
    </w:rPr>
  </w:style>
  <w:style w:customStyle="true" w:styleId="xl72" w:type="paragraph">
    <w:name w:val="xl72"/>
    <w:basedOn w:val="Normal"/>
    <w:rsid w:val="00E55762"/>
    <w:pPr>
      <w:pBdr>
        <w:top w:space="0" w:sz="8" w:color="000000" w:val="single"/>
        <w:left w:space="0" w:sz="8" w:color="000000" w:val="single"/>
        <w:bottom w:space="0" w:sz="8" w:color="000000" w:val="single"/>
        <w:right w:space="0" w:sz="8" w:color="000000" w:val="single"/>
      </w:pBdr>
      <w:shd w:fill="FFFFFF" w:color="FFFFCC" w:val="clear"/>
      <w:spacing w:afterAutospacing="true" w:after="100" w:beforeAutospacing="true" w:before="100"/>
      <w:textAlignment w:val="center"/>
    </w:pPr>
    <w:rPr>
      <w:rFonts w:hAnsi="Calibri" w:ascii="Calibri"/>
      <w:i/>
      <w:iCs/>
    </w:rPr>
  </w:style>
  <w:style w:customStyle="true" w:styleId="xl73" w:type="paragraph">
    <w:name w:val="xl73"/>
    <w:basedOn w:val="Normal"/>
    <w:rsid w:val="00E55762"/>
    <w:pPr>
      <w:pBdr>
        <w:top w:space="0" w:sz="8" w:color="000000" w:val="single"/>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color w:val="000000"/>
    </w:rPr>
  </w:style>
  <w:style w:customStyle="true" w:styleId="xl74" w:type="paragraph">
    <w:name w:val="xl74"/>
    <w:basedOn w:val="Normal"/>
    <w:rsid w:val="00E55762"/>
    <w:pPr>
      <w:pBdr>
        <w:top w:space="0" w:sz="8" w:color="000000" w:val="single"/>
        <w:left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color w:val="000000"/>
    </w:rPr>
  </w:style>
  <w:style w:customStyle="true" w:styleId="xl75" w:type="paragraph">
    <w:name w:val="xl75"/>
    <w:basedOn w:val="Normal"/>
    <w:rsid w:val="00E55762"/>
    <w:pPr>
      <w:pBdr>
        <w:top w:space="0" w:sz="8" w:color="000000" w:val="single"/>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color w:val="000000"/>
    </w:rPr>
  </w:style>
  <w:style w:customStyle="true" w:styleId="xl76" w:type="paragraph">
    <w:name w:val="xl76"/>
    <w:basedOn w:val="Normal"/>
    <w:rsid w:val="00E55762"/>
    <w:pPr>
      <w:pBdr>
        <w:top w:space="0" w:sz="8" w:color="000000" w:val="single"/>
        <w:left w:space="0" w:sz="8" w:color="000000" w:val="single"/>
        <w:bottom w:space="0" w:sz="8" w:color="000000" w:val="single"/>
        <w:right w:space="0" w:sz="8" w:color="000000" w:val="single"/>
      </w:pBdr>
      <w:shd w:fill="FFFFFF" w:color="FFFFCC" w:val="clear"/>
      <w:spacing w:afterAutospacing="true" w:after="100" w:beforeAutospacing="true" w:before="100"/>
      <w:textAlignment w:val="center"/>
    </w:pPr>
    <w:rPr>
      <w:rFonts w:hAnsi="Calibri" w:ascii="Calibri"/>
      <w:i/>
      <w:iCs/>
    </w:rPr>
  </w:style>
  <w:style w:customStyle="true" w:styleId="xl77" w:type="paragraph">
    <w:name w:val="xl77"/>
    <w:basedOn w:val="Normal"/>
    <w:rsid w:val="00E55762"/>
    <w:pPr>
      <w:pBdr>
        <w:top w:space="0" w:sz="8" w:color="000000" w:val="single"/>
        <w:left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rPr>
  </w:style>
  <w:style w:customStyle="true" w:styleId="xl78" w:type="paragraph">
    <w:name w:val="xl78"/>
    <w:basedOn w:val="Normal"/>
    <w:rsid w:val="00E55762"/>
    <w:pPr>
      <w:pBdr>
        <w:top w:space="0" w:sz="8" w:color="000000" w:val="single"/>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rPr>
  </w:style>
  <w:style w:customStyle="true" w:styleId="xl79" w:type="paragraph">
    <w:name w:val="xl79"/>
    <w:basedOn w:val="Normal"/>
    <w:rsid w:val="00E55762"/>
    <w:pPr>
      <w:pBdr>
        <w:top w:space="0" w:sz="8" w:color="000000" w:val="single"/>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rPr>
  </w:style>
  <w:style w:customStyle="true" w:styleId="xl80" w:type="paragraph">
    <w:name w:val="xl80"/>
    <w:basedOn w:val="Normal"/>
    <w:rsid w:val="00E55762"/>
    <w:pPr>
      <w:pBdr>
        <w:top w:space="0" w:sz="8" w:color="000000" w:val="single"/>
        <w:left w:space="0" w:sz="8" w:color="000000" w:val="single"/>
        <w:bottom w:space="0" w:sz="8" w:color="000000" w:val="single"/>
        <w:right w:space="0" w:sz="8" w:color="000000" w:val="single"/>
      </w:pBdr>
      <w:shd w:fill="FFFFFF" w:color="000000" w:val="clear"/>
      <w:spacing w:afterAutospacing="true" w:after="100" w:beforeAutospacing="true" w:before="100"/>
      <w:textAlignment w:val="center"/>
    </w:pPr>
    <w:rPr>
      <w:rFonts w:hAnsi="Calibri" w:ascii="Calibri"/>
      <w:b/>
      <w:bCs/>
      <w:i/>
      <w:iCs/>
    </w:rPr>
  </w:style>
  <w:style w:customStyle="true" w:styleId="xl81" w:type="paragraph">
    <w:name w:val="xl81"/>
    <w:basedOn w:val="Normal"/>
    <w:rsid w:val="00E55762"/>
    <w:pPr>
      <w:pBdr>
        <w:top w:space="0" w:sz="8" w:color="000000" w:val="single"/>
        <w:left w:space="0" w:sz="8" w:color="000000" w:val="single"/>
        <w:right w:space="0" w:sz="8" w:color="000000" w:val="single"/>
      </w:pBdr>
      <w:spacing w:afterAutospacing="true" w:after="100" w:beforeAutospacing="true" w:before="100"/>
      <w:textAlignment w:val="center"/>
    </w:pPr>
    <w:rPr>
      <w:rFonts w:hAnsi="Calibri" w:ascii="Calibri"/>
    </w:rPr>
  </w:style>
  <w:style w:customStyle="true" w:styleId="xl82" w:type="paragraph">
    <w:name w:val="xl82"/>
    <w:basedOn w:val="Normal"/>
    <w:rsid w:val="00E55762"/>
    <w:pPr>
      <w:pBdr>
        <w:top w:space="0" w:sz="8" w:color="000000" w:val="single"/>
        <w:left w:space="0" w:sz="8" w:color="000000" w:val="single"/>
        <w:right w:space="0" w:sz="8" w:color="000000" w:val="single"/>
      </w:pBdr>
      <w:spacing w:afterAutospacing="true" w:after="100" w:beforeAutospacing="true" w:before="100"/>
      <w:jc w:val="center"/>
      <w:textAlignment w:val="center"/>
    </w:pPr>
    <w:rPr>
      <w:rFonts w:hAnsi="Calibri" w:ascii="Calibri"/>
    </w:rPr>
  </w:style>
  <w:style w:customStyle="true" w:styleId="xl83" w:type="paragraph">
    <w:name w:val="xl83"/>
    <w:basedOn w:val="Normal"/>
    <w:rsid w:val="00E55762"/>
    <w:pPr>
      <w:pBdr>
        <w:top w:space="0" w:sz="8" w:color="auto" w:val="single"/>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84" w:type="paragraph">
    <w:name w:val="xl84"/>
    <w:basedOn w:val="Normal"/>
    <w:rsid w:val="00E55762"/>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85" w:type="paragraph">
    <w:name w:val="xl85"/>
    <w:basedOn w:val="Normal"/>
    <w:rsid w:val="00E55762"/>
    <w:pPr>
      <w:pBdr>
        <w:top w:space="0" w:sz="8" w:color="000000" w:val="single"/>
        <w:left w:space="0" w:sz="8" w:color="000000" w:val="single"/>
        <w:bottom w:space="0" w:sz="8" w:color="000000" w:val="single"/>
        <w:right w:space="0" w:sz="8" w:color="000000" w:val="single"/>
      </w:pBdr>
      <w:shd w:fill="FFFF00" w:color="993300" w:val="clear"/>
      <w:spacing w:afterAutospacing="true" w:after="100" w:beforeAutospacing="true" w:before="100"/>
      <w:jc w:val="center"/>
      <w:textAlignment w:val="center"/>
    </w:pPr>
    <w:rPr>
      <w:rFonts w:hAnsi="Calibri" w:ascii="Calibri"/>
      <w:b/>
      <w:bCs/>
      <w:color w:val="000000"/>
    </w:rPr>
  </w:style>
  <w:style w:customStyle="true" w:styleId="xl86" w:type="paragraph">
    <w:name w:val="xl86"/>
    <w:basedOn w:val="Normal"/>
    <w:rsid w:val="00E55762"/>
    <w:pPr>
      <w:pBdr>
        <w:top w:space="0" w:sz="8" w:color="000000" w:val="single"/>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87" w:type="paragraph">
    <w:name w:val="xl87"/>
    <w:basedOn w:val="Normal"/>
    <w:rsid w:val="00E55762"/>
    <w:pPr>
      <w:pBdr>
        <w:top w:space="0" w:sz="8" w:color="auto" w:val="single"/>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88" w:type="paragraph">
    <w:name w:val="xl88"/>
    <w:basedOn w:val="Normal"/>
    <w:rsid w:val="00E55762"/>
    <w:pPr>
      <w:pBdr>
        <w:top w:space="0" w:sz="8" w:color="000000" w:val="single"/>
        <w:left w:space="0" w:sz="8" w:color="000000" w:val="single"/>
        <w:bottom w:space="0" w:sz="8" w:color="000000" w:val="single"/>
      </w:pBdr>
      <w:spacing w:afterAutospacing="true" w:after="100" w:beforeAutospacing="true" w:before="100"/>
      <w:jc w:val="center"/>
      <w:textAlignment w:val="center"/>
    </w:pPr>
    <w:rPr>
      <w:rFonts w:hAnsi="Calibri" w:ascii="Calibri"/>
      <w:color w:val="000000"/>
    </w:rPr>
  </w:style>
  <w:style w:customStyle="true" w:styleId="xl89" w:type="paragraph">
    <w:name w:val="xl89"/>
    <w:basedOn w:val="Normal"/>
    <w:rsid w:val="00E55762"/>
    <w:pPr>
      <w:pBdr>
        <w:top w:space="0" w:sz="8" w:color="000000" w:val="single"/>
        <w:left w:space="0" w:sz="8" w:color="000000" w:val="single"/>
        <w:bottom w:space="0" w:sz="8" w:color="000000" w:val="single"/>
      </w:pBdr>
      <w:spacing w:afterAutospacing="true" w:after="100" w:beforeAutospacing="true" w:before="100"/>
      <w:jc w:val="center"/>
      <w:textAlignment w:val="center"/>
    </w:pPr>
    <w:rPr>
      <w:rFonts w:hAnsi="Calibri" w:ascii="Calibri"/>
    </w:rPr>
  </w:style>
  <w:style w:customStyle="true" w:styleId="xl90" w:type="paragraph">
    <w:name w:val="xl90"/>
    <w:basedOn w:val="Normal"/>
    <w:rsid w:val="00E55762"/>
    <w:pPr>
      <w:pBdr>
        <w:top w:space="0" w:sz="8" w:color="000000" w:val="single"/>
        <w:left w:space="0" w:sz="8" w:color="000000" w:val="single"/>
      </w:pBdr>
      <w:spacing w:afterAutospacing="true" w:after="100" w:beforeAutospacing="true" w:before="100"/>
      <w:jc w:val="center"/>
      <w:textAlignment w:val="center"/>
    </w:pPr>
    <w:rPr>
      <w:rFonts w:hAnsi="Calibri" w:ascii="Calibri"/>
    </w:rPr>
  </w:style>
  <w:style w:customStyle="true" w:styleId="xl91" w:type="paragraph">
    <w:name w:val="xl91"/>
    <w:basedOn w:val="Normal"/>
    <w:rsid w:val="00E55762"/>
    <w:pPr>
      <w:pBdr>
        <w:top w:space="0" w:sz="8" w:color="auto" w:val="single"/>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rPr>
  </w:style>
  <w:style w:customStyle="true" w:styleId="xl92" w:type="paragraph">
    <w:name w:val="xl92"/>
    <w:basedOn w:val="Normal"/>
    <w:rsid w:val="00E55762"/>
    <w:pPr>
      <w:pBdr>
        <w:left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rPr>
  </w:style>
  <w:style w:customStyle="true" w:styleId="xl93" w:type="paragraph">
    <w:name w:val="xl93"/>
    <w:basedOn w:val="Normal"/>
    <w:rsid w:val="00E55762"/>
    <w:pPr>
      <w:pBdr>
        <w:left w:space="0" w:sz="8" w:color="000000" w:val="single"/>
        <w:bottom w:space="0" w:sz="8" w:color="000000" w:val="single"/>
      </w:pBdr>
      <w:spacing w:afterAutospacing="true" w:after="100" w:beforeAutospacing="true" w:before="100"/>
      <w:jc w:val="center"/>
      <w:textAlignment w:val="center"/>
    </w:pPr>
    <w:rPr>
      <w:rFonts w:hAnsi="Calibri" w:ascii="Calibri"/>
    </w:rPr>
  </w:style>
  <w:style w:customStyle="true" w:styleId="xl94" w:type="paragraph">
    <w:name w:val="xl94"/>
    <w:basedOn w:val="Normal"/>
    <w:rsid w:val="00E55762"/>
    <w:pPr>
      <w:pBdr>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rPr>
  </w:style>
  <w:style w:customStyle="true" w:styleId="xl95" w:type="paragraph">
    <w:name w:val="xl95"/>
    <w:basedOn w:val="Normal"/>
    <w:rsid w:val="00E55762"/>
    <w:pPr>
      <w:shd w:fill="FFFF00" w:color="FFFF00" w:val="clear"/>
      <w:spacing w:afterAutospacing="true" w:after="100" w:beforeAutospacing="true" w:before="100"/>
      <w:jc w:val="center"/>
      <w:textAlignment w:val="center"/>
    </w:pPr>
    <w:rPr>
      <w:rFonts w:hAnsi="Calibri" w:ascii="Calibri"/>
      <w:b/>
      <w:bCs/>
      <w:color w:val="000000"/>
    </w:rPr>
  </w:style>
  <w:style w:customStyle="true" w:styleId="xl96" w:type="paragraph">
    <w:name w:val="xl96"/>
    <w:basedOn w:val="Normal"/>
    <w:rsid w:val="00E55762"/>
    <w:pPr>
      <w:pBdr>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rPr>
  </w:style>
  <w:style w:customStyle="true" w:styleId="xl97" w:type="paragraph">
    <w:name w:val="xl97"/>
    <w:basedOn w:val="Normal"/>
    <w:rsid w:val="00E55762"/>
    <w:pPr>
      <w:pBdr>
        <w:top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b/>
      <w:bCs/>
      <w:i/>
      <w:iCs/>
    </w:rPr>
  </w:style>
  <w:style w:customStyle="true" w:styleId="xl98" w:type="paragraph">
    <w:name w:val="xl98"/>
    <w:basedOn w:val="Normal"/>
    <w:rsid w:val="00E55762"/>
    <w:pPr>
      <w:pBdr>
        <w:top w:space="0" w:sz="8" w:color="auto" w:val="single"/>
        <w:left w:space="0" w:sz="8" w:color="auto" w:val="single"/>
        <w:bottom w:space="0" w:sz="8" w:color="auto" w:val="single"/>
        <w:right w:space="0" w:sz="8" w:color="auto"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99" w:type="paragraph">
    <w:name w:val="xl99"/>
    <w:basedOn w:val="Normal"/>
    <w:rsid w:val="00E55762"/>
    <w:pPr>
      <w:pBdr>
        <w:top w:space="0" w:sz="8" w:color="000000" w:val="single"/>
        <w:right w:space="0" w:sz="8" w:color="000000" w:val="single"/>
      </w:pBdr>
      <w:spacing w:afterAutospacing="true" w:after="100" w:beforeAutospacing="true" w:before="100"/>
      <w:textAlignment w:val="center"/>
    </w:pPr>
    <w:rPr>
      <w:rFonts w:hAnsi="Calibri" w:ascii="Calibri"/>
      <w:b/>
      <w:bCs/>
      <w:i/>
      <w:iCs/>
    </w:rPr>
  </w:style>
  <w:style w:customStyle="true" w:styleId="xl100" w:type="paragraph">
    <w:name w:val="xl100"/>
    <w:basedOn w:val="Normal"/>
    <w:rsid w:val="00E55762"/>
    <w:pPr>
      <w:pBdr>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rPr>
  </w:style>
  <w:style w:customStyle="true" w:styleId="xl101" w:type="paragraph">
    <w:name w:val="xl101"/>
    <w:basedOn w:val="Normal"/>
    <w:rsid w:val="00E55762"/>
    <w:pPr>
      <w:pBdr>
        <w:bottom w:space="0" w:sz="8" w:color="000000" w:val="single"/>
        <w:right w:space="0" w:sz="8" w:color="000000" w:val="single"/>
      </w:pBdr>
      <w:spacing w:afterAutospacing="true" w:after="100" w:beforeAutospacing="true" w:before="100"/>
      <w:textAlignment w:val="center"/>
    </w:pPr>
    <w:rPr>
      <w:rFonts w:hAnsi="Calibri" w:ascii="Calibri"/>
      <w:b/>
      <w:bCs/>
      <w:i/>
      <w:iCs/>
    </w:rPr>
  </w:style>
  <w:style w:customStyle="true" w:styleId="xl102" w:type="paragraph">
    <w:name w:val="xl102"/>
    <w:basedOn w:val="Normal"/>
    <w:rsid w:val="00E55762"/>
    <w:pPr>
      <w:pBdr>
        <w:top w:space="0" w:sz="8" w:color="auto" w:val="single"/>
        <w:left w:space="0" w:sz="8" w:color="auto" w:val="single"/>
        <w:right w:space="0" w:sz="8" w:color="auto"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03" w:type="paragraph">
    <w:name w:val="xl103"/>
    <w:basedOn w:val="Normal"/>
    <w:rsid w:val="00E55762"/>
    <w:pPr>
      <w:pBdr>
        <w:top w:space="0" w:sz="8" w:color="000000" w:val="single"/>
        <w:left w:space="0" w:sz="8" w:color="000000" w:val="single"/>
        <w:right w:space="0" w:sz="8" w:color="000000" w:val="single"/>
      </w:pBdr>
      <w:spacing w:afterAutospacing="true" w:after="100" w:beforeAutospacing="true" w:before="100"/>
      <w:jc w:val="center"/>
      <w:textAlignment w:val="center"/>
    </w:pPr>
    <w:rPr>
      <w:rFonts w:hAnsi="Calibri" w:ascii="Calibri"/>
    </w:rPr>
  </w:style>
  <w:style w:customStyle="true" w:styleId="xl104" w:type="paragraph">
    <w:name w:val="xl104"/>
    <w:basedOn w:val="Normal"/>
    <w:rsid w:val="00E55762"/>
    <w:pPr>
      <w:pBdr>
        <w:top w:space="0" w:sz="8" w:color="auto" w:val="single"/>
        <w:left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05" w:type="paragraph">
    <w:name w:val="xl105"/>
    <w:basedOn w:val="Normal"/>
    <w:rsid w:val="00E55762"/>
    <w:pPr>
      <w:pBdr>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06" w:type="paragraph">
    <w:name w:val="xl106"/>
    <w:basedOn w:val="Normal"/>
    <w:rsid w:val="00E55762"/>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07" w:type="paragraph">
    <w:name w:val="xl107"/>
    <w:basedOn w:val="Normal"/>
    <w:rsid w:val="00E55762"/>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08" w:type="paragraph">
    <w:name w:val="xl108"/>
    <w:basedOn w:val="Normal"/>
    <w:rsid w:val="00E55762"/>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09" w:type="paragraph">
    <w:name w:val="xl109"/>
    <w:basedOn w:val="Normal"/>
    <w:rsid w:val="00E55762"/>
    <w:pPr>
      <w:pBdr>
        <w:top w:space="0" w:sz="8" w:color="auto" w:val="single"/>
        <w:left w:space="0" w:sz="8" w:color="auto" w:val="single"/>
        <w:bottom w:space="0" w:sz="8" w:color="auto" w:val="single"/>
      </w:pBdr>
      <w:shd w:fill="FFFF00" w:color="000000" w:val="clear"/>
      <w:spacing w:afterAutospacing="true" w:after="100" w:beforeAutospacing="true" w:before="100"/>
      <w:jc w:val="center"/>
      <w:textAlignment w:val="center"/>
    </w:pPr>
    <w:rPr>
      <w:rFonts w:hAnsi="Calibri" w:ascii="Calibri"/>
      <w:b/>
      <w:bCs/>
      <w:i/>
      <w:iCs/>
    </w:rPr>
  </w:style>
  <w:style w:customStyle="true" w:styleId="xl110" w:type="paragraph">
    <w:name w:val="xl110"/>
    <w:basedOn w:val="Normal"/>
    <w:rsid w:val="00E55762"/>
    <w:pPr>
      <w:pBdr>
        <w:top w:space="0" w:sz="8" w:color="auto" w:val="single"/>
        <w:bottom w:space="0" w:sz="8" w:color="auto" w:val="single"/>
      </w:pBdr>
      <w:shd w:fill="FFFF00" w:color="000000" w:val="clear"/>
      <w:spacing w:afterAutospacing="true" w:after="100" w:beforeAutospacing="true" w:before="100"/>
      <w:jc w:val="center"/>
      <w:textAlignment w:val="center"/>
    </w:pPr>
    <w:rPr>
      <w:rFonts w:hAnsi="Calibri" w:ascii="Calibri"/>
      <w:b/>
      <w:bCs/>
      <w:i/>
      <w:iCs/>
    </w:rPr>
  </w:style>
  <w:style w:customStyle="true" w:styleId="xl111" w:type="paragraph">
    <w:name w:val="xl111"/>
    <w:basedOn w:val="Normal"/>
    <w:rsid w:val="00E55762"/>
    <w:pPr>
      <w:pBdr>
        <w:top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i/>
      <w:iCs/>
    </w:rPr>
  </w:style>
  <w:style w:customStyle="true" w:styleId="xl112" w:type="paragraph">
    <w:name w:val="xl112"/>
    <w:basedOn w:val="Normal"/>
    <w:rsid w:val="00E55762"/>
    <w:pPr>
      <w:pBdr>
        <w:top w:space="0" w:sz="8" w:color="auto" w:val="single"/>
        <w:left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13" w:type="paragraph">
    <w:name w:val="xl113"/>
    <w:basedOn w:val="Normal"/>
    <w:rsid w:val="00E55762"/>
    <w:pPr>
      <w:pBdr>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14" w:type="paragraph">
    <w:name w:val="xl114"/>
    <w:basedOn w:val="Normal"/>
    <w:rsid w:val="00E55762"/>
    <w:pPr>
      <w:pBdr>
        <w:top w:space="0" w:sz="8" w:color="auto" w:val="single"/>
        <w:left w:space="0" w:sz="8" w:color="auto" w:val="single"/>
        <w:bottom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15" w:type="paragraph">
    <w:name w:val="xl115"/>
    <w:basedOn w:val="Normal"/>
    <w:rsid w:val="00E55762"/>
    <w:pPr>
      <w:pBdr>
        <w:top w:space="0" w:sz="8" w:color="auto" w:val="single"/>
        <w:bottom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16" w:type="paragraph">
    <w:name w:val="xl116"/>
    <w:basedOn w:val="Normal"/>
    <w:rsid w:val="00E55762"/>
    <w:pPr>
      <w:pBdr>
        <w:top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17" w:type="paragraph">
    <w:name w:val="xl117"/>
    <w:basedOn w:val="Normal"/>
    <w:rsid w:val="00E55762"/>
    <w:pPr>
      <w:pBdr>
        <w:top w:space="0" w:sz="8" w:color="000000" w:val="single"/>
        <w:left w:space="0" w:sz="8" w:color="000000" w:val="single"/>
        <w:bottom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18" w:type="paragraph">
    <w:name w:val="xl118"/>
    <w:basedOn w:val="Normal"/>
    <w:rsid w:val="00E55762"/>
    <w:pPr>
      <w:pBdr>
        <w:top w:space="0" w:sz="8" w:color="000000" w:val="single"/>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color w:val="000000"/>
    </w:rPr>
  </w:style>
  <w:style w:customStyle="true" w:styleId="xl119" w:type="paragraph">
    <w:name w:val="xl119"/>
    <w:basedOn w:val="Normal"/>
    <w:rsid w:val="00E55762"/>
    <w:pPr>
      <w:pBdr>
        <w:top w:space="0" w:sz="8" w:color="000000" w:val="single"/>
        <w:left w:space="0" w:sz="8" w:color="000000" w:val="single"/>
        <w:bottom w:space="0" w:sz="8" w:color="000000" w:val="single"/>
        <w:right w:space="0" w:sz="8" w:color="000000" w:val="single"/>
      </w:pBdr>
      <w:shd w:fill="FFFFFF" w:color="FFFFCC" w:val="clear"/>
      <w:spacing w:afterAutospacing="true" w:after="100" w:beforeAutospacing="true" w:before="100"/>
      <w:textAlignment w:val="center"/>
    </w:pPr>
    <w:rPr>
      <w:rFonts w:hAnsi="Calibri" w:ascii="Calibri"/>
    </w:rPr>
  </w:style>
  <w:style w:customStyle="true" w:styleId="xl120" w:type="paragraph">
    <w:name w:val="xl120"/>
    <w:basedOn w:val="Normal"/>
    <w:rsid w:val="00E55762"/>
    <w:pPr>
      <w:pBdr>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rPr>
  </w:style>
  <w:style w:customStyle="true" w:styleId="xl121" w:type="paragraph">
    <w:name w:val="xl121"/>
    <w:basedOn w:val="Normal"/>
    <w:rsid w:val="00E55762"/>
    <w:pPr>
      <w:shd w:fill="FFFF00" w:color="000000" w:val="clear"/>
      <w:spacing w:afterAutospacing="true" w:after="100" w:beforeAutospacing="true" w:before="100"/>
      <w:jc w:val="center"/>
      <w:textAlignment w:val="center"/>
    </w:pPr>
    <w:rPr>
      <w:rFonts w:hAnsi="Calibri" w:ascii="Calibri"/>
      <w:b/>
      <w:bCs/>
    </w:rPr>
  </w:style>
  <w:style w:customStyle="true" w:styleId="xl122" w:type="paragraph">
    <w:name w:val="xl122"/>
    <w:basedOn w:val="Normal"/>
    <w:rsid w:val="00E55762"/>
    <w:pPr>
      <w:pBdr>
        <w:top w:space="0" w:sz="8" w:color="auto" w:val="single"/>
        <w:left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23" w:type="paragraph">
    <w:name w:val="xl123"/>
    <w:basedOn w:val="Normal"/>
    <w:rsid w:val="00E55762"/>
    <w:pPr>
      <w:shd w:fill="FFFF00" w:color="FFFF00" w:val="clear"/>
      <w:spacing w:afterAutospacing="true" w:after="100" w:beforeAutospacing="true" w:before="100"/>
      <w:jc w:val="center"/>
      <w:textAlignment w:val="center"/>
    </w:pPr>
    <w:rPr>
      <w:rFonts w:hAnsi="Calibri" w:ascii="Calibri"/>
      <w:b/>
      <w:bCs/>
      <w:color w:val="000000"/>
    </w:rPr>
  </w:style>
  <w:style w:customStyle="true" w:styleId="xl124" w:type="paragraph">
    <w:name w:val="xl124"/>
    <w:basedOn w:val="Normal"/>
    <w:rsid w:val="00E55762"/>
    <w:pPr>
      <w:pBdr>
        <w:top w:space="0" w:sz="8" w:color="000000" w:val="single"/>
        <w:lef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25" w:type="paragraph">
    <w:name w:val="xl125"/>
    <w:basedOn w:val="Normal"/>
    <w:rsid w:val="00E55762"/>
    <w:pPr>
      <w:pBdr>
        <w:top w:space="0" w:sz="8" w:color="auto" w:val="single"/>
        <w:lef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26" w:type="paragraph">
    <w:name w:val="xl126"/>
    <w:basedOn w:val="Normal"/>
    <w:rsid w:val="00E55762"/>
    <w:pPr>
      <w:pBdr>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rPr>
  </w:style>
  <w:style w:customStyle="true" w:styleId="xl127" w:type="paragraph">
    <w:name w:val="xl127"/>
    <w:basedOn w:val="Normal"/>
    <w:rsid w:val="00E55762"/>
    <w:pPr>
      <w:pBdr>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rPr>
  </w:style>
  <w:style w:customStyle="true" w:styleId="xl128" w:type="paragraph">
    <w:name w:val="xl128"/>
    <w:basedOn w:val="Normal"/>
    <w:rsid w:val="00E55762"/>
    <w:pPr>
      <w:pBdr>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29" w:type="paragraph">
    <w:name w:val="xl129"/>
    <w:basedOn w:val="Normal"/>
    <w:rsid w:val="00E55762"/>
    <w:pPr>
      <w:pBdr>
        <w:left w:space="0" w:sz="8" w:color="000000" w:val="single"/>
        <w:right w:space="0" w:sz="8" w:color="000000" w:val="single"/>
      </w:pBdr>
      <w:spacing w:afterAutospacing="true" w:after="100" w:beforeAutospacing="true" w:before="100"/>
      <w:textAlignment w:val="center"/>
    </w:pPr>
    <w:rPr>
      <w:rFonts w:hAnsi="Calibri" w:ascii="Calibri"/>
      <w:b/>
      <w:bCs/>
      <w:i/>
      <w:iCs/>
    </w:rPr>
  </w:style>
  <w:style w:customStyle="true" w:styleId="xl130" w:type="paragraph">
    <w:name w:val="xl130"/>
    <w:basedOn w:val="Normal"/>
    <w:rsid w:val="00E55762"/>
    <w:pPr>
      <w:pBdr>
        <w:left w:space="0" w:sz="8" w:color="000000" w:val="single"/>
        <w:right w:space="0" w:sz="8" w:color="000000" w:val="single"/>
      </w:pBdr>
      <w:spacing w:afterAutospacing="true" w:after="100" w:beforeAutospacing="true" w:before="100"/>
      <w:textAlignment w:val="center"/>
    </w:pPr>
    <w:rPr>
      <w:rFonts w:hAnsi="Calibri" w:ascii="Calibri"/>
    </w:rPr>
  </w:style>
  <w:style w:customStyle="true" w:styleId="xl131" w:type="paragraph">
    <w:name w:val="xl131"/>
    <w:basedOn w:val="Normal"/>
    <w:rsid w:val="00E55762"/>
    <w:pPr>
      <w:pBdr>
        <w:left w:space="0" w:sz="8" w:color="000000" w:val="single"/>
        <w:right w:space="0" w:sz="8" w:color="000000" w:val="single"/>
      </w:pBdr>
      <w:spacing w:afterAutospacing="true" w:after="100" w:beforeAutospacing="true" w:before="100"/>
      <w:jc w:val="center"/>
      <w:textAlignment w:val="center"/>
    </w:pPr>
    <w:rPr>
      <w:rFonts w:hAnsi="Calibri" w:ascii="Calibri"/>
    </w:rPr>
  </w:style>
  <w:style w:customStyle="true" w:styleId="xl132" w:type="paragraph">
    <w:name w:val="xl132"/>
    <w:basedOn w:val="Normal"/>
    <w:rsid w:val="00E55762"/>
    <w:pPr>
      <w:pBdr>
        <w:left w:space="0" w:sz="8" w:color="000000" w:val="single"/>
      </w:pBdr>
      <w:spacing w:afterAutospacing="true" w:after="100" w:beforeAutospacing="true" w:before="100"/>
      <w:jc w:val="center"/>
      <w:textAlignment w:val="center"/>
    </w:pPr>
    <w:rPr>
      <w:rFonts w:hAnsi="Calibri" w:ascii="Calibri"/>
    </w:rPr>
  </w:style>
  <w:style w:customStyle="true" w:styleId="xl133" w:type="paragraph">
    <w:name w:val="xl133"/>
    <w:basedOn w:val="Normal"/>
    <w:rsid w:val="00E55762"/>
    <w:pPr>
      <w:pBdr>
        <w:top w:space="0" w:sz="8" w:color="auto" w:val="single"/>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34" w:type="paragraph">
    <w:name w:val="xl134"/>
    <w:basedOn w:val="Normal"/>
    <w:rsid w:val="00E55762"/>
    <w:pPr>
      <w:pBdr>
        <w:top w:space="0" w:sz="8" w:color="auto" w:val="single"/>
        <w:left w:space="0" w:sz="8" w:color="auto" w:val="single"/>
        <w:bottom w:space="0" w:sz="8" w:color="auto" w:val="single"/>
        <w:right w:space="0" w:sz="8" w:color="auto" w:val="single"/>
      </w:pBdr>
      <w:shd w:fill="FCD5B4" w:color="000000" w:val="clear"/>
      <w:spacing w:afterAutospacing="true" w:after="100" w:beforeAutospacing="true" w:before="100"/>
      <w:jc w:val="center"/>
      <w:textAlignment w:val="center"/>
    </w:pPr>
    <w:rPr>
      <w:rFonts w:hAnsi="Calibri" w:ascii="Calibri"/>
      <w:b/>
      <w:bCs/>
      <w:i/>
      <w:iCs/>
      <w:sz w:val="22"/>
      <w:szCs w:val="22"/>
    </w:rPr>
  </w:style>
  <w:style w:customStyle="true" w:styleId="xl135" w:type="paragraph">
    <w:name w:val="xl135"/>
    <w:basedOn w:val="Normal"/>
    <w:rsid w:val="00E55762"/>
    <w:pPr>
      <w:pBdr>
        <w:top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b/>
      <w:bCs/>
      <w:i/>
      <w:iCs/>
    </w:rPr>
  </w:style>
  <w:style w:customStyle="true" w:styleId="xl136" w:type="paragraph">
    <w:name w:val="xl136"/>
    <w:basedOn w:val="Normal"/>
    <w:rsid w:val="00E55762"/>
    <w:pPr>
      <w:pBdr>
        <w:top w:space="0" w:sz="8" w:color="auto" w:val="single"/>
        <w:left w:space="0" w:sz="8" w:color="auto" w:val="single"/>
        <w:bottom w:space="0" w:sz="8" w:color="auto" w:val="single"/>
        <w:right w:space="0" w:sz="8" w:color="auto"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37" w:type="paragraph">
    <w:name w:val="xl137"/>
    <w:basedOn w:val="Normal"/>
    <w:rsid w:val="00E55762"/>
    <w:pPr>
      <w:pBdr>
        <w:top w:space="0" w:sz="8" w:color="auto" w:val="single"/>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38" w:type="paragraph">
    <w:name w:val="xl138"/>
    <w:basedOn w:val="Normal"/>
    <w:rsid w:val="00E55762"/>
    <w:pPr>
      <w:pBdr>
        <w:top w:space="0" w:sz="8" w:color="auto" w:val="single"/>
        <w:left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39" w:type="paragraph">
    <w:name w:val="xl139"/>
    <w:basedOn w:val="Normal"/>
    <w:rsid w:val="00E55762"/>
    <w:pPr>
      <w:pBdr>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40" w:type="paragraph">
    <w:name w:val="xl140"/>
    <w:basedOn w:val="Normal"/>
    <w:rsid w:val="00E55762"/>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41" w:type="paragraph">
    <w:name w:val="xl141"/>
    <w:basedOn w:val="Normal"/>
    <w:rsid w:val="00E55762"/>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42" w:type="paragraph">
    <w:name w:val="xl142"/>
    <w:basedOn w:val="Normal"/>
    <w:rsid w:val="00E55762"/>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43" w:type="paragraph">
    <w:name w:val="xl143"/>
    <w:basedOn w:val="Normal"/>
    <w:rsid w:val="00E55762"/>
    <w:pPr>
      <w:pBdr>
        <w:top w:space="0" w:sz="8" w:color="000000" w:val="single"/>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44" w:type="paragraph">
    <w:name w:val="xl144"/>
    <w:basedOn w:val="Normal"/>
    <w:rsid w:val="00E55762"/>
    <w:pPr>
      <w:pBdr>
        <w:top w:space="0" w:sz="8" w:color="auto" w:val="single"/>
        <w:left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sz w:val="22"/>
      <w:szCs w:val="22"/>
    </w:rPr>
  </w:style>
  <w:style w:customStyle="true" w:styleId="xl145" w:type="paragraph">
    <w:name w:val="xl145"/>
    <w:basedOn w:val="Normal"/>
    <w:rsid w:val="00E55762"/>
    <w:pPr>
      <w:pBdr>
        <w:top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sz w:val="22"/>
      <w:szCs w:val="22"/>
    </w:rPr>
  </w:style>
  <w:style w:customStyle="true" w:styleId="xl146" w:type="paragraph">
    <w:name w:val="xl146"/>
    <w:basedOn w:val="Normal"/>
    <w:rsid w:val="00E55762"/>
    <w:pPr>
      <w:pBdr>
        <w:top w:space="0" w:sz="8" w:color="auto" w:val="single"/>
        <w:bottom w:space="0" w:sz="8" w:color="auto" w:val="single"/>
        <w:right w:space="0" w:sz="8" w:color="auto" w:val="single"/>
      </w:pBdr>
      <w:shd w:fill="FCD5B4" w:color="000000" w:val="clear"/>
      <w:spacing w:afterAutospacing="true" w:after="100" w:beforeAutospacing="true" w:before="100"/>
      <w:jc w:val="center"/>
      <w:textAlignment w:val="center"/>
    </w:pPr>
    <w:rPr>
      <w:rFonts w:hAnsi="Calibri" w:ascii="Calibri"/>
      <w:b/>
      <w:bCs/>
      <w:i/>
      <w:iCs/>
      <w:sz w:val="22"/>
      <w:szCs w:val="22"/>
    </w:rPr>
  </w:style>
  <w:style w:customStyle="true" w:styleId="xl147" w:type="paragraph">
    <w:name w:val="xl147"/>
    <w:basedOn w:val="Normal"/>
    <w:rsid w:val="00E55762"/>
    <w:pPr>
      <w:pBdr>
        <w:top w:space="0" w:sz="8" w:color="auto" w:val="single"/>
        <w:left w:space="0" w:sz="8" w:color="auto" w:val="single"/>
        <w:bottom w:space="0" w:sz="8" w:color="auto"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48" w:type="paragraph">
    <w:name w:val="xl148"/>
    <w:basedOn w:val="Normal"/>
    <w:rsid w:val="00E55762"/>
    <w:pPr>
      <w:pBdr>
        <w:top w:space="0" w:sz="8" w:color="auto" w:val="single"/>
        <w:bottom w:space="0" w:sz="8" w:color="auto"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49" w:type="paragraph">
    <w:name w:val="xl149"/>
    <w:basedOn w:val="Normal"/>
    <w:rsid w:val="00E55762"/>
    <w:pPr>
      <w:pBdr>
        <w:top w:space="0" w:sz="8" w:color="auto" w:val="single"/>
        <w:bottom w:space="0" w:sz="8" w:color="auto" w:val="single"/>
        <w:right w:space="0" w:sz="8" w:color="auto"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50" w:type="paragraph">
    <w:name w:val="xl150"/>
    <w:basedOn w:val="Normal"/>
    <w:rsid w:val="00E55762"/>
    <w:pPr>
      <w:pBdr>
        <w:top w:space="0" w:sz="8" w:color="000000" w:val="single"/>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51" w:type="paragraph">
    <w:name w:val="xl151"/>
    <w:basedOn w:val="Normal"/>
    <w:rsid w:val="00E55762"/>
    <w:pPr>
      <w:pBdr>
        <w:top w:space="0" w:sz="8" w:color="auto" w:val="single"/>
        <w:left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52" w:type="paragraph">
    <w:name w:val="xl152"/>
    <w:basedOn w:val="Normal"/>
    <w:rsid w:val="00E55762"/>
    <w:pPr>
      <w:pBdr>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53" w:type="paragraph">
    <w:name w:val="xl153"/>
    <w:basedOn w:val="Normal"/>
    <w:rsid w:val="00E55762"/>
    <w:pPr>
      <w:pBdr>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54" w:type="paragraph">
    <w:name w:val="xl154"/>
    <w:basedOn w:val="Normal"/>
    <w:rsid w:val="00E55762"/>
    <w:pPr>
      <w:pBdr>
        <w:top w:space="0" w:sz="8" w:color="auto" w:val="single"/>
        <w:left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55" w:type="paragraph">
    <w:name w:val="xl155"/>
    <w:basedOn w:val="Normal"/>
    <w:rsid w:val="00E55762"/>
    <w:pPr>
      <w:pBdr>
        <w:top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56" w:type="paragraph">
    <w:name w:val="xl156"/>
    <w:basedOn w:val="Normal"/>
    <w:rsid w:val="00E55762"/>
    <w:pPr>
      <w:pBdr>
        <w:top w:space="0" w:sz="8" w:color="auto" w:val="single"/>
        <w:bottom w:space="0" w:sz="8" w:color="auto" w:val="single"/>
        <w:right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57" w:type="paragraph">
    <w:name w:val="xl157"/>
    <w:basedOn w:val="Normal"/>
    <w:rsid w:val="00E55762"/>
    <w:pPr>
      <w:pBdr>
        <w:left w:space="0" w:sz="8" w:color="000000"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58" w:type="paragraph">
    <w:name w:val="xl158"/>
    <w:basedOn w:val="Normal"/>
    <w:rsid w:val="00E55762"/>
    <w:pPr>
      <w:shd w:fill="FCD5B4" w:color="000000" w:val="clear"/>
      <w:spacing w:afterAutospacing="true" w:after="100" w:beforeAutospacing="true" w:before="100"/>
      <w:jc w:val="center"/>
      <w:textAlignment w:val="center"/>
    </w:pPr>
    <w:rPr>
      <w:rFonts w:hAnsi="Calibri" w:ascii="Calibri"/>
      <w:b/>
      <w:bCs/>
      <w:i/>
      <w:iCs/>
    </w:rPr>
  </w:style>
  <w:style w:customStyle="true" w:styleId="xl159" w:type="paragraph">
    <w:name w:val="xl159"/>
    <w:basedOn w:val="Normal"/>
    <w:rsid w:val="00E55762"/>
    <w:pPr>
      <w:pBdr>
        <w:right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60" w:type="paragraph">
    <w:name w:val="xl160"/>
    <w:basedOn w:val="Normal"/>
    <w:rsid w:val="00E55762"/>
    <w:pPr>
      <w:pBdr>
        <w:top w:space="0" w:sz="8" w:color="auto" w:val="single"/>
        <w:left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61" w:type="paragraph">
    <w:name w:val="xl161"/>
    <w:basedOn w:val="Normal"/>
    <w:rsid w:val="00E55762"/>
    <w:pPr>
      <w:pBdr>
        <w:top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62" w:type="paragraph">
    <w:name w:val="xl162"/>
    <w:basedOn w:val="Normal"/>
    <w:rsid w:val="00E55762"/>
    <w:pPr>
      <w:pBdr>
        <w:top w:space="0" w:sz="8" w:color="auto" w:val="single"/>
        <w:bottom w:space="0" w:sz="8" w:color="auto" w:val="single"/>
        <w:right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63" w:type="paragraph">
    <w:name w:val="xl163"/>
    <w:basedOn w:val="Normal"/>
    <w:rsid w:val="00E55762"/>
    <w:pPr>
      <w:pBdr>
        <w:top w:space="0" w:sz="8" w:color="auto" w:val="single"/>
        <w:left w:space="0" w:sz="8" w:color="auto" w:val="single"/>
        <w:bottom w:space="0" w:sz="8" w:color="auto" w:val="single"/>
      </w:pBdr>
      <w:shd w:fill="FCD5B4" w:color="000000" w:val="clear"/>
      <w:spacing w:afterAutospacing="true" w:after="100" w:beforeAutospacing="true" w:before="100"/>
      <w:jc w:val="center"/>
    </w:pPr>
    <w:rPr>
      <w:rFonts w:hAnsi="Calibri" w:ascii="Calibri"/>
      <w:b/>
      <w:bCs/>
      <w:i/>
      <w:iCs/>
    </w:rPr>
  </w:style>
  <w:style w:customStyle="true" w:styleId="xl164" w:type="paragraph">
    <w:name w:val="xl164"/>
    <w:basedOn w:val="Normal"/>
    <w:rsid w:val="00E55762"/>
    <w:pPr>
      <w:pBdr>
        <w:top w:space="0" w:sz="8" w:color="auto" w:val="single"/>
        <w:bottom w:space="0" w:sz="8" w:color="auto" w:val="single"/>
      </w:pBdr>
      <w:shd w:fill="FCD5B4" w:color="000000" w:val="clear"/>
      <w:spacing w:afterAutospacing="true" w:after="100" w:beforeAutospacing="true" w:before="100"/>
      <w:jc w:val="center"/>
    </w:pPr>
    <w:rPr>
      <w:rFonts w:hAnsi="Calibri" w:ascii="Calibri"/>
      <w:b/>
      <w:bCs/>
      <w:i/>
      <w:iCs/>
    </w:rPr>
  </w:style>
  <w:style w:customStyle="true" w:styleId="xl165" w:type="paragraph">
    <w:name w:val="xl165"/>
    <w:basedOn w:val="Normal"/>
    <w:rsid w:val="00E55762"/>
    <w:pPr>
      <w:pBdr>
        <w:top w:space="0" w:sz="8" w:color="auto" w:val="single"/>
        <w:bottom w:space="0" w:sz="8" w:color="auto" w:val="single"/>
        <w:right w:space="0" w:sz="8" w:color="auto" w:val="single"/>
      </w:pBdr>
      <w:shd w:fill="FCD5B4" w:color="000000" w:val="clear"/>
      <w:spacing w:afterAutospacing="true" w:after="100" w:beforeAutospacing="true" w:before="100"/>
      <w:jc w:val="center"/>
    </w:pPr>
    <w:rPr>
      <w:rFonts w:hAnsi="Calibri" w:ascii="Calibri"/>
      <w:b/>
      <w:bCs/>
      <w:i/>
      <w:iCs/>
    </w:rPr>
  </w:style>
  <w:style w:customStyle="true" w:styleId="StrongEmphasis" w:type="character">
    <w:name w:val="Strong Emphasis"/>
    <w:rsid w:val="00E55762"/>
    <w:rPr>
      <w:rFonts w:cs="Times New Roman"/>
      <w:b/>
      <w:bCs/>
    </w:rPr>
  </w:style>
  <w:style w:customStyle="true" w:styleId="CommentTextChar" w:type="character">
    <w:name w:val="Comment Text Char"/>
    <w:uiPriority w:val="99"/>
    <w:rsid w:val="00E55762"/>
    <w:rPr>
      <w:rFonts w:cs="Times New Roman" w:hAnsi="Garamond" w:ascii="Garamond"/>
    </w:rPr>
  </w:style>
  <w:style w:customStyle="true" w:styleId="CommentSubjectChar" w:type="character">
    <w:name w:val="Comment Subject Char"/>
    <w:uiPriority w:val="99"/>
    <w:rsid w:val="00E55762"/>
    <w:rPr>
      <w:rFonts w:cs="Times New Roman" w:hAnsi="Garamond" w:ascii="Garamond"/>
      <w:b/>
      <w:bCs/>
      <w:sz w:val="20"/>
      <w:szCs w:val="20"/>
    </w:rPr>
  </w:style>
  <w:style w:customStyle="true" w:styleId="ListLabel1" w:type="character">
    <w:name w:val="ListLabel 1"/>
    <w:rsid w:val="00E55762"/>
    <w:rPr>
      <w:rFonts w:cs="Times New Roman"/>
    </w:rPr>
  </w:style>
  <w:style w:customStyle="true" w:styleId="ListLabel2" w:type="character">
    <w:name w:val="ListLabel 2"/>
    <w:rsid w:val="00E55762"/>
    <w:rPr>
      <w:rFonts w:cs="Times New Roman"/>
      <w:b w:val="false"/>
      <w:i w:val="false"/>
    </w:rPr>
  </w:style>
  <w:style w:customStyle="true" w:styleId="ListLabel3" w:type="character">
    <w:name w:val="ListLabel 3"/>
    <w:rsid w:val="00E55762"/>
    <w:rPr>
      <w:rFonts w:cs="Times New Roman"/>
      <w:i w:val="false"/>
      <w:iCs w:val="false"/>
      <w:sz w:val="20"/>
      <w:szCs w:val="20"/>
    </w:rPr>
  </w:style>
  <w:style w:customStyle="true" w:styleId="ListLabel4" w:type="character">
    <w:name w:val="ListLabel 4"/>
    <w:rsid w:val="00E55762"/>
    <w:rPr>
      <w:sz w:val="22"/>
    </w:rPr>
  </w:style>
  <w:style w:customStyle="true" w:styleId="ListLabel5" w:type="character">
    <w:name w:val="ListLabel 5"/>
    <w:rsid w:val="00E55762"/>
    <w:rPr>
      <w:rFonts w:eastAsia="MS ??"/>
    </w:rPr>
  </w:style>
  <w:style w:customStyle="true" w:styleId="ListLabel6" w:type="character">
    <w:name w:val="ListLabel 6"/>
    <w:rsid w:val="00E55762"/>
    <w:rPr>
      <w:b w:val="false"/>
      <w:i w:val="false"/>
    </w:rPr>
  </w:style>
  <w:style w:customStyle="true" w:styleId="ListLabel7" w:type="character">
    <w:name w:val="ListLabel 7"/>
    <w:rsid w:val="00E55762"/>
    <w:rPr>
      <w:rFonts w:cs="Verdana"/>
    </w:rPr>
  </w:style>
  <w:style w:customStyle="true" w:styleId="ListLabel8" w:type="character">
    <w:name w:val="ListLabel 8"/>
    <w:rsid w:val="00E55762"/>
    <w:rPr>
      <w:rFonts w:cs="Courier New"/>
    </w:rPr>
  </w:style>
  <w:style w:customStyle="true" w:styleId="ListLabel9" w:type="character">
    <w:name w:val="ListLabel 9"/>
    <w:rsid w:val="00E55762"/>
    <w:rPr>
      <w:rFonts w:cs="Wingdings"/>
    </w:rPr>
  </w:style>
  <w:style w:customStyle="true" w:styleId="ListLabel10" w:type="character">
    <w:name w:val="ListLabel 10"/>
    <w:rsid w:val="00E55762"/>
    <w:rPr>
      <w:rFonts w:cs="Symbol"/>
    </w:rPr>
  </w:style>
  <w:style w:customStyle="true" w:styleId="ListLabel11" w:type="character">
    <w:name w:val="ListLabel 11"/>
    <w:rsid w:val="00E55762"/>
    <w:rPr>
      <w:b w:val="false"/>
      <w:i w:val="false"/>
    </w:rPr>
  </w:style>
  <w:style w:customStyle="true" w:styleId="ListLabel12" w:type="character">
    <w:name w:val="ListLabel 12"/>
    <w:rsid w:val="00E55762"/>
    <w:rPr>
      <w:rFonts w:cs="Verdana"/>
    </w:rPr>
  </w:style>
  <w:style w:customStyle="true" w:styleId="ListLabel13" w:type="character">
    <w:name w:val="ListLabel 13"/>
    <w:rsid w:val="00E55762"/>
    <w:rPr>
      <w:rFonts w:cs="Courier New"/>
    </w:rPr>
  </w:style>
  <w:style w:customStyle="true" w:styleId="ListLabel14" w:type="character">
    <w:name w:val="ListLabel 14"/>
    <w:rsid w:val="00E55762"/>
    <w:rPr>
      <w:rFonts w:cs="Wingdings"/>
    </w:rPr>
  </w:style>
  <w:style w:customStyle="true" w:styleId="ListLabel15" w:type="character">
    <w:name w:val="ListLabel 15"/>
    <w:rsid w:val="00E55762"/>
    <w:rPr>
      <w:rFonts w:cs="Symbol"/>
    </w:rPr>
  </w:style>
  <w:style w:customStyle="true" w:styleId="ListLabel16" w:type="character">
    <w:name w:val="ListLabel 16"/>
    <w:rsid w:val="00E55762"/>
    <w:rPr>
      <w:b w:val="false"/>
      <w:i w:val="false"/>
    </w:rPr>
  </w:style>
  <w:style w:customStyle="true" w:styleId="ListLabel17" w:type="character">
    <w:name w:val="ListLabel 17"/>
    <w:rsid w:val="00E55762"/>
    <w:rPr>
      <w:rFonts w:cs="Verdana"/>
    </w:rPr>
  </w:style>
  <w:style w:customStyle="true" w:styleId="ListLabel18" w:type="character">
    <w:name w:val="ListLabel 18"/>
    <w:rsid w:val="00E55762"/>
    <w:rPr>
      <w:rFonts w:cs="Courier New"/>
    </w:rPr>
  </w:style>
  <w:style w:customStyle="true" w:styleId="ListLabel19" w:type="character">
    <w:name w:val="ListLabel 19"/>
    <w:rsid w:val="00E55762"/>
    <w:rPr>
      <w:rFonts w:cs="Wingdings"/>
    </w:rPr>
  </w:style>
  <w:style w:customStyle="true" w:styleId="ListLabel20" w:type="character">
    <w:name w:val="ListLabel 20"/>
    <w:rsid w:val="00E55762"/>
    <w:rPr>
      <w:rFonts w:cs="Symbol"/>
    </w:rPr>
  </w:style>
  <w:style w:customStyle="true" w:styleId="ListLabel21" w:type="character">
    <w:name w:val="ListLabel 21"/>
    <w:rsid w:val="00E55762"/>
    <w:rPr>
      <w:b w:val="false"/>
      <w:i w:val="false"/>
    </w:rPr>
  </w:style>
  <w:style w:customStyle="true" w:styleId="ListLabel22" w:type="character">
    <w:name w:val="ListLabel 22"/>
    <w:rsid w:val="00E55762"/>
    <w:rPr>
      <w:rFonts w:cs="Verdana"/>
    </w:rPr>
  </w:style>
  <w:style w:customStyle="true" w:styleId="ListLabel23" w:type="character">
    <w:name w:val="ListLabel 23"/>
    <w:rsid w:val="00E55762"/>
    <w:rPr>
      <w:rFonts w:cs="Courier New"/>
    </w:rPr>
  </w:style>
  <w:style w:customStyle="true" w:styleId="ListLabel24" w:type="character">
    <w:name w:val="ListLabel 24"/>
    <w:rsid w:val="00E55762"/>
    <w:rPr>
      <w:rFonts w:cs="Wingdings"/>
    </w:rPr>
  </w:style>
  <w:style w:customStyle="true" w:styleId="ListLabel25" w:type="character">
    <w:name w:val="ListLabel 25"/>
    <w:rsid w:val="00E55762"/>
    <w:rPr>
      <w:rFonts w:cs="Symbol"/>
    </w:rPr>
  </w:style>
  <w:style w:customStyle="true" w:styleId="ListLabel26" w:type="character">
    <w:name w:val="ListLabel 26"/>
    <w:rsid w:val="00E55762"/>
    <w:rPr>
      <w:b w:val="false"/>
      <w:i w:val="false"/>
    </w:rPr>
  </w:style>
  <w:style w:customStyle="true" w:styleId="ListLabel27" w:type="character">
    <w:name w:val="ListLabel 27"/>
    <w:rsid w:val="00E55762"/>
    <w:rPr>
      <w:rFonts w:cs="Verdana"/>
    </w:rPr>
  </w:style>
  <w:style w:customStyle="true" w:styleId="ListLabel28" w:type="character">
    <w:name w:val="ListLabel 28"/>
    <w:rsid w:val="00E55762"/>
    <w:rPr>
      <w:rFonts w:cs="Courier New"/>
    </w:rPr>
  </w:style>
  <w:style w:customStyle="true" w:styleId="ListLabel29" w:type="character">
    <w:name w:val="ListLabel 29"/>
    <w:rsid w:val="00E55762"/>
    <w:rPr>
      <w:rFonts w:cs="Wingdings"/>
    </w:rPr>
  </w:style>
  <w:style w:customStyle="true" w:styleId="ListLabel30" w:type="character">
    <w:name w:val="ListLabel 30"/>
    <w:rsid w:val="00E55762"/>
    <w:rPr>
      <w:rFonts w:cs="Symbol"/>
    </w:rPr>
  </w:style>
  <w:style w:customStyle="true" w:styleId="Heading" w:type="paragraph">
    <w:name w:val="Heading"/>
    <w:basedOn w:val="Normal"/>
    <w:next w:val="Textbody"/>
    <w:rsid w:val="00E55762"/>
    <w:pPr>
      <w:keepNext/>
      <w:tabs>
        <w:tab w:pos="720" w:val="left"/>
      </w:tabs>
      <w:suppressAutoHyphens/>
      <w:spacing w:lineRule="auto" w:line="276" w:after="120" w:before="240"/>
    </w:pPr>
    <w:rPr>
      <w:rFonts w:cs="Lohit Hindi" w:eastAsia="Droid Sans Fallback" w:hAnsi="Liberation Sans" w:ascii="Liberation Sans"/>
      <w:color w:val="00000A"/>
      <w:sz w:val="28"/>
      <w:szCs w:val="28"/>
      <w:lang w:eastAsia="en-US" w:val="en-US"/>
    </w:rPr>
  </w:style>
  <w:style w:styleId="Popis" w:type="paragraph">
    <w:name w:val="List"/>
    <w:basedOn w:val="Textbody"/>
    <w:rsid w:val="00E55762"/>
    <w:pPr>
      <w:widowControl/>
      <w:tabs>
        <w:tab w:pos="720" w:val="left"/>
      </w:tabs>
      <w:autoSpaceDN/>
      <w:spacing w:lineRule="auto" w:line="276"/>
      <w:textAlignment w:val="auto"/>
    </w:pPr>
    <w:rPr>
      <w:rFonts w:cs="Lohit Hindi" w:eastAsia="MS ??" w:hAnsi="Arial" w:ascii="Arial"/>
      <w:color w:val="00000A"/>
      <w:kern w:val="0"/>
      <w:lang w:bidi="ar-SA" w:eastAsia="en-US" w:val="en-US"/>
    </w:rPr>
  </w:style>
  <w:style w:styleId="Opisslike" w:type="paragraph">
    <w:name w:val="caption"/>
    <w:basedOn w:val="Normal"/>
    <w:qFormat/>
    <w:rsid w:val="00E55762"/>
    <w:pPr>
      <w:suppressLineNumbers/>
      <w:tabs>
        <w:tab w:pos="720" w:val="left"/>
      </w:tabs>
      <w:suppressAutoHyphens/>
      <w:spacing w:lineRule="auto" w:line="276" w:after="120" w:before="120"/>
    </w:pPr>
    <w:rPr>
      <w:rFonts w:cs="Lohit Hindi" w:eastAsia="MS ??" w:hAnsi="Arial" w:ascii="Arial"/>
      <w:i/>
      <w:iCs/>
      <w:color w:val="00000A"/>
      <w:lang w:eastAsia="en-US" w:val="en-US"/>
    </w:rPr>
  </w:style>
  <w:style w:customStyle="true" w:styleId="Index" w:type="paragraph">
    <w:name w:val="Index"/>
    <w:basedOn w:val="Normal"/>
    <w:rsid w:val="00E55762"/>
    <w:pPr>
      <w:suppressLineNumbers/>
      <w:tabs>
        <w:tab w:pos="720" w:val="left"/>
      </w:tabs>
      <w:suppressAutoHyphens/>
      <w:spacing w:lineRule="auto" w:line="276" w:after="200"/>
    </w:pPr>
    <w:rPr>
      <w:rFonts w:cs="Lohit Hindi" w:eastAsia="MS ??" w:hAnsi="Arial" w:ascii="Arial"/>
      <w:color w:val="00000A"/>
      <w:lang w:eastAsia="en-US" w:val="en-US"/>
    </w:rPr>
  </w:style>
  <w:style w:styleId="Naglaeno" w:type="character">
    <w:name w:val="Strong"/>
    <w:uiPriority w:val="99"/>
    <w:qFormat/>
    <w:rsid w:val="00E55762"/>
    <w:rPr>
      <w:rFonts w:cs="Times New Roman"/>
      <w:b/>
      <w:bCs/>
    </w:rPr>
  </w:style>
  <w:style w:styleId="Reetkatablice" w:type="table">
    <w:name w:val="Table Grid"/>
    <w:basedOn w:val="Obinatablica"/>
    <w:uiPriority w:val="59"/>
    <w:rsid w:val="00E55762"/>
    <w:rPr>
      <w:rFonts w:cs="Arial" w:eastAsia="MS ??" w:hAnsi="Arial" w:ascii="Arial"/>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E55762"/>
    <w:rPr>
      <w:rFonts w:eastAsia="Calibri" w:hAnsi="Consolas" w:ascii="Consolas"/>
      <w:sz w:val="21"/>
      <w:szCs w:val="21"/>
      <w:lang w:eastAsia="en-US"/>
    </w:rPr>
  </w:style>
  <w:style w:customStyle="true" w:styleId="ObinitekstChar" w:type="character">
    <w:name w:val="Obični tekst Char"/>
    <w:basedOn w:val="Zadanifontodlomka"/>
    <w:link w:val="Obinitekst"/>
    <w:uiPriority w:val="99"/>
    <w:rsid w:val="00E55762"/>
    <w:rPr>
      <w:rFonts w:eastAsia="Calibri" w:hAnsi="Consolas" w:ascii="Consolas"/>
      <w:sz w:val="21"/>
      <w:szCs w:val="21"/>
      <w:lang w:eastAsia="en-US"/>
    </w:rPr>
  </w:style>
  <w:style w:styleId="Naslov" w:type="paragraph">
    <w:name w:val="Title"/>
    <w:basedOn w:val="Standard"/>
    <w:next w:val="Textbody"/>
    <w:link w:val="NaslovChar"/>
    <w:rsid w:val="00E55762"/>
    <w:pPr>
      <w:keepNext/>
      <w:widowControl/>
      <w:spacing w:lineRule="auto" w:line="259" w:after="120" w:before="240"/>
    </w:pPr>
    <w:rPr>
      <w:rFonts w:eastAsia="Lucida Sans Unicode" w:hAnsi="Arial" w:ascii="Arial"/>
      <w:sz w:val="28"/>
      <w:szCs w:val="28"/>
      <w:lang w:bidi="ar-SA" w:eastAsia="en-US"/>
    </w:rPr>
  </w:style>
  <w:style w:customStyle="true" w:styleId="NaslovChar" w:type="character">
    <w:name w:val="Naslov Char"/>
    <w:basedOn w:val="Zadanifontodlomka"/>
    <w:link w:val="Naslov"/>
    <w:rsid w:val="00E55762"/>
    <w:rPr>
      <w:rFonts w:cs="Mangal" w:eastAsia="Lucida Sans Unicode" w:hAnsi="Arial" w:ascii="Arial"/>
      <w:kern w:val="3"/>
      <w:sz w:val="28"/>
      <w:szCs w:val="28"/>
      <w:lang w:eastAsia="en-US"/>
    </w:rPr>
  </w:style>
  <w:style w:styleId="Podnaslov" w:type="paragraph">
    <w:name w:val="Subtitle"/>
    <w:basedOn w:val="Naslov"/>
    <w:next w:val="Textbody"/>
    <w:link w:val="PodnaslovChar"/>
    <w:rsid w:val="00E55762"/>
    <w:pPr>
      <w:jc w:val="center"/>
    </w:pPr>
    <w:rPr>
      <w:i/>
      <w:iCs/>
    </w:rPr>
  </w:style>
  <w:style w:customStyle="true" w:styleId="PodnaslovChar" w:type="character">
    <w:name w:val="Podnaslov Char"/>
    <w:basedOn w:val="Zadanifontodlomka"/>
    <w:link w:val="Podnaslov"/>
    <w:rsid w:val="00E55762"/>
    <w:rPr>
      <w:rFonts w:cs="Mangal" w:eastAsia="Lucida Sans Unicode" w:hAnsi="Arial" w:ascii="Arial"/>
      <w:i/>
      <w:iCs/>
      <w:kern w:val="3"/>
      <w:sz w:val="28"/>
      <w:szCs w:val="28"/>
      <w:lang w:eastAsia="en-US"/>
    </w:rPr>
  </w:style>
  <w:style w:customStyle="true" w:styleId="ZaglavljeChar1" w:type="character">
    <w:name w:val="Zaglavlje Char1"/>
    <w:basedOn w:val="Zadanifontodlomka"/>
    <w:rsid w:val="00E55762"/>
    <w:rPr>
      <w:rFonts w:cs="Times New Roman" w:eastAsia="Calibri" w:hAnsi="Calibri" w:ascii="Calibri"/>
      <w:kern w:val="3"/>
    </w:rPr>
  </w:style>
  <w:style w:customStyle="true" w:styleId="PodnojeChar1" w:type="character">
    <w:name w:val="Podnožje Char1"/>
    <w:basedOn w:val="Zadanifontodlomka"/>
    <w:rsid w:val="00E55762"/>
    <w:rPr>
      <w:rFonts w:cs="Times New Roman" w:eastAsia="Calibri" w:hAnsi="Calibri" w:ascii="Calibri"/>
      <w:kern w:val="3"/>
    </w:rPr>
  </w:style>
  <w:style w:customStyle="true" w:styleId="Stext" w:type="paragraph">
    <w:name w:val="S_text"/>
    <w:rsid w:val="00E55762"/>
    <w:pPr>
      <w:widowControl w:val="false"/>
      <w:suppressAutoHyphens/>
      <w:autoSpaceDN w:val="false"/>
      <w:textAlignment w:val="baseline"/>
    </w:pPr>
    <w:rPr>
      <w:rFonts w:eastAsia="Calibri" w:hAnsi="Calibri" w:ascii="Calibri"/>
      <w:kern w:val="3"/>
    </w:rPr>
  </w:style>
  <w:style w:customStyle="true" w:styleId="TekstbaloniaChar1" w:type="character">
    <w:name w:val="Tekst balončića Char1"/>
    <w:basedOn w:val="Zadanifontodlomka"/>
    <w:rsid w:val="00E55762"/>
    <w:rPr>
      <w:rFonts w:cs="Times New Roman" w:eastAsia="Calibri" w:hAnsi="Calibri" w:ascii="Calibri"/>
      <w:kern w:val="3"/>
    </w:rPr>
  </w:style>
  <w:style w:styleId="Tekstkrajnjebiljeke" w:type="paragraph">
    <w:name w:val="endnote text"/>
    <w:basedOn w:val="Standard"/>
    <w:link w:val="TekstkrajnjebiljekeChar1"/>
    <w:rsid w:val="00E55762"/>
    <w:pPr>
      <w:widowControl/>
      <w:spacing w:lineRule="auto" w:line="259" w:after="160"/>
    </w:pPr>
    <w:rPr>
      <w:rFonts w:cs="Times New Roman" w:eastAsia="Calibri" w:hAnsi="Calibri" w:ascii="Calibri"/>
      <w:sz w:val="22"/>
      <w:szCs w:val="22"/>
      <w:lang w:bidi="ar-SA" w:eastAsia="en-US"/>
    </w:rPr>
  </w:style>
  <w:style w:customStyle="true" w:styleId="TekstkrajnjebiljekeChar" w:type="character">
    <w:name w:val="Tekst krajnje bilješke Char"/>
    <w:basedOn w:val="Zadanifontodlomka"/>
    <w:rsid w:val="00E55762"/>
  </w:style>
  <w:style w:customStyle="true" w:styleId="TekstkrajnjebiljekeChar1" w:type="character">
    <w:name w:val="Tekst krajnje bilješke Char1"/>
    <w:basedOn w:val="Zadanifontodlomka"/>
    <w:link w:val="Tekstkrajnjebiljeke"/>
    <w:rsid w:val="00E55762"/>
    <w:rPr>
      <w:rFonts w:eastAsia="Calibri" w:hAnsi="Calibri" w:ascii="Calibri"/>
      <w:kern w:val="3"/>
      <w:sz w:val="22"/>
      <w:szCs w:val="22"/>
      <w:lang w:eastAsia="en-US"/>
    </w:rPr>
  </w:style>
  <w:style w:customStyle="true" w:styleId="TekstkomentaraChar1" w:type="character">
    <w:name w:val="Tekst komentara Char1"/>
    <w:basedOn w:val="Zadanifontodlomka"/>
    <w:rsid w:val="00E55762"/>
    <w:rPr>
      <w:rFonts w:cs="Times New Roman" w:eastAsia="Calibri" w:hAnsi="Calibri" w:ascii="Calibri"/>
      <w:kern w:val="3"/>
    </w:rPr>
  </w:style>
  <w:style w:customStyle="true" w:styleId="PredmetkomentaraChar1" w:type="character">
    <w:name w:val="Predmet komentara Char1"/>
    <w:basedOn w:val="TekstkomentaraChar1"/>
    <w:rsid w:val="00E55762"/>
    <w:rPr>
      <w:rFonts w:cs="Times New Roman" w:eastAsia="Calibri" w:hAnsi="Calibri" w:ascii="Calibri"/>
      <w:kern w:val="3"/>
    </w:rPr>
  </w:style>
  <w:style w:customStyle="true" w:styleId="TableContents" w:type="paragraph">
    <w:name w:val="Table Contents"/>
    <w:basedOn w:val="Standard"/>
    <w:rsid w:val="00E55762"/>
    <w:pPr>
      <w:widowControl/>
      <w:suppressLineNumbers/>
      <w:spacing w:lineRule="auto" w:line="259" w:after="160"/>
    </w:pPr>
    <w:rPr>
      <w:rFonts w:cs="Times New Roman" w:eastAsia="Calibri" w:hAnsi="Calibri" w:ascii="Calibri"/>
      <w:sz w:val="22"/>
      <w:szCs w:val="22"/>
      <w:lang w:bidi="ar-SA" w:eastAsia="en-US"/>
    </w:rPr>
  </w:style>
  <w:style w:customStyle="true" w:styleId="StextZchnZchn" w:type="character">
    <w:name w:val="S_text Zchn Zchn"/>
    <w:basedOn w:val="Zadanifontodlomka"/>
    <w:rsid w:val="00E55762"/>
  </w:style>
  <w:style w:styleId="Referencakrajnjebiljeke" w:type="character">
    <w:name w:val="endnote reference"/>
    <w:basedOn w:val="Zadanifontodlomka"/>
    <w:rsid w:val="00E55762"/>
  </w:style>
  <w:style w:customStyle="true" w:styleId="WWNum1" w:type="numbering">
    <w:name w:val="WWNum1"/>
    <w:basedOn w:val="Bezpopisa"/>
    <w:rsid w:val="00E55762"/>
    <w:pPr>
      <w:numPr>
        <w:numId w:val="4"/>
      </w:numPr>
    </w:pPr>
  </w:style>
  <w:style w:customStyle="true" w:styleId="WWNum2" w:type="numbering">
    <w:name w:val="WWNum2"/>
    <w:basedOn w:val="Bezpopisa"/>
    <w:rsid w:val="00E55762"/>
    <w:pPr>
      <w:numPr>
        <w:numId w:val="5"/>
      </w:numPr>
    </w:pPr>
  </w:style>
  <w:style w:customStyle="true" w:styleId="WWNum3" w:type="numbering">
    <w:name w:val="WWNum3"/>
    <w:basedOn w:val="Bezpopisa"/>
    <w:rsid w:val="00E55762"/>
    <w:pPr>
      <w:numPr>
        <w:numId w:val="6"/>
      </w:numPr>
    </w:pPr>
  </w:style>
  <w:style w:customStyle="true" w:styleId="WWNum4" w:type="numbering">
    <w:name w:val="WWNum4"/>
    <w:basedOn w:val="Bezpopisa"/>
    <w:rsid w:val="00E55762"/>
    <w:pPr>
      <w:numPr>
        <w:numId w:val="7"/>
      </w:numPr>
    </w:pPr>
  </w:style>
  <w:style w:customStyle="true" w:styleId="WWNum5" w:type="numbering">
    <w:name w:val="WWNum5"/>
    <w:basedOn w:val="Bezpopisa"/>
    <w:rsid w:val="00E55762"/>
    <w:pPr>
      <w:numPr>
        <w:numId w:val="8"/>
      </w:numPr>
    </w:pPr>
  </w:style>
  <w:style w:customStyle="true" w:styleId="WWNum6" w:type="numbering">
    <w:name w:val="WWNum6"/>
    <w:basedOn w:val="Bezpopisa"/>
    <w:rsid w:val="00E55762"/>
    <w:pPr>
      <w:numPr>
        <w:numId w:val="9"/>
      </w:numPr>
    </w:pPr>
  </w:style>
  <w:style w:customStyle="true" w:styleId="WWNum7" w:type="numbering">
    <w:name w:val="WWNum7"/>
    <w:basedOn w:val="Bezpopisa"/>
    <w:rsid w:val="00E55762"/>
    <w:pPr>
      <w:numPr>
        <w:numId w:val="10"/>
      </w:numPr>
    </w:pPr>
  </w:style>
  <w:style w:customStyle="true" w:styleId="WWNum8" w:type="numbering">
    <w:name w:val="WWNum8"/>
    <w:basedOn w:val="Bezpopisa"/>
    <w:rsid w:val="00E55762"/>
    <w:pPr>
      <w:numPr>
        <w:numId w:val="11"/>
      </w:numPr>
    </w:pPr>
  </w:style>
  <w:style w:customStyle="true" w:styleId="WWNum9" w:type="numbering">
    <w:name w:val="WWNum9"/>
    <w:basedOn w:val="Bezpopisa"/>
    <w:rsid w:val="00E55762"/>
    <w:pPr>
      <w:numPr>
        <w:numId w:val="12"/>
      </w:numPr>
    </w:pPr>
  </w:style>
  <w:style w:customStyle="true" w:styleId="WWNum10" w:type="numbering">
    <w:name w:val="WWNum10"/>
    <w:basedOn w:val="Bezpopisa"/>
    <w:rsid w:val="00E55762"/>
    <w:pPr>
      <w:numPr>
        <w:numId w:val="13"/>
      </w:numPr>
    </w:pPr>
  </w:style>
  <w:style w:customStyle="true" w:styleId="WWNum11" w:type="numbering">
    <w:name w:val="WWNum11"/>
    <w:basedOn w:val="Bezpopisa"/>
    <w:rsid w:val="00E55762"/>
    <w:pPr>
      <w:numPr>
        <w:numId w:val="14"/>
      </w:numPr>
    </w:pPr>
  </w:style>
  <w:style w:customStyle="true" w:styleId="WWNum12" w:type="numbering">
    <w:name w:val="WWNum12"/>
    <w:basedOn w:val="Bezpopisa"/>
    <w:rsid w:val="00E55762"/>
    <w:pPr>
      <w:numPr>
        <w:numId w:val="15"/>
      </w:numPr>
    </w:pPr>
  </w:style>
  <w:style w:customStyle="true" w:styleId="WWNum13" w:type="numbering">
    <w:name w:val="WWNum13"/>
    <w:basedOn w:val="Bezpopisa"/>
    <w:rsid w:val="00E55762"/>
    <w:pPr>
      <w:numPr>
        <w:numId w:val="19"/>
      </w:numPr>
    </w:pPr>
  </w:style>
  <w:style w:customStyle="true" w:styleId="WWNum14" w:type="numbering">
    <w:name w:val="WWNum14"/>
    <w:basedOn w:val="Bezpopisa"/>
    <w:rsid w:val="00E55762"/>
    <w:pPr>
      <w:numPr>
        <w:numId w:val="17"/>
      </w:numPr>
    </w:pPr>
  </w:style>
  <w:style w:styleId="Tekstrezerviranogmjesta" w:type="character">
    <w:name w:val="Placeholder Text"/>
    <w:basedOn w:val="Zadanifontodlomka"/>
    <w:uiPriority w:val="99"/>
    <w:semiHidden/>
    <w:rsid w:val="00E55762"/>
    <w:rPr>
      <w:color w:val="808080"/>
      <w:bdr w:space="0" w:sz="0" w:color="auto" w:val="none"/>
      <w:shd w:fill="auto" w:color="auto" w:val="clear"/>
    </w:rPr>
  </w:style>
  <w:style w:customStyle="true" w:styleId="xl65" w:type="paragraph">
    <w:name w:val="xl65"/>
    <w:basedOn w:val="Normal"/>
    <w:rsid w:val="00E55762"/>
    <w:pPr>
      <w:spacing w:afterAutospacing="true" w:after="100" w:beforeAutospacing="true" w:before="100"/>
      <w:textAlignment w:val="center"/>
    </w:pPr>
    <w:rPr>
      <w:rFonts w:hAnsi="Calibri" w:ascii="Calibri"/>
      <w:sz w:val="18"/>
      <w:szCs w:val="18"/>
    </w:rPr>
  </w:style>
  <w:style w:customStyle="true" w:styleId="xl66" w:type="paragraph">
    <w:name w:val="xl66"/>
    <w:basedOn w:val="Normal"/>
    <w:rsid w:val="00E55762"/>
    <w:pPr>
      <w:spacing w:afterAutospacing="true" w:after="100" w:beforeAutospacing="true" w:before="100"/>
      <w:textAlignment w:val="center"/>
    </w:pPr>
    <w:rPr>
      <w:rFonts w:hAnsi="Calibri" w:ascii="Calibri"/>
      <w:sz w:val="18"/>
      <w:szCs w:val="18"/>
    </w:rPr>
  </w:style>
  <w:style w:customStyle="true" w:styleId="xl67" w:type="paragraph">
    <w:name w:val="xl67"/>
    <w:basedOn w:val="Normal"/>
    <w:rsid w:val="00E55762"/>
    <w:pPr>
      <w:spacing w:afterAutospacing="true" w:after="100" w:beforeAutospacing="true" w:before="100"/>
      <w:textAlignment w:val="center"/>
    </w:pPr>
    <w:rPr>
      <w:rFonts w:hAnsi="Calibri" w:ascii="Calibri"/>
      <w:sz w:val="18"/>
      <w:szCs w:val="18"/>
    </w:rPr>
  </w:style>
  <w:style w:customStyle="true" w:styleId="xl68" w:type="paragraph">
    <w:name w:val="xl68"/>
    <w:basedOn w:val="Normal"/>
    <w:rsid w:val="00E55762"/>
    <w:pPr>
      <w:spacing w:afterAutospacing="true" w:after="100" w:beforeAutospacing="true" w:before="100"/>
      <w:jc w:val="center"/>
      <w:textAlignment w:val="center"/>
    </w:pPr>
    <w:rPr>
      <w:rFonts w:hAnsi="Calibri" w:ascii="Calibri"/>
      <w:sz w:val="18"/>
      <w:szCs w:val="18"/>
    </w:rPr>
  </w:style>
  <w:style w:customStyle="true" w:styleId="xl69" w:type="paragraph">
    <w:name w:val="xl69"/>
    <w:basedOn w:val="Normal"/>
    <w:rsid w:val="00E55762"/>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rFonts w:hAnsi="Calibri" w:ascii="Calibri"/>
      <w:sz w:val="18"/>
      <w:szCs w:val="18"/>
    </w:rPr>
  </w:style>
  <w:style w:customStyle="true" w:styleId="font0" w:type="paragraph">
    <w:name w:val="font0"/>
    <w:basedOn w:val="Normal"/>
    <w:rsid w:val="00E55762"/>
    <w:pPr>
      <w:spacing w:afterAutospacing="true" w:after="100" w:beforeAutospacing="true" w:before="100"/>
    </w:pPr>
    <w:rPr>
      <w:rFonts w:hAnsi="Calibri" w:ascii="Calibri"/>
      <w:color w:val="000000"/>
      <w:sz w:val="22"/>
      <w:szCs w:val="22"/>
    </w:rPr>
  </w:style>
  <w:style w:customStyle="true" w:styleId="font5" w:type="paragraph">
    <w:name w:val="font5"/>
    <w:basedOn w:val="Normal"/>
    <w:rsid w:val="00E55762"/>
    <w:pPr>
      <w:spacing w:afterAutospacing="true" w:after="100" w:beforeAutospacing="true" w:before="100"/>
    </w:pPr>
    <w:rPr>
      <w:rFonts w:cs="Arial" w:hAnsi="Arial" w:ascii="Arial"/>
      <w:color w:val="000000"/>
      <w:sz w:val="14"/>
      <w:szCs w:val="14"/>
    </w:rPr>
  </w:style>
  <w:style w:customStyle="true" w:styleId="LightGrid-Accent3" w:type="paragraph">
    <w:name w:val="Light Grid - Accent 3"/>
    <w:basedOn w:val="Normal"/>
    <w:uiPriority w:val="34"/>
    <w:qFormat/>
    <w:rsid w:val="00C96684"/>
    <w:pPr>
      <w:ind w:left="720"/>
      <w:contextualSpacing/>
    </w:pPr>
    <w:rPr>
      <w:rFonts w:eastAsia="MS Mincho" w:hAnsi="Cambria" w:ascii="Cambria"/>
      <w:lang w:eastAsia="en-US"/>
    </w:rPr>
  </w:style>
  <w:style w:customStyle="true" w:styleId="ColorfulList-Accent1" w:type="paragraph">
    <w:name w:val="Colorful List - Accent 1"/>
    <w:basedOn w:val="Normal"/>
    <w:link w:val="ColorfulList-Accent1Char"/>
    <w:uiPriority w:val="34"/>
    <w:qFormat/>
    <w:rsid w:val="00C96684"/>
    <w:pPr>
      <w:ind w:left="708"/>
    </w:pPr>
    <w:rPr>
      <w:rFonts w:eastAsia="MS Mincho" w:hAnsi="Cambria" w:ascii="Cambria"/>
      <w:lang w:eastAsia="en-US"/>
    </w:rPr>
  </w:style>
  <w:style w:customStyle="true" w:styleId="tabletextfield" w:type="character">
    <w:name w:val="table_text_field"/>
    <w:rsid w:val="00C96684"/>
  </w:style>
  <w:style w:customStyle="true" w:styleId="Srednjareetka21" w:type="paragraph">
    <w:name w:val="Srednja rešetka 21"/>
    <w:link w:val="MediumGrid2Char"/>
    <w:uiPriority w:val="1"/>
    <w:qFormat/>
    <w:rsid w:val="00C96684"/>
    <w:rPr>
      <w:rFonts w:cs="Calibri" w:eastAsia="Calibri" w:hAnsi="Calibri" w:ascii="Calibri"/>
      <w:color w:val="17365D"/>
      <w:lang w:eastAsia="ja-JP" w:val="en-US"/>
    </w:rPr>
  </w:style>
  <w:style w:customStyle="true" w:styleId="MediumGrid2Char" w:type="character">
    <w:name w:val="Medium Grid 2 Char"/>
    <w:link w:val="Srednjareetka21"/>
    <w:uiPriority w:val="1"/>
    <w:rsid w:val="00C96684"/>
    <w:rPr>
      <w:rFonts w:cs="Calibri" w:eastAsia="Calibri" w:hAnsi="Calibri" w:ascii="Calibri"/>
      <w:color w:val="17365D"/>
      <w:lang w:eastAsia="ja-JP" w:val="en-US"/>
    </w:rPr>
  </w:style>
  <w:style w:customStyle="true" w:styleId="ColorfulList-Accent1Char" w:type="character">
    <w:name w:val="Colorful List - Accent 1 Char"/>
    <w:link w:val="ColorfulList-Accent1"/>
    <w:uiPriority w:val="34"/>
    <w:locked/>
    <w:rsid w:val="00C96684"/>
    <w:rPr>
      <w:rFonts w:eastAsia="MS Mincho" w:hAnsi="Cambria" w:ascii="Cambria"/>
      <w:sz w:val="24"/>
      <w:szCs w:val="24"/>
      <w:lang w:eastAsia="en-US"/>
    </w:rPr>
  </w:style>
  <w:style w:customStyle="true" w:styleId="Heading1Char" w:type="character">
    <w:name w:val="Heading 1 Char"/>
    <w:uiPriority w:val="9"/>
    <w:rsid w:val="00C96684"/>
    <w:rPr>
      <w:rFonts w:cs="Times New Roman" w:eastAsia="MS Gothic" w:hAnsi="Calibri" w:ascii="Calibri"/>
      <w:b/>
      <w:bCs/>
      <w:kern w:val="32"/>
      <w:sz w:val="32"/>
      <w:szCs w:val="32"/>
    </w:rPr>
  </w:style>
  <w:style w:customStyle="true" w:styleId="bodytext0" w:type="paragraph">
    <w:name w:val="bodytext"/>
    <w:basedOn w:val="Normal"/>
    <w:rsid w:val="0087024C"/>
    <w:pPr>
      <w:suppressAutoHyphens/>
      <w:spacing w:after="280" w:before="280"/>
    </w:pPr>
    <w:rPr>
      <w:lang w:eastAsia="zh-CN"/>
    </w:rPr>
  </w:style>
  <w:style w:customStyle="true" w:styleId="eSPISCCParagraphDefaultFont" w:type="character">
    <w:name w:val="eSPIS_CC_Paragraph Default Font"/>
    <w:basedOn w:val="Zadanifontodlomka"/>
    <w:rsid w:val="007437B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437BA"/>
    <w:rPr>
      <w:noProof/>
      <w:bdr w:space="0" w:sz="0" w:color="auto" w:val="none"/>
      <w:shd w:fill="FFFFCC" w:color="auto" w:val="clear"/>
      <w:lang w:val="hr-HR"/>
    </w:rPr>
  </w:style>
  <w:style w:customStyle="true" w:styleId="PozadinaSvijetloCrvena" w:type="character">
    <w:name w:val="Pozadina_SvijetloCrvena"/>
    <w:basedOn w:val="eSPISCCParagraphDefaultFont"/>
    <w:rsid w:val="007437B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437B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page number" w:uiPriority="99"/>
    <w:lsdException w:name="List Bullet 2" w:uiPriority="99"/>
    <w:lsdException w:name="Title" w:qFormat="1"/>
    <w:lsdException w:name="Subtitle" w:qFormat="1"/>
    <w:lsdException w:name="Hyperlink" w:uiPriority="99"/>
    <w:lsdException w:name="FollowedHyperlink" w:uiPriority="99"/>
    <w:lsdException w:name="Strong" w:qFormat="1" w:uiPriority="99"/>
    <w:lsdException w:name="Emphasis" w:qFormat="1" w:uiPriority="20"/>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8E6857"/>
    <w:pPr>
      <w:keepNext/>
      <w:overflowPunct w:val="0"/>
      <w:autoSpaceDE w:val="0"/>
      <w:autoSpaceDN w:val="0"/>
      <w:adjustRightInd w:val="0"/>
      <w:jc w:val="center"/>
      <w:textAlignment w:val="baseline"/>
      <w:outlineLvl w:val="0"/>
    </w:pPr>
    <w:rPr>
      <w:b/>
      <w:szCs w:val="20"/>
    </w:rPr>
  </w:style>
  <w:style w:styleId="Naslov2" w:type="paragraph">
    <w:name w:val="heading 2"/>
    <w:basedOn w:val="Normal"/>
    <w:next w:val="Normal"/>
    <w:link w:val="Naslov2Char"/>
    <w:autoRedefine/>
    <w:qFormat/>
    <w:rsid w:val="008E6857"/>
    <w:pPr>
      <w:keepNext/>
      <w:tabs>
        <w:tab w:pos="1134" w:val="left"/>
      </w:tabs>
      <w:ind w:left="180"/>
      <w:outlineLvl w:val="1"/>
    </w:pPr>
    <w:rPr>
      <w:rFonts w:cs="Arial" w:eastAsia="MS Mincho"/>
      <w:b/>
      <w:bCs/>
      <w:iCs/>
      <w:color w:val="548DD4"/>
      <w:sz w:val="26"/>
      <w:szCs w:val="22"/>
      <w:lang w:eastAsia="en-US"/>
    </w:rPr>
  </w:style>
  <w:style w:styleId="Naslov3" w:type="paragraph">
    <w:name w:val="heading 3"/>
    <w:basedOn w:val="Normal"/>
    <w:next w:val="Normal"/>
    <w:link w:val="Naslov3Char"/>
    <w:autoRedefine/>
    <w:qFormat/>
    <w:rsid w:val="008E6857"/>
    <w:pPr>
      <w:keepNext/>
      <w:tabs>
        <w:tab w:pos="1134" w:val="left"/>
      </w:tabs>
      <w:ind w:left="360"/>
      <w:outlineLvl w:val="2"/>
    </w:pPr>
    <w:rPr>
      <w:rFonts w:cs="Arial"/>
      <w:bCs/>
      <w:color w:val="548DD4"/>
      <w:szCs w:val="26"/>
      <w:lang w:eastAsia="el-G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1" w:type="character">
    <w:name w:val="Tijelo teksta1"/>
    <w:basedOn w:val="Zadanifontodlomka"/>
    <w:rsid w:val="000E200B"/>
    <w:rPr>
      <w:rFonts w:ascii="Arial" w:cs="Arial" w:eastAsia="Arial" w:hAnsi="Arial"/>
      <w:b w:val="0"/>
      <w:bCs w:val="0"/>
      <w:i w:val="0"/>
      <w:iCs w:val="0"/>
      <w:smallCaps w:val="0"/>
      <w:strike w:val="0"/>
      <w:color w:val="000000"/>
      <w:spacing w:val="0"/>
      <w:w w:val="100"/>
      <w:position w:val="0"/>
      <w:sz w:val="20"/>
      <w:szCs w:val="20"/>
      <w:u w:val="none"/>
      <w:lang w:val="hr-HR"/>
    </w:rPr>
  </w:style>
  <w:style w:customStyle="1" w:styleId="Bezproreda1" w:type="paragraph">
    <w:name w:val="Bez proreda1"/>
    <w:qFormat/>
    <w:rsid w:val="000E200B"/>
    <w:rPr>
      <w:rFonts w:ascii="Calibri" w:cs="Calibri" w:eastAsia="Calibri" w:hAnsi="Calibri"/>
      <w:sz w:val="22"/>
      <w:szCs w:val="22"/>
      <w:lang w:eastAsia="en-US"/>
    </w:rPr>
  </w:style>
  <w:style w:styleId="Tekstbalonia" w:type="paragraph">
    <w:name w:val="Balloon Text"/>
    <w:basedOn w:val="Normal"/>
    <w:link w:val="TekstbaloniaChar"/>
    <w:uiPriority w:val="99"/>
    <w:rsid w:val="00253248"/>
    <w:rPr>
      <w:rFonts w:ascii="Tahoma" w:cs="Tahoma" w:hAnsi="Tahoma"/>
      <w:sz w:val="16"/>
      <w:szCs w:val="16"/>
    </w:rPr>
  </w:style>
  <w:style w:styleId="Zaglavlje" w:type="paragraph">
    <w:name w:val="header"/>
    <w:basedOn w:val="Normal"/>
    <w:link w:val="ZaglavljeChar"/>
    <w:uiPriority w:val="99"/>
    <w:rsid w:val="007E6978"/>
    <w:pPr>
      <w:tabs>
        <w:tab w:pos="4536" w:val="center"/>
        <w:tab w:pos="9072" w:val="right"/>
      </w:tabs>
    </w:pPr>
  </w:style>
  <w:style w:styleId="Brojstranice" w:type="character">
    <w:name w:val="page number"/>
    <w:basedOn w:val="Zadanifontodlomka"/>
    <w:uiPriority w:val="99"/>
    <w:rsid w:val="007E6978"/>
  </w:style>
  <w:style w:styleId="Podnoje" w:type="paragraph">
    <w:name w:val="footer"/>
    <w:basedOn w:val="Normal"/>
    <w:link w:val="PodnojeChar"/>
    <w:uiPriority w:val="99"/>
    <w:rsid w:val="007E6978"/>
    <w:pPr>
      <w:tabs>
        <w:tab w:pos="4536" w:val="center"/>
        <w:tab w:pos="9072" w:val="right"/>
      </w:tabs>
    </w:pPr>
  </w:style>
  <w:style w:styleId="Hiperveza" w:type="character">
    <w:name w:val="Hyperlink"/>
    <w:basedOn w:val="Zadanifontodlomka"/>
    <w:uiPriority w:val="99"/>
    <w:rsid w:val="008E6857"/>
    <w:rPr>
      <w:color w:val="0000FF"/>
      <w:u w:val="single"/>
    </w:rPr>
  </w:style>
  <w:style w:customStyle="1" w:styleId="t-9-8" w:type="paragraph">
    <w:name w:val="t-9-8"/>
    <w:basedOn w:val="Normal"/>
    <w:uiPriority w:val="99"/>
    <w:rsid w:val="008E6857"/>
    <w:pPr>
      <w:spacing w:after="100" w:afterAutospacing="1" w:before="100" w:beforeAutospacing="1"/>
    </w:pPr>
  </w:style>
  <w:style w:customStyle="1" w:styleId="Odlomakpopisa1" w:type="paragraph">
    <w:name w:val="Odlomak popisa1"/>
    <w:basedOn w:val="Normal"/>
    <w:qFormat/>
    <w:rsid w:val="008E6857"/>
    <w:pPr>
      <w:ind w:left="720"/>
    </w:pPr>
    <w:rPr>
      <w:sz w:val="20"/>
      <w:szCs w:val="20"/>
      <w:lang w:eastAsia="en-US" w:val="en-AU"/>
    </w:rPr>
  </w:style>
  <w:style w:customStyle="1" w:styleId="Bodytext" w:type="character">
    <w:name w:val="Body text_"/>
    <w:basedOn w:val="Zadanifontodlomka"/>
    <w:rsid w:val="008E6857"/>
    <w:rPr>
      <w:rFonts w:ascii="Arial" w:cs="Arial" w:eastAsia="Arial" w:hAnsi="Arial"/>
      <w:b w:val="0"/>
      <w:bCs w:val="0"/>
      <w:i w:val="0"/>
      <w:iCs w:val="0"/>
      <w:smallCaps w:val="0"/>
      <w:strike w:val="0"/>
      <w:sz w:val="20"/>
      <w:szCs w:val="20"/>
      <w:u w:val="none"/>
    </w:rPr>
  </w:style>
  <w:style w:customStyle="1" w:styleId="Heading3" w:type="character">
    <w:name w:val="Heading #3_"/>
    <w:basedOn w:val="Zadanifontodlomka"/>
    <w:link w:val="Heading30"/>
    <w:rsid w:val="008E6857"/>
    <w:rPr>
      <w:rFonts w:ascii="Arial" w:eastAsia="Arial" w:hAnsi="Arial"/>
      <w:b/>
      <w:bCs/>
      <w:shd w:color="auto" w:fill="FFFFFF" w:val="clear"/>
      <w:lang w:bidi="ar-SA"/>
    </w:rPr>
  </w:style>
  <w:style w:customStyle="1" w:styleId="BodytextBold" w:type="character">
    <w:name w:val="Body text + Bold"/>
    <w:basedOn w:val="Bodytext"/>
    <w:rsid w:val="008E6857"/>
    <w:rPr>
      <w:rFonts w:ascii="Arial" w:cs="Arial" w:eastAsia="Arial" w:hAnsi="Arial"/>
      <w:b/>
      <w:bCs/>
      <w:i w:val="0"/>
      <w:iCs w:val="0"/>
      <w:smallCaps w:val="0"/>
      <w:strike w:val="0"/>
      <w:color w:val="000000"/>
      <w:spacing w:val="0"/>
      <w:w w:val="100"/>
      <w:position w:val="0"/>
      <w:sz w:val="20"/>
      <w:szCs w:val="20"/>
      <w:u w:val="none"/>
      <w:lang w:val="hr-HR"/>
    </w:rPr>
  </w:style>
  <w:style w:customStyle="1" w:styleId="Heading30" w:type="paragraph">
    <w:name w:val="Heading #3"/>
    <w:basedOn w:val="Normal"/>
    <w:link w:val="Heading3"/>
    <w:rsid w:val="008E6857"/>
    <w:pPr>
      <w:widowControl w:val="0"/>
      <w:shd w:color="auto" w:fill="FFFFFF" w:val="clear"/>
      <w:spacing w:line="466" w:lineRule="exact"/>
      <w:jc w:val="both"/>
      <w:outlineLvl w:val="2"/>
    </w:pPr>
    <w:rPr>
      <w:rFonts w:ascii="Arial" w:eastAsia="Arial" w:hAnsi="Arial"/>
      <w:b/>
      <w:bCs/>
      <w:sz w:val="20"/>
      <w:szCs w:val="20"/>
      <w:shd w:color="auto" w:fill="FFFFFF" w:val="clear"/>
    </w:rPr>
  </w:style>
  <w:style w:customStyle="1" w:styleId="Heading2" w:type="character">
    <w:name w:val="Heading #2_"/>
    <w:basedOn w:val="Zadanifontodlomka"/>
    <w:link w:val="Heading20"/>
    <w:rsid w:val="008E6857"/>
    <w:rPr>
      <w:rFonts w:ascii="Arial" w:eastAsia="Arial" w:hAnsi="Arial"/>
      <w:b/>
      <w:bCs/>
      <w:shd w:color="auto" w:fill="FFFFFF" w:val="clear"/>
      <w:lang w:bidi="ar-SA"/>
    </w:rPr>
  </w:style>
  <w:style w:customStyle="1" w:styleId="Heading20" w:type="paragraph">
    <w:name w:val="Heading #2"/>
    <w:basedOn w:val="Normal"/>
    <w:link w:val="Heading2"/>
    <w:rsid w:val="008E6857"/>
    <w:pPr>
      <w:widowControl w:val="0"/>
      <w:shd w:color="auto" w:fill="FFFFFF" w:val="clear"/>
      <w:spacing w:line="461" w:lineRule="exact"/>
      <w:outlineLvl w:val="1"/>
    </w:pPr>
    <w:rPr>
      <w:rFonts w:ascii="Arial" w:eastAsia="Arial" w:hAnsi="Arial"/>
      <w:b/>
      <w:bCs/>
      <w:sz w:val="20"/>
      <w:szCs w:val="20"/>
      <w:shd w:color="auto" w:fill="FFFFFF" w:val="clear"/>
    </w:rPr>
  </w:style>
  <w:style w:styleId="Tijeloteksta" w:type="paragraph">
    <w:name w:val="Body Text"/>
    <w:basedOn w:val="Normal"/>
    <w:link w:val="TijelotekstaChar"/>
    <w:rsid w:val="008E6857"/>
    <w:pPr>
      <w:overflowPunct w:val="0"/>
      <w:autoSpaceDE w:val="0"/>
      <w:autoSpaceDN w:val="0"/>
      <w:adjustRightInd w:val="0"/>
      <w:jc w:val="both"/>
      <w:textAlignment w:val="baseline"/>
    </w:pPr>
    <w:rPr>
      <w:rFonts w:ascii="Arial" w:hAnsi="Arial"/>
      <w:sz w:val="22"/>
      <w:szCs w:val="20"/>
    </w:rPr>
  </w:style>
  <w:style w:customStyle="1" w:styleId="Naslov2Char" w:type="character">
    <w:name w:val="Naslov 2 Char"/>
    <w:link w:val="Naslov2"/>
    <w:rsid w:val="008E6857"/>
    <w:rPr>
      <w:rFonts w:cs="Arial" w:eastAsia="MS Mincho"/>
      <w:b/>
      <w:bCs/>
      <w:iCs/>
      <w:color w:val="548DD4"/>
      <w:sz w:val="26"/>
      <w:szCs w:val="22"/>
      <w:lang w:bidi="ar-SA" w:eastAsia="en-US" w:val="hr-HR"/>
    </w:rPr>
  </w:style>
  <w:style w:customStyle="1" w:styleId="Naslov3Char" w:type="character">
    <w:name w:val="Naslov 3 Char"/>
    <w:link w:val="Naslov3"/>
    <w:rsid w:val="008E6857"/>
    <w:rPr>
      <w:rFonts w:cs="Arial"/>
      <w:bCs/>
      <w:color w:val="548DD4"/>
      <w:sz w:val="24"/>
      <w:szCs w:val="26"/>
      <w:lang w:bidi="ar-SA" w:eastAsia="el-GR" w:val="hr-HR"/>
    </w:rPr>
  </w:style>
  <w:style w:customStyle="1" w:styleId="Naslov1Char" w:type="character">
    <w:name w:val="Naslov 1 Char"/>
    <w:link w:val="Naslov1"/>
    <w:rsid w:val="008E6857"/>
    <w:rPr>
      <w:b/>
      <w:sz w:val="24"/>
      <w:lang w:bidi="ar-SA" w:eastAsia="hr-HR" w:val="hr-HR"/>
    </w:rPr>
  </w:style>
  <w:style w:styleId="Grafikeoznake2" w:type="paragraph">
    <w:name w:val="List Bullet 2"/>
    <w:basedOn w:val="Normal"/>
    <w:uiPriority w:val="99"/>
    <w:unhideWhenUsed/>
    <w:rsid w:val="008E6857"/>
    <w:pPr>
      <w:numPr>
        <w:numId w:val="2"/>
      </w:numPr>
      <w:contextualSpacing/>
    </w:pPr>
  </w:style>
  <w:style w:styleId="Odlomakpopisa" w:type="paragraph">
    <w:name w:val="List Paragraph"/>
    <w:basedOn w:val="Normal"/>
    <w:link w:val="OdlomakpopisaChar"/>
    <w:uiPriority w:val="34"/>
    <w:qFormat/>
    <w:rsid w:val="007C6AC4"/>
    <w:pPr>
      <w:ind w:left="720"/>
      <w:contextualSpacing/>
    </w:pPr>
  </w:style>
  <w:style w:customStyle="1" w:styleId="Bezproreda10" w:type="paragraph">
    <w:name w:val="Bez proreda1"/>
    <w:uiPriority w:val="99"/>
    <w:qFormat/>
    <w:rsid w:val="003E74BF"/>
    <w:rPr>
      <w:rFonts w:ascii="Calibri" w:cs="Calibri" w:eastAsia="Calibri" w:hAnsi="Calibri"/>
      <w:sz w:val="22"/>
      <w:szCs w:val="22"/>
      <w:lang w:eastAsia="en-US"/>
    </w:rPr>
  </w:style>
  <w:style w:customStyle="1" w:styleId="Odlomakpopisa10" w:type="paragraph">
    <w:name w:val="Odlomak popisa1"/>
    <w:basedOn w:val="Normal"/>
    <w:uiPriority w:val="99"/>
    <w:qFormat/>
    <w:rsid w:val="003E74BF"/>
    <w:pPr>
      <w:ind w:left="720"/>
    </w:pPr>
    <w:rPr>
      <w:sz w:val="20"/>
      <w:szCs w:val="20"/>
      <w:lang w:eastAsia="en-US" w:val="en-AU"/>
    </w:rPr>
  </w:style>
  <w:style w:customStyle="1" w:styleId="Tijeloteksta10" w:type="character">
    <w:name w:val="Tijelo teksta1"/>
    <w:basedOn w:val="Bodytext"/>
    <w:rsid w:val="003E74BF"/>
    <w:rPr>
      <w:rFonts w:ascii="Arial" w:cs="Arial" w:eastAsia="Arial" w:hAnsi="Arial"/>
      <w:b w:val="0"/>
      <w:bCs w:val="0"/>
      <w:i w:val="0"/>
      <w:iCs w:val="0"/>
      <w:smallCaps w:val="0"/>
      <w:strike w:val="0"/>
      <w:color w:val="000000"/>
      <w:spacing w:val="0"/>
      <w:w w:val="100"/>
      <w:position w:val="0"/>
      <w:sz w:val="20"/>
      <w:szCs w:val="20"/>
      <w:u w:val="none"/>
      <w:lang w:val="hr-HR"/>
    </w:rPr>
  </w:style>
  <w:style w:styleId="Referencakomentara" w:type="character">
    <w:name w:val="annotation reference"/>
    <w:basedOn w:val="Zadanifontodlomka"/>
    <w:rsid w:val="003E74BF"/>
    <w:rPr>
      <w:rFonts w:cs="Times New Roman"/>
      <w:sz w:val="16"/>
      <w:szCs w:val="16"/>
    </w:rPr>
  </w:style>
  <w:style w:styleId="Tekstkomentara" w:type="paragraph">
    <w:name w:val="annotation text"/>
    <w:basedOn w:val="Normal"/>
    <w:link w:val="TekstkomentaraChar"/>
    <w:rsid w:val="003E74BF"/>
    <w:pPr>
      <w:autoSpaceDE w:val="0"/>
      <w:autoSpaceDN w:val="0"/>
      <w:adjustRightInd w:val="0"/>
    </w:pPr>
    <w:rPr>
      <w:rFonts w:eastAsiaTheme="minorEastAsia"/>
      <w:sz w:val="20"/>
      <w:szCs w:val="20"/>
    </w:rPr>
  </w:style>
  <w:style w:customStyle="1" w:styleId="TekstkomentaraChar" w:type="character">
    <w:name w:val="Tekst komentara Char"/>
    <w:basedOn w:val="Zadanifontodlomka"/>
    <w:link w:val="Tekstkomentara"/>
    <w:rsid w:val="003E74BF"/>
    <w:rPr>
      <w:rFonts w:eastAsiaTheme="minorEastAsia"/>
    </w:rPr>
  </w:style>
  <w:style w:styleId="Predmetkomentara" w:type="paragraph">
    <w:name w:val="annotation subject"/>
    <w:basedOn w:val="Tekstkomentara"/>
    <w:next w:val="Tekstkomentara"/>
    <w:link w:val="PredmetkomentaraChar"/>
    <w:uiPriority w:val="99"/>
    <w:rsid w:val="003E74BF"/>
    <w:rPr>
      <w:b/>
    </w:rPr>
  </w:style>
  <w:style w:customStyle="1" w:styleId="PredmetkomentaraChar" w:type="character">
    <w:name w:val="Predmet komentara Char"/>
    <w:basedOn w:val="TekstkomentaraChar"/>
    <w:link w:val="Predmetkomentara"/>
    <w:uiPriority w:val="99"/>
    <w:rsid w:val="003E74BF"/>
    <w:rPr>
      <w:rFonts w:eastAsiaTheme="minorEastAsia"/>
      <w:b/>
    </w:rPr>
  </w:style>
  <w:style w:customStyle="1" w:styleId="TekstbaloniaChar" w:type="character">
    <w:name w:val="Tekst balončića Char"/>
    <w:basedOn w:val="Zadanifontodlomka"/>
    <w:link w:val="Tekstbalonia"/>
    <w:uiPriority w:val="99"/>
    <w:rsid w:val="003E74BF"/>
    <w:rPr>
      <w:rFonts w:ascii="Tahoma" w:cs="Tahoma" w:hAnsi="Tahoma"/>
      <w:sz w:val="16"/>
      <w:szCs w:val="16"/>
    </w:rPr>
  </w:style>
  <w:style w:customStyle="1" w:styleId="ZaglavljeChar" w:type="character">
    <w:name w:val="Zaglavlje Char"/>
    <w:basedOn w:val="Zadanifontodlomka"/>
    <w:link w:val="Zaglavlje"/>
    <w:uiPriority w:val="99"/>
    <w:rsid w:val="003E74BF"/>
    <w:rPr>
      <w:sz w:val="24"/>
      <w:szCs w:val="24"/>
    </w:rPr>
  </w:style>
  <w:style w:customStyle="1" w:styleId="PodnojeChar" w:type="character">
    <w:name w:val="Podnožje Char"/>
    <w:basedOn w:val="Zadanifontodlomka"/>
    <w:link w:val="Podnoje"/>
    <w:uiPriority w:val="99"/>
    <w:rsid w:val="003E74BF"/>
    <w:rPr>
      <w:sz w:val="24"/>
      <w:szCs w:val="24"/>
    </w:rPr>
  </w:style>
  <w:style w:styleId="Revizija" w:type="paragraph">
    <w:name w:val="Revision"/>
    <w:hidden/>
    <w:uiPriority w:val="99"/>
    <w:rsid w:val="003E74BF"/>
    <w:pPr>
      <w:autoSpaceDE w:val="0"/>
      <w:autoSpaceDN w:val="0"/>
      <w:adjustRightInd w:val="0"/>
    </w:pPr>
    <w:rPr>
      <w:rFonts w:eastAsiaTheme="minorEastAsia"/>
      <w:sz w:val="24"/>
      <w:szCs w:val="24"/>
    </w:rPr>
  </w:style>
  <w:style w:customStyle="1" w:styleId="DeltaViewTableHeading" w:type="paragraph">
    <w:name w:val="DeltaView Table Heading"/>
    <w:basedOn w:val="Normal"/>
    <w:uiPriority w:val="99"/>
    <w:rsid w:val="003E74BF"/>
    <w:pPr>
      <w:autoSpaceDE w:val="0"/>
      <w:autoSpaceDN w:val="0"/>
      <w:adjustRightInd w:val="0"/>
      <w:spacing w:after="120"/>
    </w:pPr>
    <w:rPr>
      <w:rFonts w:ascii="Arial" w:eastAsiaTheme="minorEastAsia" w:hAnsi="Arial"/>
      <w:b/>
      <w:lang w:val="en-US"/>
    </w:rPr>
  </w:style>
  <w:style w:customStyle="1" w:styleId="DeltaViewTableBody" w:type="paragraph">
    <w:name w:val="DeltaView Table Body"/>
    <w:basedOn w:val="Normal"/>
    <w:uiPriority w:val="99"/>
    <w:rsid w:val="003E74BF"/>
    <w:pPr>
      <w:autoSpaceDE w:val="0"/>
      <w:autoSpaceDN w:val="0"/>
      <w:adjustRightInd w:val="0"/>
    </w:pPr>
    <w:rPr>
      <w:rFonts w:ascii="Arial" w:eastAsiaTheme="minorEastAsia" w:hAnsi="Arial"/>
      <w:lang w:val="en-US"/>
    </w:rPr>
  </w:style>
  <w:style w:customStyle="1" w:styleId="DeltaViewAnnounce" w:type="paragraph">
    <w:name w:val="DeltaView Announce"/>
    <w:uiPriority w:val="99"/>
    <w:rsid w:val="003E74BF"/>
    <w:pPr>
      <w:autoSpaceDE w:val="0"/>
      <w:autoSpaceDN w:val="0"/>
      <w:adjustRightInd w:val="0"/>
      <w:spacing w:after="100" w:afterAutospacing="1" w:before="100" w:beforeAutospacing="1"/>
    </w:pPr>
    <w:rPr>
      <w:rFonts w:ascii="Arial" w:eastAsiaTheme="minorEastAsia" w:hAnsi="Arial"/>
      <w:sz w:val="24"/>
      <w:szCs w:val="24"/>
      <w:lang w:val="en-GB"/>
    </w:rPr>
  </w:style>
  <w:style w:customStyle="1" w:styleId="TijelotekstaChar" w:type="character">
    <w:name w:val="Tijelo teksta Char"/>
    <w:basedOn w:val="Zadanifontodlomka"/>
    <w:link w:val="Tijeloteksta"/>
    <w:rsid w:val="003E74BF"/>
    <w:rPr>
      <w:rFonts w:ascii="Arial" w:hAnsi="Arial"/>
      <w:sz w:val="22"/>
    </w:rPr>
  </w:style>
  <w:style w:customStyle="1" w:styleId="DeltaViewInsertion" w:type="character">
    <w:name w:val="DeltaView Insertion"/>
    <w:uiPriority w:val="99"/>
    <w:rsid w:val="003E74BF"/>
    <w:rPr>
      <w:color w:val="0000FF"/>
      <w:u w:val="double"/>
    </w:rPr>
  </w:style>
  <w:style w:customStyle="1" w:styleId="DeltaViewDeletion" w:type="character">
    <w:name w:val="DeltaView Deletion"/>
    <w:uiPriority w:val="99"/>
    <w:rsid w:val="003E74BF"/>
    <w:rPr>
      <w:strike/>
      <w:color w:val="FF0000"/>
    </w:rPr>
  </w:style>
  <w:style w:customStyle="1" w:styleId="DeltaViewMoveSource" w:type="character">
    <w:name w:val="DeltaView Move Source"/>
    <w:uiPriority w:val="99"/>
    <w:rsid w:val="003E74BF"/>
    <w:rPr>
      <w:strike/>
      <w:color w:val="00C000"/>
    </w:rPr>
  </w:style>
  <w:style w:customStyle="1" w:styleId="DeltaViewMoveDestination" w:type="character">
    <w:name w:val="DeltaView Move Destination"/>
    <w:uiPriority w:val="99"/>
    <w:rsid w:val="003E74BF"/>
    <w:rPr>
      <w:color w:val="00C000"/>
      <w:u w:val="double"/>
    </w:rPr>
  </w:style>
  <w:style w:customStyle="1" w:styleId="DeltaViewChangeNumber" w:type="character">
    <w:name w:val="DeltaView Change Number"/>
    <w:uiPriority w:val="99"/>
    <w:rsid w:val="003E74BF"/>
    <w:rPr>
      <w:color w:val="000000"/>
      <w:vertAlign w:val="superscript"/>
    </w:rPr>
  </w:style>
  <w:style w:customStyle="1" w:styleId="DeltaViewDelimiter" w:type="character">
    <w:name w:val="DeltaView Delimiter"/>
    <w:uiPriority w:val="99"/>
    <w:rsid w:val="003E74BF"/>
  </w:style>
  <w:style w:styleId="Kartadokumenta" w:type="paragraph">
    <w:name w:val="Document Map"/>
    <w:basedOn w:val="Normal"/>
    <w:link w:val="KartadokumentaChar"/>
    <w:uiPriority w:val="99"/>
    <w:rsid w:val="003E74BF"/>
    <w:pPr>
      <w:shd w:color="auto" w:fill="000080" w:val="clear"/>
      <w:autoSpaceDE w:val="0"/>
      <w:autoSpaceDN w:val="0"/>
      <w:adjustRightInd w:val="0"/>
    </w:pPr>
    <w:rPr>
      <w:rFonts w:ascii="Tahoma" w:eastAsiaTheme="minorEastAsia" w:hAnsi="Tahoma"/>
      <w:lang w:val="en-US"/>
    </w:rPr>
  </w:style>
  <w:style w:customStyle="1" w:styleId="KartadokumentaChar" w:type="character">
    <w:name w:val="Karta dokumenta Char"/>
    <w:basedOn w:val="Zadanifontodlomka"/>
    <w:link w:val="Kartadokumenta"/>
    <w:uiPriority w:val="99"/>
    <w:rsid w:val="003E74BF"/>
    <w:rPr>
      <w:rFonts w:ascii="Tahoma" w:eastAsiaTheme="minorEastAsia" w:hAnsi="Tahoma"/>
      <w:sz w:val="24"/>
      <w:szCs w:val="24"/>
      <w:shd w:color="auto" w:fill="000080" w:val="clear"/>
      <w:lang w:val="en-US"/>
    </w:rPr>
  </w:style>
  <w:style w:customStyle="1" w:styleId="DeltaViewFormatChange" w:type="character">
    <w:name w:val="DeltaView Format Change"/>
    <w:uiPriority w:val="99"/>
    <w:rsid w:val="003E74BF"/>
    <w:rPr>
      <w:color w:val="000000"/>
    </w:rPr>
  </w:style>
  <w:style w:customStyle="1" w:styleId="DeltaViewMovedDeletion" w:type="character">
    <w:name w:val="DeltaView Moved Deletion"/>
    <w:uiPriority w:val="99"/>
    <w:rsid w:val="003E74BF"/>
    <w:rPr>
      <w:strike/>
      <w:color w:val="C08080"/>
    </w:rPr>
  </w:style>
  <w:style w:customStyle="1" w:styleId="DeltaViewComment" w:type="character">
    <w:name w:val="DeltaView Comment"/>
    <w:basedOn w:val="Zadanifontodlomka"/>
    <w:uiPriority w:val="99"/>
    <w:rsid w:val="003E74BF"/>
    <w:rPr>
      <w:color w:val="000000"/>
    </w:rPr>
  </w:style>
  <w:style w:customStyle="1" w:styleId="DeltaViewStyleChangeText" w:type="character">
    <w:name w:val="DeltaView Style Change Text"/>
    <w:uiPriority w:val="99"/>
    <w:rsid w:val="003E74BF"/>
    <w:rPr>
      <w:color w:val="000000"/>
      <w:u w:val="double"/>
    </w:rPr>
  </w:style>
  <w:style w:customStyle="1" w:styleId="DeltaViewStyleChangeLabel" w:type="character">
    <w:name w:val="DeltaView Style Change Label"/>
    <w:uiPriority w:val="99"/>
    <w:rsid w:val="003E74BF"/>
    <w:rPr>
      <w:color w:val="000000"/>
    </w:rPr>
  </w:style>
  <w:style w:customStyle="1" w:styleId="DeltaViewInsertedComment" w:type="character">
    <w:name w:val="DeltaView Inserted Comment"/>
    <w:basedOn w:val="DeltaViewComment"/>
    <w:uiPriority w:val="99"/>
    <w:rsid w:val="003E74BF"/>
    <w:rPr>
      <w:color w:val="0000FF"/>
      <w:u w:val="double"/>
    </w:rPr>
  </w:style>
  <w:style w:customStyle="1" w:styleId="DeltaViewDeletedComment" w:type="character">
    <w:name w:val="DeltaView Deleted Comment"/>
    <w:basedOn w:val="DeltaViewComment"/>
    <w:uiPriority w:val="99"/>
    <w:rsid w:val="003E74BF"/>
    <w:rPr>
      <w:strike/>
      <w:color w:val="FF0000"/>
    </w:rPr>
  </w:style>
  <w:style w:customStyle="1" w:styleId="OdlomakpopisaChar" w:type="character">
    <w:name w:val="Odlomak popisa Char"/>
    <w:link w:val="Odlomakpopisa"/>
    <w:uiPriority w:val="34"/>
    <w:locked/>
    <w:rsid w:val="00070F82"/>
    <w:rPr>
      <w:sz w:val="24"/>
      <w:szCs w:val="24"/>
    </w:rPr>
  </w:style>
  <w:style w:customStyle="1" w:styleId="ctitle" w:type="character">
    <w:name w:val="c_title"/>
    <w:basedOn w:val="Zadanifontodlomka"/>
    <w:rsid w:val="00070F82"/>
  </w:style>
  <w:style w:customStyle="1" w:styleId="Nabrajanje" w:type="paragraph">
    <w:name w:val="Nabrajanje"/>
    <w:basedOn w:val="Odlomakpopisa10"/>
    <w:qFormat/>
    <w:rsid w:val="000F4932"/>
    <w:pPr>
      <w:numPr>
        <w:numId w:val="3"/>
      </w:numPr>
      <w:spacing w:before="120"/>
      <w:ind w:left="567"/>
      <w:jc w:val="both"/>
    </w:pPr>
    <w:rPr>
      <w:rFonts w:ascii="Calibri" w:hAnsi="Calibri"/>
      <w:color w:val="000000"/>
      <w:spacing w:val="4"/>
      <w:sz w:val="24"/>
      <w:szCs w:val="24"/>
      <w:lang w:val="hr-HR"/>
    </w:rPr>
  </w:style>
  <w:style w:styleId="Bezproreda" w:type="paragraph">
    <w:name w:val="No Spacing"/>
    <w:uiPriority w:val="1"/>
    <w:qFormat/>
    <w:rsid w:val="000F4932"/>
    <w:rPr>
      <w:rFonts w:ascii="Calibri" w:eastAsia="Calibri" w:hAnsi="Calibri"/>
      <w:sz w:val="22"/>
      <w:szCs w:val="22"/>
      <w:lang w:eastAsia="en-US"/>
    </w:rPr>
  </w:style>
  <w:style w:customStyle="1" w:styleId="apple-converted-space" w:type="character">
    <w:name w:val="apple-converted-space"/>
    <w:basedOn w:val="Zadanifontodlomka"/>
    <w:rsid w:val="00E55762"/>
  </w:style>
  <w:style w:styleId="Istaknuto" w:type="character">
    <w:name w:val="Emphasis"/>
    <w:basedOn w:val="Zadanifontodlomka"/>
    <w:uiPriority w:val="20"/>
    <w:qFormat/>
    <w:rsid w:val="00E55762"/>
    <w:rPr>
      <w:i/>
      <w:iCs/>
    </w:rPr>
  </w:style>
  <w:style w:customStyle="1" w:styleId="Standard" w:type="paragraph">
    <w:name w:val="Standard"/>
    <w:rsid w:val="00E55762"/>
    <w:pPr>
      <w:widowControl w:val="0"/>
      <w:suppressAutoHyphens/>
      <w:autoSpaceDN w:val="0"/>
      <w:textAlignment w:val="baseline"/>
    </w:pPr>
    <w:rPr>
      <w:rFonts w:cs="Mangal" w:eastAsia="SimSun"/>
      <w:kern w:val="3"/>
      <w:sz w:val="24"/>
      <w:szCs w:val="24"/>
      <w:lang w:bidi="hi-IN" w:eastAsia="zh-CN"/>
    </w:rPr>
  </w:style>
  <w:style w:customStyle="1" w:styleId="Textbody" w:type="paragraph">
    <w:name w:val="Text body"/>
    <w:basedOn w:val="Standard"/>
    <w:rsid w:val="00E55762"/>
    <w:pPr>
      <w:spacing w:after="120"/>
    </w:pPr>
  </w:style>
  <w:style w:styleId="StandardWeb" w:type="paragraph">
    <w:name w:val="Normal (Web)"/>
    <w:basedOn w:val="Normal"/>
    <w:uiPriority w:val="99"/>
    <w:unhideWhenUsed/>
    <w:rsid w:val="00E55762"/>
    <w:pPr>
      <w:spacing w:after="100" w:afterAutospacing="1" w:before="100" w:beforeAutospacing="1"/>
    </w:pPr>
  </w:style>
  <w:style w:customStyle="1" w:styleId="st" w:type="character">
    <w:name w:val="st"/>
    <w:basedOn w:val="Zadanifontodlomka"/>
    <w:rsid w:val="00E55762"/>
  </w:style>
  <w:style w:customStyle="1" w:styleId="NoList1" w:type="numbering">
    <w:name w:val="No List1"/>
    <w:next w:val="Bezpopisa"/>
    <w:uiPriority w:val="99"/>
    <w:semiHidden/>
    <w:unhideWhenUsed/>
    <w:rsid w:val="00E55762"/>
  </w:style>
  <w:style w:customStyle="1" w:styleId="Default" w:type="paragraph">
    <w:name w:val="Default"/>
    <w:rsid w:val="00E55762"/>
    <w:pPr>
      <w:autoSpaceDE w:val="0"/>
      <w:autoSpaceDN w:val="0"/>
      <w:adjustRightInd w:val="0"/>
    </w:pPr>
    <w:rPr>
      <w:rFonts w:eastAsia="Calibri"/>
      <w:color w:val="000000"/>
      <w:sz w:val="24"/>
      <w:szCs w:val="24"/>
    </w:rPr>
  </w:style>
  <w:style w:styleId="SlijeenaHiperveza" w:type="character">
    <w:name w:val="FollowedHyperlink"/>
    <w:uiPriority w:val="99"/>
    <w:unhideWhenUsed/>
    <w:rsid w:val="00E55762"/>
    <w:rPr>
      <w:color w:val="800080"/>
      <w:u w:val="single"/>
    </w:rPr>
  </w:style>
  <w:style w:customStyle="1" w:styleId="xl70" w:type="paragraph">
    <w:name w:val="xl70"/>
    <w:basedOn w:val="Normal"/>
    <w:rsid w:val="00E55762"/>
    <w:pPr>
      <w:pBdr>
        <w:top w:color="auto" w:space="0" w:sz="8" w:val="single"/>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71" w:type="paragraph">
    <w:name w:val="xl71"/>
    <w:basedOn w:val="Normal"/>
    <w:rsid w:val="00E55762"/>
    <w:pPr>
      <w:pBdr>
        <w:top w:color="000000" w:space="0" w:sz="8" w:val="single"/>
        <w:left w:color="000000" w:space="0" w:sz="8" w:val="single"/>
        <w:bottom w:color="000000" w:space="0" w:sz="8" w:val="single"/>
        <w:right w:color="000000" w:space="0" w:sz="8" w:val="single"/>
      </w:pBdr>
      <w:spacing w:after="100" w:afterAutospacing="1" w:before="100" w:beforeAutospacing="1"/>
      <w:textAlignment w:val="center"/>
    </w:pPr>
    <w:rPr>
      <w:rFonts w:ascii="Calibri" w:hAnsi="Calibri"/>
      <w:b/>
      <w:bCs/>
      <w:i/>
      <w:iCs/>
    </w:rPr>
  </w:style>
  <w:style w:customStyle="1" w:styleId="xl72" w:type="paragraph">
    <w:name w:val="xl72"/>
    <w:basedOn w:val="Normal"/>
    <w:rsid w:val="00E55762"/>
    <w:pPr>
      <w:pBdr>
        <w:top w:color="000000" w:space="0" w:sz="8" w:val="single"/>
        <w:left w:color="000000" w:space="0" w:sz="8" w:val="single"/>
        <w:bottom w:color="000000" w:space="0" w:sz="8" w:val="single"/>
        <w:right w:color="000000" w:space="0" w:sz="8" w:val="single"/>
      </w:pBdr>
      <w:shd w:color="FFFFCC" w:fill="FFFFFF" w:val="clear"/>
      <w:spacing w:after="100" w:afterAutospacing="1" w:before="100" w:beforeAutospacing="1"/>
      <w:textAlignment w:val="center"/>
    </w:pPr>
    <w:rPr>
      <w:rFonts w:ascii="Calibri" w:hAnsi="Calibri"/>
      <w:i/>
      <w:iCs/>
    </w:rPr>
  </w:style>
  <w:style w:customStyle="1" w:styleId="xl73" w:type="paragraph">
    <w:name w:val="xl73"/>
    <w:basedOn w:val="Normal"/>
    <w:rsid w:val="00E55762"/>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color w:val="000000"/>
    </w:rPr>
  </w:style>
  <w:style w:customStyle="1" w:styleId="xl74" w:type="paragraph">
    <w:name w:val="xl74"/>
    <w:basedOn w:val="Normal"/>
    <w:rsid w:val="00E55762"/>
    <w:pPr>
      <w:pBdr>
        <w:top w:color="000000" w:space="0" w:sz="8" w:val="single"/>
        <w:left w:color="000000" w:space="0" w:sz="8" w:val="single"/>
        <w:bottom w:color="000000" w:space="0" w:sz="8" w:val="single"/>
        <w:right w:color="000000" w:space="0" w:sz="8" w:val="single"/>
      </w:pBdr>
      <w:spacing w:after="100" w:afterAutospacing="1" w:before="100" w:beforeAutospacing="1"/>
      <w:textAlignment w:val="center"/>
    </w:pPr>
    <w:rPr>
      <w:rFonts w:ascii="Calibri" w:hAnsi="Calibri"/>
      <w:color w:val="000000"/>
    </w:rPr>
  </w:style>
  <w:style w:customStyle="1" w:styleId="xl75" w:type="paragraph">
    <w:name w:val="xl75"/>
    <w:basedOn w:val="Normal"/>
    <w:rsid w:val="00E55762"/>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color w:val="000000"/>
    </w:rPr>
  </w:style>
  <w:style w:customStyle="1" w:styleId="xl76" w:type="paragraph">
    <w:name w:val="xl76"/>
    <w:basedOn w:val="Normal"/>
    <w:rsid w:val="00E55762"/>
    <w:pPr>
      <w:pBdr>
        <w:top w:color="000000" w:space="0" w:sz="8" w:val="single"/>
        <w:left w:color="000000" w:space="0" w:sz="8" w:val="single"/>
        <w:bottom w:color="000000" w:space="0" w:sz="8" w:val="single"/>
        <w:right w:color="000000" w:space="0" w:sz="8" w:val="single"/>
      </w:pBdr>
      <w:shd w:color="FFFFCC" w:fill="FFFFFF" w:val="clear"/>
      <w:spacing w:after="100" w:afterAutospacing="1" w:before="100" w:beforeAutospacing="1"/>
      <w:textAlignment w:val="center"/>
    </w:pPr>
    <w:rPr>
      <w:rFonts w:ascii="Calibri" w:hAnsi="Calibri"/>
      <w:i/>
      <w:iCs/>
    </w:rPr>
  </w:style>
  <w:style w:customStyle="1" w:styleId="xl77" w:type="paragraph">
    <w:name w:val="xl77"/>
    <w:basedOn w:val="Normal"/>
    <w:rsid w:val="00E55762"/>
    <w:pPr>
      <w:pBdr>
        <w:top w:color="000000" w:space="0" w:sz="8" w:val="single"/>
        <w:left w:color="000000" w:space="0" w:sz="8" w:val="single"/>
        <w:bottom w:color="000000" w:space="0" w:sz="8" w:val="single"/>
        <w:right w:color="000000" w:space="0" w:sz="8" w:val="single"/>
      </w:pBdr>
      <w:spacing w:after="100" w:afterAutospacing="1" w:before="100" w:beforeAutospacing="1"/>
      <w:textAlignment w:val="center"/>
    </w:pPr>
    <w:rPr>
      <w:rFonts w:ascii="Calibri" w:hAnsi="Calibri"/>
    </w:rPr>
  </w:style>
  <w:style w:customStyle="1" w:styleId="xl78" w:type="paragraph">
    <w:name w:val="xl78"/>
    <w:basedOn w:val="Normal"/>
    <w:rsid w:val="00E55762"/>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79" w:type="paragraph">
    <w:name w:val="xl79"/>
    <w:basedOn w:val="Normal"/>
    <w:rsid w:val="00E55762"/>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80" w:type="paragraph">
    <w:name w:val="xl80"/>
    <w:basedOn w:val="Normal"/>
    <w:rsid w:val="00E55762"/>
    <w:pPr>
      <w:pBdr>
        <w:top w:color="000000" w:space="0" w:sz="8" w:val="single"/>
        <w:left w:color="000000" w:space="0" w:sz="8" w:val="single"/>
        <w:bottom w:color="000000" w:space="0" w:sz="8" w:val="single"/>
        <w:right w:color="000000" w:space="0" w:sz="8" w:val="single"/>
      </w:pBdr>
      <w:shd w:color="000000" w:fill="FFFFFF" w:val="clear"/>
      <w:spacing w:after="100" w:afterAutospacing="1" w:before="100" w:beforeAutospacing="1"/>
      <w:textAlignment w:val="center"/>
    </w:pPr>
    <w:rPr>
      <w:rFonts w:ascii="Calibri" w:hAnsi="Calibri"/>
      <w:b/>
      <w:bCs/>
      <w:i/>
      <w:iCs/>
    </w:rPr>
  </w:style>
  <w:style w:customStyle="1" w:styleId="xl81" w:type="paragraph">
    <w:name w:val="xl81"/>
    <w:basedOn w:val="Normal"/>
    <w:rsid w:val="00E55762"/>
    <w:pPr>
      <w:pBdr>
        <w:top w:color="000000" w:space="0" w:sz="8" w:val="single"/>
        <w:left w:color="000000" w:space="0" w:sz="8" w:val="single"/>
        <w:right w:color="000000" w:space="0" w:sz="8" w:val="single"/>
      </w:pBdr>
      <w:spacing w:after="100" w:afterAutospacing="1" w:before="100" w:beforeAutospacing="1"/>
      <w:textAlignment w:val="center"/>
    </w:pPr>
    <w:rPr>
      <w:rFonts w:ascii="Calibri" w:hAnsi="Calibri"/>
    </w:rPr>
  </w:style>
  <w:style w:customStyle="1" w:styleId="xl82" w:type="paragraph">
    <w:name w:val="xl82"/>
    <w:basedOn w:val="Normal"/>
    <w:rsid w:val="00E55762"/>
    <w:pPr>
      <w:pBdr>
        <w:top w:color="000000" w:space="0" w:sz="8" w:val="single"/>
        <w:left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83" w:type="paragraph">
    <w:name w:val="xl83"/>
    <w:basedOn w:val="Normal"/>
    <w:rsid w:val="00E55762"/>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84" w:type="paragraph">
    <w:name w:val="xl84"/>
    <w:basedOn w:val="Normal"/>
    <w:rsid w:val="00E55762"/>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85" w:type="paragraph">
    <w:name w:val="xl85"/>
    <w:basedOn w:val="Normal"/>
    <w:rsid w:val="00E55762"/>
    <w:pPr>
      <w:pBdr>
        <w:top w:color="000000" w:space="0" w:sz="8" w:val="single"/>
        <w:left w:color="000000" w:space="0" w:sz="8" w:val="single"/>
        <w:bottom w:color="000000" w:space="0" w:sz="8" w:val="single"/>
        <w:right w:color="000000" w:space="0" w:sz="8" w:val="single"/>
      </w:pBdr>
      <w:shd w:color="993300" w:fill="FFFF00" w:val="clear"/>
      <w:spacing w:after="100" w:afterAutospacing="1" w:before="100" w:beforeAutospacing="1"/>
      <w:jc w:val="center"/>
      <w:textAlignment w:val="center"/>
    </w:pPr>
    <w:rPr>
      <w:rFonts w:ascii="Calibri" w:hAnsi="Calibri"/>
      <w:b/>
      <w:bCs/>
      <w:color w:val="000000"/>
    </w:rPr>
  </w:style>
  <w:style w:customStyle="1" w:styleId="xl86" w:type="paragraph">
    <w:name w:val="xl86"/>
    <w:basedOn w:val="Normal"/>
    <w:rsid w:val="00E55762"/>
    <w:pPr>
      <w:pBdr>
        <w:top w:color="000000" w:space="0" w:sz="8" w:val="single"/>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87" w:type="paragraph">
    <w:name w:val="xl87"/>
    <w:basedOn w:val="Normal"/>
    <w:rsid w:val="00E55762"/>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88" w:type="paragraph">
    <w:name w:val="xl88"/>
    <w:basedOn w:val="Normal"/>
    <w:rsid w:val="00E55762"/>
    <w:pPr>
      <w:pBdr>
        <w:top w:color="000000" w:space="0" w:sz="8" w:val="single"/>
        <w:left w:color="000000" w:space="0" w:sz="8" w:val="single"/>
        <w:bottom w:color="000000" w:space="0" w:sz="8" w:val="single"/>
      </w:pBdr>
      <w:spacing w:after="100" w:afterAutospacing="1" w:before="100" w:beforeAutospacing="1"/>
      <w:jc w:val="center"/>
      <w:textAlignment w:val="center"/>
    </w:pPr>
    <w:rPr>
      <w:rFonts w:ascii="Calibri" w:hAnsi="Calibri"/>
      <w:color w:val="000000"/>
    </w:rPr>
  </w:style>
  <w:style w:customStyle="1" w:styleId="xl89" w:type="paragraph">
    <w:name w:val="xl89"/>
    <w:basedOn w:val="Normal"/>
    <w:rsid w:val="00E55762"/>
    <w:pPr>
      <w:pBdr>
        <w:top w:color="000000" w:space="0" w:sz="8" w:val="single"/>
        <w:left w:color="000000" w:space="0" w:sz="8" w:val="single"/>
        <w:bottom w:color="000000" w:space="0" w:sz="8" w:val="single"/>
      </w:pBdr>
      <w:spacing w:after="100" w:afterAutospacing="1" w:before="100" w:beforeAutospacing="1"/>
      <w:jc w:val="center"/>
      <w:textAlignment w:val="center"/>
    </w:pPr>
    <w:rPr>
      <w:rFonts w:ascii="Calibri" w:hAnsi="Calibri"/>
    </w:rPr>
  </w:style>
  <w:style w:customStyle="1" w:styleId="xl90" w:type="paragraph">
    <w:name w:val="xl90"/>
    <w:basedOn w:val="Normal"/>
    <w:rsid w:val="00E55762"/>
    <w:pPr>
      <w:pBdr>
        <w:top w:color="000000" w:space="0" w:sz="8" w:val="single"/>
        <w:left w:color="000000" w:space="0" w:sz="8" w:val="single"/>
      </w:pBdr>
      <w:spacing w:after="100" w:afterAutospacing="1" w:before="100" w:beforeAutospacing="1"/>
      <w:jc w:val="center"/>
      <w:textAlignment w:val="center"/>
    </w:pPr>
    <w:rPr>
      <w:rFonts w:ascii="Calibri" w:hAnsi="Calibri"/>
    </w:rPr>
  </w:style>
  <w:style w:customStyle="1" w:styleId="xl91" w:type="paragraph">
    <w:name w:val="xl91"/>
    <w:basedOn w:val="Normal"/>
    <w:rsid w:val="00E55762"/>
    <w:pPr>
      <w:pBdr>
        <w:top w:color="auto" w:space="0" w:sz="8" w:val="single"/>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92" w:type="paragraph">
    <w:name w:val="xl92"/>
    <w:basedOn w:val="Normal"/>
    <w:rsid w:val="00E55762"/>
    <w:pPr>
      <w:pBdr>
        <w:left w:color="000000" w:space="0" w:sz="8" w:val="single"/>
        <w:bottom w:color="000000" w:space="0" w:sz="8" w:val="single"/>
        <w:right w:color="000000" w:space="0" w:sz="8" w:val="single"/>
      </w:pBdr>
      <w:spacing w:after="100" w:afterAutospacing="1" w:before="100" w:beforeAutospacing="1"/>
      <w:textAlignment w:val="center"/>
    </w:pPr>
    <w:rPr>
      <w:rFonts w:ascii="Calibri" w:hAnsi="Calibri"/>
    </w:rPr>
  </w:style>
  <w:style w:customStyle="1" w:styleId="xl93" w:type="paragraph">
    <w:name w:val="xl93"/>
    <w:basedOn w:val="Normal"/>
    <w:rsid w:val="00E55762"/>
    <w:pPr>
      <w:pBdr>
        <w:left w:color="000000" w:space="0" w:sz="8" w:val="single"/>
        <w:bottom w:color="000000" w:space="0" w:sz="8" w:val="single"/>
      </w:pBdr>
      <w:spacing w:after="100" w:afterAutospacing="1" w:before="100" w:beforeAutospacing="1"/>
      <w:jc w:val="center"/>
      <w:textAlignment w:val="center"/>
    </w:pPr>
    <w:rPr>
      <w:rFonts w:ascii="Calibri" w:hAnsi="Calibri"/>
    </w:rPr>
  </w:style>
  <w:style w:customStyle="1" w:styleId="xl94" w:type="paragraph">
    <w:name w:val="xl94"/>
    <w:basedOn w:val="Normal"/>
    <w:rsid w:val="00E55762"/>
    <w:pPr>
      <w:pBdr>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95" w:type="paragraph">
    <w:name w:val="xl95"/>
    <w:basedOn w:val="Normal"/>
    <w:rsid w:val="00E55762"/>
    <w:pPr>
      <w:shd w:color="FFFF00" w:fill="FFFF00" w:val="clear"/>
      <w:spacing w:after="100" w:afterAutospacing="1" w:before="100" w:beforeAutospacing="1"/>
      <w:jc w:val="center"/>
      <w:textAlignment w:val="center"/>
    </w:pPr>
    <w:rPr>
      <w:rFonts w:ascii="Calibri" w:hAnsi="Calibri"/>
      <w:b/>
      <w:bCs/>
      <w:color w:val="000000"/>
    </w:rPr>
  </w:style>
  <w:style w:customStyle="1" w:styleId="xl96" w:type="paragraph">
    <w:name w:val="xl96"/>
    <w:basedOn w:val="Normal"/>
    <w:rsid w:val="00E55762"/>
    <w:pPr>
      <w:pBdr>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97" w:type="paragraph">
    <w:name w:val="xl97"/>
    <w:basedOn w:val="Normal"/>
    <w:rsid w:val="00E55762"/>
    <w:pPr>
      <w:pBdr>
        <w:top w:color="000000" w:space="0" w:sz="8" w:val="single"/>
        <w:bottom w:color="000000" w:space="0" w:sz="8" w:val="single"/>
        <w:right w:color="000000" w:space="0" w:sz="8" w:val="single"/>
      </w:pBdr>
      <w:spacing w:after="100" w:afterAutospacing="1" w:before="100" w:beforeAutospacing="1"/>
      <w:textAlignment w:val="center"/>
    </w:pPr>
    <w:rPr>
      <w:rFonts w:ascii="Calibri" w:hAnsi="Calibri"/>
      <w:b/>
      <w:bCs/>
      <w:i/>
      <w:iCs/>
    </w:rPr>
  </w:style>
  <w:style w:customStyle="1" w:styleId="xl98" w:type="paragraph">
    <w:name w:val="xl98"/>
    <w:basedOn w:val="Normal"/>
    <w:rsid w:val="00E55762"/>
    <w:pPr>
      <w:pBdr>
        <w:top w:color="auto" w:space="0" w:sz="8" w:val="single"/>
        <w:left w:color="auto" w:space="0" w:sz="8" w:val="single"/>
        <w:bottom w:color="auto" w:space="0" w:sz="8" w:val="single"/>
        <w:right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99" w:type="paragraph">
    <w:name w:val="xl99"/>
    <w:basedOn w:val="Normal"/>
    <w:rsid w:val="00E55762"/>
    <w:pPr>
      <w:pBdr>
        <w:top w:color="000000" w:space="0" w:sz="8" w:val="single"/>
        <w:right w:color="000000" w:space="0" w:sz="8" w:val="single"/>
      </w:pBdr>
      <w:spacing w:after="100" w:afterAutospacing="1" w:before="100" w:beforeAutospacing="1"/>
      <w:textAlignment w:val="center"/>
    </w:pPr>
    <w:rPr>
      <w:rFonts w:ascii="Calibri" w:hAnsi="Calibri"/>
      <w:b/>
      <w:bCs/>
      <w:i/>
      <w:iCs/>
    </w:rPr>
  </w:style>
  <w:style w:customStyle="1" w:styleId="xl100" w:type="paragraph">
    <w:name w:val="xl100"/>
    <w:basedOn w:val="Normal"/>
    <w:rsid w:val="00E55762"/>
    <w:pPr>
      <w:pBdr>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101" w:type="paragraph">
    <w:name w:val="xl101"/>
    <w:basedOn w:val="Normal"/>
    <w:rsid w:val="00E55762"/>
    <w:pPr>
      <w:pBdr>
        <w:bottom w:color="000000" w:space="0" w:sz="8" w:val="single"/>
        <w:right w:color="000000" w:space="0" w:sz="8" w:val="single"/>
      </w:pBdr>
      <w:spacing w:after="100" w:afterAutospacing="1" w:before="100" w:beforeAutospacing="1"/>
      <w:textAlignment w:val="center"/>
    </w:pPr>
    <w:rPr>
      <w:rFonts w:ascii="Calibri" w:hAnsi="Calibri"/>
      <w:b/>
      <w:bCs/>
      <w:i/>
      <w:iCs/>
    </w:rPr>
  </w:style>
  <w:style w:customStyle="1" w:styleId="xl102" w:type="paragraph">
    <w:name w:val="xl102"/>
    <w:basedOn w:val="Normal"/>
    <w:rsid w:val="00E55762"/>
    <w:pPr>
      <w:pBdr>
        <w:top w:color="auto" w:space="0" w:sz="8" w:val="single"/>
        <w:left w:color="auto" w:space="0" w:sz="8" w:val="single"/>
        <w:right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03" w:type="paragraph">
    <w:name w:val="xl103"/>
    <w:basedOn w:val="Normal"/>
    <w:rsid w:val="00E55762"/>
    <w:pPr>
      <w:pBdr>
        <w:top w:color="000000" w:space="0" w:sz="8" w:val="single"/>
        <w:left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104" w:type="paragraph">
    <w:name w:val="xl104"/>
    <w:basedOn w:val="Normal"/>
    <w:rsid w:val="00E55762"/>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05" w:type="paragraph">
    <w:name w:val="xl105"/>
    <w:basedOn w:val="Normal"/>
    <w:rsid w:val="00E55762"/>
    <w:pPr>
      <w:pBdr>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06" w:type="paragraph">
    <w:name w:val="xl106"/>
    <w:basedOn w:val="Normal"/>
    <w:rsid w:val="00E55762"/>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07" w:type="paragraph">
    <w:name w:val="xl107"/>
    <w:basedOn w:val="Normal"/>
    <w:rsid w:val="00E55762"/>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08" w:type="paragraph">
    <w:name w:val="xl108"/>
    <w:basedOn w:val="Normal"/>
    <w:rsid w:val="00E55762"/>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09" w:type="paragraph">
    <w:name w:val="xl109"/>
    <w:basedOn w:val="Normal"/>
    <w:rsid w:val="00E55762"/>
    <w:pPr>
      <w:pBdr>
        <w:top w:color="auto" w:space="0" w:sz="8" w:val="single"/>
        <w:left w:color="auto" w:space="0" w:sz="8" w:val="single"/>
        <w:bottom w:color="auto" w:space="0" w:sz="8" w:val="single"/>
      </w:pBdr>
      <w:shd w:color="000000" w:fill="FFFF00" w:val="clear"/>
      <w:spacing w:after="100" w:afterAutospacing="1" w:before="100" w:beforeAutospacing="1"/>
      <w:jc w:val="center"/>
      <w:textAlignment w:val="center"/>
    </w:pPr>
    <w:rPr>
      <w:rFonts w:ascii="Calibri" w:hAnsi="Calibri"/>
      <w:b/>
      <w:bCs/>
      <w:i/>
      <w:iCs/>
    </w:rPr>
  </w:style>
  <w:style w:customStyle="1" w:styleId="xl110" w:type="paragraph">
    <w:name w:val="xl110"/>
    <w:basedOn w:val="Normal"/>
    <w:rsid w:val="00E55762"/>
    <w:pPr>
      <w:pBdr>
        <w:top w:color="auto" w:space="0" w:sz="8" w:val="single"/>
        <w:bottom w:color="auto" w:space="0" w:sz="8" w:val="single"/>
      </w:pBdr>
      <w:shd w:color="000000" w:fill="FFFF00" w:val="clear"/>
      <w:spacing w:after="100" w:afterAutospacing="1" w:before="100" w:beforeAutospacing="1"/>
      <w:jc w:val="center"/>
      <w:textAlignment w:val="center"/>
    </w:pPr>
    <w:rPr>
      <w:rFonts w:ascii="Calibri" w:hAnsi="Calibri"/>
      <w:b/>
      <w:bCs/>
      <w:i/>
      <w:iCs/>
    </w:rPr>
  </w:style>
  <w:style w:customStyle="1" w:styleId="xl111" w:type="paragraph">
    <w:name w:val="xl111"/>
    <w:basedOn w:val="Normal"/>
    <w:rsid w:val="00E55762"/>
    <w:pPr>
      <w:pBdr>
        <w:top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i/>
      <w:iCs/>
    </w:rPr>
  </w:style>
  <w:style w:customStyle="1" w:styleId="xl112" w:type="paragraph">
    <w:name w:val="xl112"/>
    <w:basedOn w:val="Normal"/>
    <w:rsid w:val="00E55762"/>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13" w:type="paragraph">
    <w:name w:val="xl113"/>
    <w:basedOn w:val="Normal"/>
    <w:rsid w:val="00E55762"/>
    <w:pPr>
      <w:pBdr>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14" w:type="paragraph">
    <w:name w:val="xl114"/>
    <w:basedOn w:val="Normal"/>
    <w:rsid w:val="00E55762"/>
    <w:pPr>
      <w:pBdr>
        <w:top w:color="auto" w:space="0" w:sz="8" w:val="single"/>
        <w:left w:color="auto" w:space="0" w:sz="8" w:val="single"/>
        <w:bottom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15" w:type="paragraph">
    <w:name w:val="xl115"/>
    <w:basedOn w:val="Normal"/>
    <w:rsid w:val="00E55762"/>
    <w:pPr>
      <w:pBdr>
        <w:top w:color="auto" w:space="0" w:sz="8" w:val="single"/>
        <w:bottom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16" w:type="paragraph">
    <w:name w:val="xl116"/>
    <w:basedOn w:val="Normal"/>
    <w:rsid w:val="00E55762"/>
    <w:pPr>
      <w:pBdr>
        <w:top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17" w:type="paragraph">
    <w:name w:val="xl117"/>
    <w:basedOn w:val="Normal"/>
    <w:rsid w:val="00E55762"/>
    <w:pPr>
      <w:pBdr>
        <w:top w:color="000000" w:space="0" w:sz="8" w:val="single"/>
        <w:left w:color="000000" w:space="0" w:sz="8" w:val="single"/>
        <w:bottom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18" w:type="paragraph">
    <w:name w:val="xl118"/>
    <w:basedOn w:val="Normal"/>
    <w:rsid w:val="00E55762"/>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color w:val="000000"/>
    </w:rPr>
  </w:style>
  <w:style w:customStyle="1" w:styleId="xl119" w:type="paragraph">
    <w:name w:val="xl119"/>
    <w:basedOn w:val="Normal"/>
    <w:rsid w:val="00E55762"/>
    <w:pPr>
      <w:pBdr>
        <w:top w:color="000000" w:space="0" w:sz="8" w:val="single"/>
        <w:left w:color="000000" w:space="0" w:sz="8" w:val="single"/>
        <w:bottom w:color="000000" w:space="0" w:sz="8" w:val="single"/>
        <w:right w:color="000000" w:space="0" w:sz="8" w:val="single"/>
      </w:pBdr>
      <w:shd w:color="FFFFCC" w:fill="FFFFFF" w:val="clear"/>
      <w:spacing w:after="100" w:afterAutospacing="1" w:before="100" w:beforeAutospacing="1"/>
      <w:textAlignment w:val="center"/>
    </w:pPr>
    <w:rPr>
      <w:rFonts w:ascii="Calibri" w:hAnsi="Calibri"/>
    </w:rPr>
  </w:style>
  <w:style w:customStyle="1" w:styleId="xl120" w:type="paragraph">
    <w:name w:val="xl120"/>
    <w:basedOn w:val="Normal"/>
    <w:rsid w:val="00E55762"/>
    <w:pPr>
      <w:pBdr>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121" w:type="paragraph">
    <w:name w:val="xl121"/>
    <w:basedOn w:val="Normal"/>
    <w:rsid w:val="00E55762"/>
    <w:pPr>
      <w:shd w:color="000000" w:fill="FFFF00" w:val="clear"/>
      <w:spacing w:after="100" w:afterAutospacing="1" w:before="100" w:beforeAutospacing="1"/>
      <w:jc w:val="center"/>
      <w:textAlignment w:val="center"/>
    </w:pPr>
    <w:rPr>
      <w:rFonts w:ascii="Calibri" w:hAnsi="Calibri"/>
      <w:b/>
      <w:bCs/>
    </w:rPr>
  </w:style>
  <w:style w:customStyle="1" w:styleId="xl122" w:type="paragraph">
    <w:name w:val="xl122"/>
    <w:basedOn w:val="Normal"/>
    <w:rsid w:val="00E55762"/>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23" w:type="paragraph">
    <w:name w:val="xl123"/>
    <w:basedOn w:val="Normal"/>
    <w:rsid w:val="00E55762"/>
    <w:pPr>
      <w:shd w:color="FFFF00" w:fill="FFFF00" w:val="clear"/>
      <w:spacing w:after="100" w:afterAutospacing="1" w:before="100" w:beforeAutospacing="1"/>
      <w:jc w:val="center"/>
      <w:textAlignment w:val="center"/>
    </w:pPr>
    <w:rPr>
      <w:rFonts w:ascii="Calibri" w:hAnsi="Calibri"/>
      <w:b/>
      <w:bCs/>
      <w:color w:val="000000"/>
    </w:rPr>
  </w:style>
  <w:style w:customStyle="1" w:styleId="xl124" w:type="paragraph">
    <w:name w:val="xl124"/>
    <w:basedOn w:val="Normal"/>
    <w:rsid w:val="00E55762"/>
    <w:pPr>
      <w:pBdr>
        <w:top w:color="000000" w:space="0" w:sz="8" w:val="single"/>
        <w:lef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25" w:type="paragraph">
    <w:name w:val="xl125"/>
    <w:basedOn w:val="Normal"/>
    <w:rsid w:val="00E55762"/>
    <w:pPr>
      <w:pBdr>
        <w:top w:color="auto" w:space="0" w:sz="8" w:val="single"/>
        <w:lef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26" w:type="paragraph">
    <w:name w:val="xl126"/>
    <w:basedOn w:val="Normal"/>
    <w:rsid w:val="00E55762"/>
    <w:pPr>
      <w:pBdr>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127" w:type="paragraph">
    <w:name w:val="xl127"/>
    <w:basedOn w:val="Normal"/>
    <w:rsid w:val="00E55762"/>
    <w:pPr>
      <w:pBdr>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128" w:type="paragraph">
    <w:name w:val="xl128"/>
    <w:basedOn w:val="Normal"/>
    <w:rsid w:val="00E55762"/>
    <w:pPr>
      <w:pBdr>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29" w:type="paragraph">
    <w:name w:val="xl129"/>
    <w:basedOn w:val="Normal"/>
    <w:rsid w:val="00E55762"/>
    <w:pPr>
      <w:pBdr>
        <w:left w:color="000000" w:space="0" w:sz="8" w:val="single"/>
        <w:right w:color="000000" w:space="0" w:sz="8" w:val="single"/>
      </w:pBdr>
      <w:spacing w:after="100" w:afterAutospacing="1" w:before="100" w:beforeAutospacing="1"/>
      <w:textAlignment w:val="center"/>
    </w:pPr>
    <w:rPr>
      <w:rFonts w:ascii="Calibri" w:hAnsi="Calibri"/>
      <w:b/>
      <w:bCs/>
      <w:i/>
      <w:iCs/>
    </w:rPr>
  </w:style>
  <w:style w:customStyle="1" w:styleId="xl130" w:type="paragraph">
    <w:name w:val="xl130"/>
    <w:basedOn w:val="Normal"/>
    <w:rsid w:val="00E55762"/>
    <w:pPr>
      <w:pBdr>
        <w:left w:color="000000" w:space="0" w:sz="8" w:val="single"/>
        <w:right w:color="000000" w:space="0" w:sz="8" w:val="single"/>
      </w:pBdr>
      <w:spacing w:after="100" w:afterAutospacing="1" w:before="100" w:beforeAutospacing="1"/>
      <w:textAlignment w:val="center"/>
    </w:pPr>
    <w:rPr>
      <w:rFonts w:ascii="Calibri" w:hAnsi="Calibri"/>
    </w:rPr>
  </w:style>
  <w:style w:customStyle="1" w:styleId="xl131" w:type="paragraph">
    <w:name w:val="xl131"/>
    <w:basedOn w:val="Normal"/>
    <w:rsid w:val="00E55762"/>
    <w:pPr>
      <w:pBdr>
        <w:left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132" w:type="paragraph">
    <w:name w:val="xl132"/>
    <w:basedOn w:val="Normal"/>
    <w:rsid w:val="00E55762"/>
    <w:pPr>
      <w:pBdr>
        <w:left w:color="000000" w:space="0" w:sz="8" w:val="single"/>
      </w:pBdr>
      <w:spacing w:after="100" w:afterAutospacing="1" w:before="100" w:beforeAutospacing="1"/>
      <w:jc w:val="center"/>
      <w:textAlignment w:val="center"/>
    </w:pPr>
    <w:rPr>
      <w:rFonts w:ascii="Calibri" w:hAnsi="Calibri"/>
    </w:rPr>
  </w:style>
  <w:style w:customStyle="1" w:styleId="xl133" w:type="paragraph">
    <w:name w:val="xl133"/>
    <w:basedOn w:val="Normal"/>
    <w:rsid w:val="00E55762"/>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34" w:type="paragraph">
    <w:name w:val="xl134"/>
    <w:basedOn w:val="Normal"/>
    <w:rsid w:val="00E55762"/>
    <w:pPr>
      <w:pBdr>
        <w:top w:color="auto" w:space="0" w:sz="8" w:val="single"/>
        <w:left w:color="auto" w:space="0" w:sz="8" w:val="single"/>
        <w:bottom w:color="auto" w:space="0" w:sz="8" w:val="single"/>
        <w:right w:color="auto" w:space="0" w:sz="8" w:val="single"/>
      </w:pBdr>
      <w:shd w:color="000000" w:fill="FCD5B4" w:val="clear"/>
      <w:spacing w:after="100" w:afterAutospacing="1" w:before="100" w:beforeAutospacing="1"/>
      <w:jc w:val="center"/>
      <w:textAlignment w:val="center"/>
    </w:pPr>
    <w:rPr>
      <w:rFonts w:ascii="Calibri" w:hAnsi="Calibri"/>
      <w:b/>
      <w:bCs/>
      <w:i/>
      <w:iCs/>
      <w:sz w:val="22"/>
      <w:szCs w:val="22"/>
    </w:rPr>
  </w:style>
  <w:style w:customStyle="1" w:styleId="xl135" w:type="paragraph">
    <w:name w:val="xl135"/>
    <w:basedOn w:val="Normal"/>
    <w:rsid w:val="00E55762"/>
    <w:pPr>
      <w:pBdr>
        <w:top w:color="000000" w:space="0" w:sz="8" w:val="single"/>
        <w:bottom w:color="000000" w:space="0" w:sz="8" w:val="single"/>
        <w:right w:color="000000" w:space="0" w:sz="8" w:val="single"/>
      </w:pBdr>
      <w:spacing w:after="100" w:afterAutospacing="1" w:before="100" w:beforeAutospacing="1"/>
      <w:textAlignment w:val="center"/>
    </w:pPr>
    <w:rPr>
      <w:rFonts w:ascii="Calibri" w:hAnsi="Calibri"/>
      <w:b/>
      <w:bCs/>
      <w:i/>
      <w:iCs/>
    </w:rPr>
  </w:style>
  <w:style w:customStyle="1" w:styleId="xl136" w:type="paragraph">
    <w:name w:val="xl136"/>
    <w:basedOn w:val="Normal"/>
    <w:rsid w:val="00E55762"/>
    <w:pPr>
      <w:pBdr>
        <w:top w:color="auto" w:space="0" w:sz="8" w:val="single"/>
        <w:left w:color="auto" w:space="0" w:sz="8" w:val="single"/>
        <w:bottom w:color="auto" w:space="0" w:sz="8" w:val="single"/>
        <w:right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37" w:type="paragraph">
    <w:name w:val="xl137"/>
    <w:basedOn w:val="Normal"/>
    <w:rsid w:val="00E55762"/>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38" w:type="paragraph">
    <w:name w:val="xl138"/>
    <w:basedOn w:val="Normal"/>
    <w:rsid w:val="00E55762"/>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39" w:type="paragraph">
    <w:name w:val="xl139"/>
    <w:basedOn w:val="Normal"/>
    <w:rsid w:val="00E55762"/>
    <w:pPr>
      <w:pBdr>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40" w:type="paragraph">
    <w:name w:val="xl140"/>
    <w:basedOn w:val="Normal"/>
    <w:rsid w:val="00E55762"/>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1" w:type="paragraph">
    <w:name w:val="xl141"/>
    <w:basedOn w:val="Normal"/>
    <w:rsid w:val="00E55762"/>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2" w:type="paragraph">
    <w:name w:val="xl142"/>
    <w:basedOn w:val="Normal"/>
    <w:rsid w:val="00E55762"/>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3" w:type="paragraph">
    <w:name w:val="xl143"/>
    <w:basedOn w:val="Normal"/>
    <w:rsid w:val="00E55762"/>
    <w:pPr>
      <w:pBdr>
        <w:top w:color="000000" w:space="0" w:sz="8" w:val="single"/>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4" w:type="paragraph">
    <w:name w:val="xl144"/>
    <w:basedOn w:val="Normal"/>
    <w:rsid w:val="00E55762"/>
    <w:pPr>
      <w:pBdr>
        <w:top w:color="auto" w:space="0" w:sz="8" w:val="single"/>
        <w:left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sz w:val="22"/>
      <w:szCs w:val="22"/>
    </w:rPr>
  </w:style>
  <w:style w:customStyle="1" w:styleId="xl145" w:type="paragraph">
    <w:name w:val="xl145"/>
    <w:basedOn w:val="Normal"/>
    <w:rsid w:val="00E55762"/>
    <w:pPr>
      <w:pBdr>
        <w:top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sz w:val="22"/>
      <w:szCs w:val="22"/>
    </w:rPr>
  </w:style>
  <w:style w:customStyle="1" w:styleId="xl146" w:type="paragraph">
    <w:name w:val="xl146"/>
    <w:basedOn w:val="Normal"/>
    <w:rsid w:val="00E55762"/>
    <w:pPr>
      <w:pBdr>
        <w:top w:color="auto" w:space="0" w:sz="8" w:val="single"/>
        <w:bottom w:color="auto" w:space="0" w:sz="8" w:val="single"/>
        <w:right w:color="auto" w:space="0" w:sz="8" w:val="single"/>
      </w:pBdr>
      <w:shd w:color="000000" w:fill="FCD5B4" w:val="clear"/>
      <w:spacing w:after="100" w:afterAutospacing="1" w:before="100" w:beforeAutospacing="1"/>
      <w:jc w:val="center"/>
      <w:textAlignment w:val="center"/>
    </w:pPr>
    <w:rPr>
      <w:rFonts w:ascii="Calibri" w:hAnsi="Calibri"/>
      <w:b/>
      <w:bCs/>
      <w:i/>
      <w:iCs/>
      <w:sz w:val="22"/>
      <w:szCs w:val="22"/>
    </w:rPr>
  </w:style>
  <w:style w:customStyle="1" w:styleId="xl147" w:type="paragraph">
    <w:name w:val="xl147"/>
    <w:basedOn w:val="Normal"/>
    <w:rsid w:val="00E55762"/>
    <w:pPr>
      <w:pBdr>
        <w:top w:color="auto" w:space="0" w:sz="8" w:val="single"/>
        <w:left w:color="auto" w:space="0" w:sz="8" w:val="single"/>
        <w:bottom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8" w:type="paragraph">
    <w:name w:val="xl148"/>
    <w:basedOn w:val="Normal"/>
    <w:rsid w:val="00E55762"/>
    <w:pPr>
      <w:pBdr>
        <w:top w:color="auto" w:space="0" w:sz="8" w:val="single"/>
        <w:bottom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9" w:type="paragraph">
    <w:name w:val="xl149"/>
    <w:basedOn w:val="Normal"/>
    <w:rsid w:val="00E55762"/>
    <w:pPr>
      <w:pBdr>
        <w:top w:color="auto" w:space="0" w:sz="8" w:val="single"/>
        <w:bottom w:color="auto" w:space="0" w:sz="8" w:val="single"/>
        <w:right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50" w:type="paragraph">
    <w:name w:val="xl150"/>
    <w:basedOn w:val="Normal"/>
    <w:rsid w:val="00E55762"/>
    <w:pPr>
      <w:pBdr>
        <w:top w:color="000000" w:space="0" w:sz="8" w:val="single"/>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51" w:type="paragraph">
    <w:name w:val="xl151"/>
    <w:basedOn w:val="Normal"/>
    <w:rsid w:val="00E55762"/>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52" w:type="paragraph">
    <w:name w:val="xl152"/>
    <w:basedOn w:val="Normal"/>
    <w:rsid w:val="00E55762"/>
    <w:pPr>
      <w:pBdr>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53" w:type="paragraph">
    <w:name w:val="xl153"/>
    <w:basedOn w:val="Normal"/>
    <w:rsid w:val="00E55762"/>
    <w:pPr>
      <w:pBdr>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54" w:type="paragraph">
    <w:name w:val="xl154"/>
    <w:basedOn w:val="Normal"/>
    <w:rsid w:val="00E55762"/>
    <w:pPr>
      <w:pBdr>
        <w:top w:color="auto" w:space="0" w:sz="8" w:val="single"/>
        <w:left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55" w:type="paragraph">
    <w:name w:val="xl155"/>
    <w:basedOn w:val="Normal"/>
    <w:rsid w:val="00E55762"/>
    <w:pPr>
      <w:pBdr>
        <w:top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56" w:type="paragraph">
    <w:name w:val="xl156"/>
    <w:basedOn w:val="Normal"/>
    <w:rsid w:val="00E55762"/>
    <w:pPr>
      <w:pBdr>
        <w:top w:color="auto" w:space="0" w:sz="8" w:val="single"/>
        <w:bottom w:color="auto" w:space="0" w:sz="8" w:val="single"/>
        <w:right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57" w:type="paragraph">
    <w:name w:val="xl157"/>
    <w:basedOn w:val="Normal"/>
    <w:rsid w:val="00E55762"/>
    <w:pPr>
      <w:pBdr>
        <w:left w:color="000000"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58" w:type="paragraph">
    <w:name w:val="xl158"/>
    <w:basedOn w:val="Normal"/>
    <w:rsid w:val="00E55762"/>
    <w:pPr>
      <w:shd w:color="000000" w:fill="FCD5B4" w:val="clear"/>
      <w:spacing w:after="100" w:afterAutospacing="1" w:before="100" w:beforeAutospacing="1"/>
      <w:jc w:val="center"/>
      <w:textAlignment w:val="center"/>
    </w:pPr>
    <w:rPr>
      <w:rFonts w:ascii="Calibri" w:hAnsi="Calibri"/>
      <w:b/>
      <w:bCs/>
      <w:i/>
      <w:iCs/>
    </w:rPr>
  </w:style>
  <w:style w:customStyle="1" w:styleId="xl159" w:type="paragraph">
    <w:name w:val="xl159"/>
    <w:basedOn w:val="Normal"/>
    <w:rsid w:val="00E55762"/>
    <w:pPr>
      <w:pBdr>
        <w:right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60" w:type="paragraph">
    <w:name w:val="xl160"/>
    <w:basedOn w:val="Normal"/>
    <w:rsid w:val="00E55762"/>
    <w:pPr>
      <w:pBdr>
        <w:top w:color="auto" w:space="0" w:sz="8" w:val="single"/>
        <w:left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61" w:type="paragraph">
    <w:name w:val="xl161"/>
    <w:basedOn w:val="Normal"/>
    <w:rsid w:val="00E55762"/>
    <w:pPr>
      <w:pBdr>
        <w:top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62" w:type="paragraph">
    <w:name w:val="xl162"/>
    <w:basedOn w:val="Normal"/>
    <w:rsid w:val="00E55762"/>
    <w:pPr>
      <w:pBdr>
        <w:top w:color="auto" w:space="0" w:sz="8" w:val="single"/>
        <w:bottom w:color="auto" w:space="0" w:sz="8" w:val="single"/>
        <w:right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63" w:type="paragraph">
    <w:name w:val="xl163"/>
    <w:basedOn w:val="Normal"/>
    <w:rsid w:val="00E55762"/>
    <w:pPr>
      <w:pBdr>
        <w:top w:color="auto" w:space="0" w:sz="8" w:val="single"/>
        <w:left w:color="auto" w:space="0" w:sz="8" w:val="single"/>
        <w:bottom w:color="auto" w:space="0" w:sz="8" w:val="single"/>
      </w:pBdr>
      <w:shd w:color="000000" w:fill="FCD5B4" w:val="clear"/>
      <w:spacing w:after="100" w:afterAutospacing="1" w:before="100" w:beforeAutospacing="1"/>
      <w:jc w:val="center"/>
    </w:pPr>
    <w:rPr>
      <w:rFonts w:ascii="Calibri" w:hAnsi="Calibri"/>
      <w:b/>
      <w:bCs/>
      <w:i/>
      <w:iCs/>
    </w:rPr>
  </w:style>
  <w:style w:customStyle="1" w:styleId="xl164" w:type="paragraph">
    <w:name w:val="xl164"/>
    <w:basedOn w:val="Normal"/>
    <w:rsid w:val="00E55762"/>
    <w:pPr>
      <w:pBdr>
        <w:top w:color="auto" w:space="0" w:sz="8" w:val="single"/>
        <w:bottom w:color="auto" w:space="0" w:sz="8" w:val="single"/>
      </w:pBdr>
      <w:shd w:color="000000" w:fill="FCD5B4" w:val="clear"/>
      <w:spacing w:after="100" w:afterAutospacing="1" w:before="100" w:beforeAutospacing="1"/>
      <w:jc w:val="center"/>
    </w:pPr>
    <w:rPr>
      <w:rFonts w:ascii="Calibri" w:hAnsi="Calibri"/>
      <w:b/>
      <w:bCs/>
      <w:i/>
      <w:iCs/>
    </w:rPr>
  </w:style>
  <w:style w:customStyle="1" w:styleId="xl165" w:type="paragraph">
    <w:name w:val="xl165"/>
    <w:basedOn w:val="Normal"/>
    <w:rsid w:val="00E55762"/>
    <w:pPr>
      <w:pBdr>
        <w:top w:color="auto" w:space="0" w:sz="8" w:val="single"/>
        <w:bottom w:color="auto" w:space="0" w:sz="8" w:val="single"/>
        <w:right w:color="auto" w:space="0" w:sz="8" w:val="single"/>
      </w:pBdr>
      <w:shd w:color="000000" w:fill="FCD5B4" w:val="clear"/>
      <w:spacing w:after="100" w:afterAutospacing="1" w:before="100" w:beforeAutospacing="1"/>
      <w:jc w:val="center"/>
    </w:pPr>
    <w:rPr>
      <w:rFonts w:ascii="Calibri" w:hAnsi="Calibri"/>
      <w:b/>
      <w:bCs/>
      <w:i/>
      <w:iCs/>
    </w:rPr>
  </w:style>
  <w:style w:customStyle="1" w:styleId="StrongEmphasis" w:type="character">
    <w:name w:val="Strong Emphasis"/>
    <w:rsid w:val="00E55762"/>
    <w:rPr>
      <w:rFonts w:cs="Times New Roman"/>
      <w:b/>
      <w:bCs/>
    </w:rPr>
  </w:style>
  <w:style w:customStyle="1" w:styleId="CommentTextChar" w:type="character">
    <w:name w:val="Comment Text Char"/>
    <w:uiPriority w:val="99"/>
    <w:rsid w:val="00E55762"/>
    <w:rPr>
      <w:rFonts w:ascii="Garamond" w:cs="Times New Roman" w:hAnsi="Garamond"/>
    </w:rPr>
  </w:style>
  <w:style w:customStyle="1" w:styleId="CommentSubjectChar" w:type="character">
    <w:name w:val="Comment Subject Char"/>
    <w:uiPriority w:val="99"/>
    <w:rsid w:val="00E55762"/>
    <w:rPr>
      <w:rFonts w:ascii="Garamond" w:cs="Times New Roman" w:hAnsi="Garamond"/>
      <w:b/>
      <w:bCs/>
      <w:sz w:val="20"/>
      <w:szCs w:val="20"/>
    </w:rPr>
  </w:style>
  <w:style w:customStyle="1" w:styleId="ListLabel1" w:type="character">
    <w:name w:val="ListLabel 1"/>
    <w:rsid w:val="00E55762"/>
    <w:rPr>
      <w:rFonts w:cs="Times New Roman"/>
    </w:rPr>
  </w:style>
  <w:style w:customStyle="1" w:styleId="ListLabel2" w:type="character">
    <w:name w:val="ListLabel 2"/>
    <w:rsid w:val="00E55762"/>
    <w:rPr>
      <w:rFonts w:cs="Times New Roman"/>
      <w:b w:val="0"/>
      <w:i w:val="0"/>
    </w:rPr>
  </w:style>
  <w:style w:customStyle="1" w:styleId="ListLabel3" w:type="character">
    <w:name w:val="ListLabel 3"/>
    <w:rsid w:val="00E55762"/>
    <w:rPr>
      <w:rFonts w:cs="Times New Roman"/>
      <w:i w:val="0"/>
      <w:iCs w:val="0"/>
      <w:sz w:val="20"/>
      <w:szCs w:val="20"/>
    </w:rPr>
  </w:style>
  <w:style w:customStyle="1" w:styleId="ListLabel4" w:type="character">
    <w:name w:val="ListLabel 4"/>
    <w:rsid w:val="00E55762"/>
    <w:rPr>
      <w:sz w:val="22"/>
    </w:rPr>
  </w:style>
  <w:style w:customStyle="1" w:styleId="ListLabel5" w:type="character">
    <w:name w:val="ListLabel 5"/>
    <w:rsid w:val="00E55762"/>
    <w:rPr>
      <w:rFonts w:eastAsia="MS ??"/>
    </w:rPr>
  </w:style>
  <w:style w:customStyle="1" w:styleId="ListLabel6" w:type="character">
    <w:name w:val="ListLabel 6"/>
    <w:rsid w:val="00E55762"/>
    <w:rPr>
      <w:b w:val="0"/>
      <w:i w:val="0"/>
    </w:rPr>
  </w:style>
  <w:style w:customStyle="1" w:styleId="ListLabel7" w:type="character">
    <w:name w:val="ListLabel 7"/>
    <w:rsid w:val="00E55762"/>
    <w:rPr>
      <w:rFonts w:cs="Verdana"/>
    </w:rPr>
  </w:style>
  <w:style w:customStyle="1" w:styleId="ListLabel8" w:type="character">
    <w:name w:val="ListLabel 8"/>
    <w:rsid w:val="00E55762"/>
    <w:rPr>
      <w:rFonts w:cs="Courier New"/>
    </w:rPr>
  </w:style>
  <w:style w:customStyle="1" w:styleId="ListLabel9" w:type="character">
    <w:name w:val="ListLabel 9"/>
    <w:rsid w:val="00E55762"/>
    <w:rPr>
      <w:rFonts w:cs="Wingdings"/>
    </w:rPr>
  </w:style>
  <w:style w:customStyle="1" w:styleId="ListLabel10" w:type="character">
    <w:name w:val="ListLabel 10"/>
    <w:rsid w:val="00E55762"/>
    <w:rPr>
      <w:rFonts w:cs="Symbol"/>
    </w:rPr>
  </w:style>
  <w:style w:customStyle="1" w:styleId="ListLabel11" w:type="character">
    <w:name w:val="ListLabel 11"/>
    <w:rsid w:val="00E55762"/>
    <w:rPr>
      <w:b w:val="0"/>
      <w:i w:val="0"/>
    </w:rPr>
  </w:style>
  <w:style w:customStyle="1" w:styleId="ListLabel12" w:type="character">
    <w:name w:val="ListLabel 12"/>
    <w:rsid w:val="00E55762"/>
    <w:rPr>
      <w:rFonts w:cs="Verdana"/>
    </w:rPr>
  </w:style>
  <w:style w:customStyle="1" w:styleId="ListLabel13" w:type="character">
    <w:name w:val="ListLabel 13"/>
    <w:rsid w:val="00E55762"/>
    <w:rPr>
      <w:rFonts w:cs="Courier New"/>
    </w:rPr>
  </w:style>
  <w:style w:customStyle="1" w:styleId="ListLabel14" w:type="character">
    <w:name w:val="ListLabel 14"/>
    <w:rsid w:val="00E55762"/>
    <w:rPr>
      <w:rFonts w:cs="Wingdings"/>
    </w:rPr>
  </w:style>
  <w:style w:customStyle="1" w:styleId="ListLabel15" w:type="character">
    <w:name w:val="ListLabel 15"/>
    <w:rsid w:val="00E55762"/>
    <w:rPr>
      <w:rFonts w:cs="Symbol"/>
    </w:rPr>
  </w:style>
  <w:style w:customStyle="1" w:styleId="ListLabel16" w:type="character">
    <w:name w:val="ListLabel 16"/>
    <w:rsid w:val="00E55762"/>
    <w:rPr>
      <w:b w:val="0"/>
      <w:i w:val="0"/>
    </w:rPr>
  </w:style>
  <w:style w:customStyle="1" w:styleId="ListLabel17" w:type="character">
    <w:name w:val="ListLabel 17"/>
    <w:rsid w:val="00E55762"/>
    <w:rPr>
      <w:rFonts w:cs="Verdana"/>
    </w:rPr>
  </w:style>
  <w:style w:customStyle="1" w:styleId="ListLabel18" w:type="character">
    <w:name w:val="ListLabel 18"/>
    <w:rsid w:val="00E55762"/>
    <w:rPr>
      <w:rFonts w:cs="Courier New"/>
    </w:rPr>
  </w:style>
  <w:style w:customStyle="1" w:styleId="ListLabel19" w:type="character">
    <w:name w:val="ListLabel 19"/>
    <w:rsid w:val="00E55762"/>
    <w:rPr>
      <w:rFonts w:cs="Wingdings"/>
    </w:rPr>
  </w:style>
  <w:style w:customStyle="1" w:styleId="ListLabel20" w:type="character">
    <w:name w:val="ListLabel 20"/>
    <w:rsid w:val="00E55762"/>
    <w:rPr>
      <w:rFonts w:cs="Symbol"/>
    </w:rPr>
  </w:style>
  <w:style w:customStyle="1" w:styleId="ListLabel21" w:type="character">
    <w:name w:val="ListLabel 21"/>
    <w:rsid w:val="00E55762"/>
    <w:rPr>
      <w:b w:val="0"/>
      <w:i w:val="0"/>
    </w:rPr>
  </w:style>
  <w:style w:customStyle="1" w:styleId="ListLabel22" w:type="character">
    <w:name w:val="ListLabel 22"/>
    <w:rsid w:val="00E55762"/>
    <w:rPr>
      <w:rFonts w:cs="Verdana"/>
    </w:rPr>
  </w:style>
  <w:style w:customStyle="1" w:styleId="ListLabel23" w:type="character">
    <w:name w:val="ListLabel 23"/>
    <w:rsid w:val="00E55762"/>
    <w:rPr>
      <w:rFonts w:cs="Courier New"/>
    </w:rPr>
  </w:style>
  <w:style w:customStyle="1" w:styleId="ListLabel24" w:type="character">
    <w:name w:val="ListLabel 24"/>
    <w:rsid w:val="00E55762"/>
    <w:rPr>
      <w:rFonts w:cs="Wingdings"/>
    </w:rPr>
  </w:style>
  <w:style w:customStyle="1" w:styleId="ListLabel25" w:type="character">
    <w:name w:val="ListLabel 25"/>
    <w:rsid w:val="00E55762"/>
    <w:rPr>
      <w:rFonts w:cs="Symbol"/>
    </w:rPr>
  </w:style>
  <w:style w:customStyle="1" w:styleId="ListLabel26" w:type="character">
    <w:name w:val="ListLabel 26"/>
    <w:rsid w:val="00E55762"/>
    <w:rPr>
      <w:b w:val="0"/>
      <w:i w:val="0"/>
    </w:rPr>
  </w:style>
  <w:style w:customStyle="1" w:styleId="ListLabel27" w:type="character">
    <w:name w:val="ListLabel 27"/>
    <w:rsid w:val="00E55762"/>
    <w:rPr>
      <w:rFonts w:cs="Verdana"/>
    </w:rPr>
  </w:style>
  <w:style w:customStyle="1" w:styleId="ListLabel28" w:type="character">
    <w:name w:val="ListLabel 28"/>
    <w:rsid w:val="00E55762"/>
    <w:rPr>
      <w:rFonts w:cs="Courier New"/>
    </w:rPr>
  </w:style>
  <w:style w:customStyle="1" w:styleId="ListLabel29" w:type="character">
    <w:name w:val="ListLabel 29"/>
    <w:rsid w:val="00E55762"/>
    <w:rPr>
      <w:rFonts w:cs="Wingdings"/>
    </w:rPr>
  </w:style>
  <w:style w:customStyle="1" w:styleId="ListLabel30" w:type="character">
    <w:name w:val="ListLabel 30"/>
    <w:rsid w:val="00E55762"/>
    <w:rPr>
      <w:rFonts w:cs="Symbol"/>
    </w:rPr>
  </w:style>
  <w:style w:customStyle="1" w:styleId="Heading" w:type="paragraph">
    <w:name w:val="Heading"/>
    <w:basedOn w:val="Normal"/>
    <w:next w:val="Textbody"/>
    <w:rsid w:val="00E55762"/>
    <w:pPr>
      <w:keepNext/>
      <w:tabs>
        <w:tab w:pos="720" w:val="left"/>
      </w:tabs>
      <w:suppressAutoHyphens/>
      <w:spacing w:after="120" w:before="240" w:line="276" w:lineRule="auto"/>
    </w:pPr>
    <w:rPr>
      <w:rFonts w:ascii="Liberation Sans" w:cs="Lohit Hindi" w:eastAsia="Droid Sans Fallback" w:hAnsi="Liberation Sans"/>
      <w:color w:val="00000A"/>
      <w:sz w:val="28"/>
      <w:szCs w:val="28"/>
      <w:lang w:eastAsia="en-US" w:val="en-US"/>
    </w:rPr>
  </w:style>
  <w:style w:styleId="Popis" w:type="paragraph">
    <w:name w:val="List"/>
    <w:basedOn w:val="Textbody"/>
    <w:rsid w:val="00E55762"/>
    <w:pPr>
      <w:widowControl/>
      <w:tabs>
        <w:tab w:pos="720" w:val="left"/>
      </w:tabs>
      <w:autoSpaceDN/>
      <w:spacing w:line="276" w:lineRule="auto"/>
      <w:textAlignment w:val="auto"/>
    </w:pPr>
    <w:rPr>
      <w:rFonts w:ascii="Arial" w:cs="Lohit Hindi" w:eastAsia="MS ??" w:hAnsi="Arial"/>
      <w:color w:val="00000A"/>
      <w:kern w:val="0"/>
      <w:lang w:bidi="ar-SA" w:eastAsia="en-US" w:val="en-US"/>
    </w:rPr>
  </w:style>
  <w:style w:styleId="Opisslike" w:type="paragraph">
    <w:name w:val="caption"/>
    <w:basedOn w:val="Normal"/>
    <w:qFormat/>
    <w:rsid w:val="00E55762"/>
    <w:pPr>
      <w:suppressLineNumbers/>
      <w:tabs>
        <w:tab w:pos="720" w:val="left"/>
      </w:tabs>
      <w:suppressAutoHyphens/>
      <w:spacing w:after="120" w:before="120" w:line="276" w:lineRule="auto"/>
    </w:pPr>
    <w:rPr>
      <w:rFonts w:ascii="Arial" w:cs="Lohit Hindi" w:eastAsia="MS ??" w:hAnsi="Arial"/>
      <w:i/>
      <w:iCs/>
      <w:color w:val="00000A"/>
      <w:lang w:eastAsia="en-US" w:val="en-US"/>
    </w:rPr>
  </w:style>
  <w:style w:customStyle="1" w:styleId="Index" w:type="paragraph">
    <w:name w:val="Index"/>
    <w:basedOn w:val="Normal"/>
    <w:rsid w:val="00E55762"/>
    <w:pPr>
      <w:suppressLineNumbers/>
      <w:tabs>
        <w:tab w:pos="720" w:val="left"/>
      </w:tabs>
      <w:suppressAutoHyphens/>
      <w:spacing w:after="200" w:line="276" w:lineRule="auto"/>
    </w:pPr>
    <w:rPr>
      <w:rFonts w:ascii="Arial" w:cs="Lohit Hindi" w:eastAsia="MS ??" w:hAnsi="Arial"/>
      <w:color w:val="00000A"/>
      <w:lang w:eastAsia="en-US" w:val="en-US"/>
    </w:rPr>
  </w:style>
  <w:style w:styleId="Naglaeno" w:type="character">
    <w:name w:val="Strong"/>
    <w:uiPriority w:val="99"/>
    <w:qFormat/>
    <w:rsid w:val="00E55762"/>
    <w:rPr>
      <w:rFonts w:cs="Times New Roman"/>
      <w:b/>
      <w:bCs/>
    </w:rPr>
  </w:style>
  <w:style w:styleId="Reetkatablice" w:type="table">
    <w:name w:val="Table Grid"/>
    <w:basedOn w:val="Obinatablica"/>
    <w:uiPriority w:val="59"/>
    <w:rsid w:val="00E55762"/>
    <w:rPr>
      <w:rFonts w:ascii="Arial" w:cs="Arial" w:eastAsia="MS ??" w:hAnsi="Arial"/>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E55762"/>
    <w:rPr>
      <w:rFonts w:ascii="Consolas" w:eastAsia="Calibri" w:hAnsi="Consolas"/>
      <w:sz w:val="21"/>
      <w:szCs w:val="21"/>
      <w:lang w:eastAsia="en-US"/>
    </w:rPr>
  </w:style>
  <w:style w:customStyle="1" w:styleId="ObinitekstChar" w:type="character">
    <w:name w:val="Obični tekst Char"/>
    <w:basedOn w:val="Zadanifontodlomka"/>
    <w:link w:val="Obinitekst"/>
    <w:uiPriority w:val="99"/>
    <w:rsid w:val="00E55762"/>
    <w:rPr>
      <w:rFonts w:ascii="Consolas" w:eastAsia="Calibri" w:hAnsi="Consolas"/>
      <w:sz w:val="21"/>
      <w:szCs w:val="21"/>
      <w:lang w:eastAsia="en-US"/>
    </w:rPr>
  </w:style>
  <w:style w:styleId="Naslov" w:type="paragraph">
    <w:name w:val="Title"/>
    <w:basedOn w:val="Standard"/>
    <w:next w:val="Textbody"/>
    <w:link w:val="NaslovChar"/>
    <w:rsid w:val="00E55762"/>
    <w:pPr>
      <w:keepNext/>
      <w:widowControl/>
      <w:spacing w:after="120" w:before="240" w:line="259" w:lineRule="auto"/>
    </w:pPr>
    <w:rPr>
      <w:rFonts w:ascii="Arial" w:eastAsia="Lucida Sans Unicode" w:hAnsi="Arial"/>
      <w:sz w:val="28"/>
      <w:szCs w:val="28"/>
      <w:lang w:bidi="ar-SA" w:eastAsia="en-US"/>
    </w:rPr>
  </w:style>
  <w:style w:customStyle="1" w:styleId="NaslovChar" w:type="character">
    <w:name w:val="Naslov Char"/>
    <w:basedOn w:val="Zadanifontodlomka"/>
    <w:link w:val="Naslov"/>
    <w:rsid w:val="00E55762"/>
    <w:rPr>
      <w:rFonts w:ascii="Arial" w:cs="Mangal" w:eastAsia="Lucida Sans Unicode" w:hAnsi="Arial"/>
      <w:kern w:val="3"/>
      <w:sz w:val="28"/>
      <w:szCs w:val="28"/>
      <w:lang w:eastAsia="en-US"/>
    </w:rPr>
  </w:style>
  <w:style w:styleId="Podnaslov" w:type="paragraph">
    <w:name w:val="Subtitle"/>
    <w:basedOn w:val="Naslov"/>
    <w:next w:val="Textbody"/>
    <w:link w:val="PodnaslovChar"/>
    <w:rsid w:val="00E55762"/>
    <w:pPr>
      <w:jc w:val="center"/>
    </w:pPr>
    <w:rPr>
      <w:i/>
      <w:iCs/>
    </w:rPr>
  </w:style>
  <w:style w:customStyle="1" w:styleId="PodnaslovChar" w:type="character">
    <w:name w:val="Podnaslov Char"/>
    <w:basedOn w:val="Zadanifontodlomka"/>
    <w:link w:val="Podnaslov"/>
    <w:rsid w:val="00E55762"/>
    <w:rPr>
      <w:rFonts w:ascii="Arial" w:cs="Mangal" w:eastAsia="Lucida Sans Unicode" w:hAnsi="Arial"/>
      <w:i/>
      <w:iCs/>
      <w:kern w:val="3"/>
      <w:sz w:val="28"/>
      <w:szCs w:val="28"/>
      <w:lang w:eastAsia="en-US"/>
    </w:rPr>
  </w:style>
  <w:style w:customStyle="1" w:styleId="ZaglavljeChar1" w:type="character">
    <w:name w:val="Zaglavlje Char1"/>
    <w:basedOn w:val="Zadanifontodlomka"/>
    <w:rsid w:val="00E55762"/>
    <w:rPr>
      <w:rFonts w:ascii="Calibri" w:cs="Times New Roman" w:eastAsia="Calibri" w:hAnsi="Calibri"/>
      <w:kern w:val="3"/>
    </w:rPr>
  </w:style>
  <w:style w:customStyle="1" w:styleId="PodnojeChar1" w:type="character">
    <w:name w:val="Podnožje Char1"/>
    <w:basedOn w:val="Zadanifontodlomka"/>
    <w:rsid w:val="00E55762"/>
    <w:rPr>
      <w:rFonts w:ascii="Calibri" w:cs="Times New Roman" w:eastAsia="Calibri" w:hAnsi="Calibri"/>
      <w:kern w:val="3"/>
    </w:rPr>
  </w:style>
  <w:style w:customStyle="1" w:styleId="Stext" w:type="paragraph">
    <w:name w:val="S_text"/>
    <w:rsid w:val="00E55762"/>
    <w:pPr>
      <w:widowControl w:val="0"/>
      <w:suppressAutoHyphens/>
      <w:autoSpaceDN w:val="0"/>
      <w:textAlignment w:val="baseline"/>
    </w:pPr>
    <w:rPr>
      <w:rFonts w:ascii="Calibri" w:eastAsia="Calibri" w:hAnsi="Calibri"/>
      <w:kern w:val="3"/>
    </w:rPr>
  </w:style>
  <w:style w:customStyle="1" w:styleId="TekstbaloniaChar1" w:type="character">
    <w:name w:val="Tekst balončića Char1"/>
    <w:basedOn w:val="Zadanifontodlomka"/>
    <w:rsid w:val="00E55762"/>
    <w:rPr>
      <w:rFonts w:ascii="Calibri" w:cs="Times New Roman" w:eastAsia="Calibri" w:hAnsi="Calibri"/>
      <w:kern w:val="3"/>
    </w:rPr>
  </w:style>
  <w:style w:styleId="Tekstkrajnjebiljeke" w:type="paragraph">
    <w:name w:val="endnote text"/>
    <w:basedOn w:val="Standard"/>
    <w:link w:val="TekstkrajnjebiljekeChar1"/>
    <w:rsid w:val="00E55762"/>
    <w:pPr>
      <w:widowControl/>
      <w:spacing w:after="160" w:line="259" w:lineRule="auto"/>
    </w:pPr>
    <w:rPr>
      <w:rFonts w:ascii="Calibri" w:cs="Times New Roman" w:eastAsia="Calibri" w:hAnsi="Calibri"/>
      <w:sz w:val="22"/>
      <w:szCs w:val="22"/>
      <w:lang w:bidi="ar-SA" w:eastAsia="en-US"/>
    </w:rPr>
  </w:style>
  <w:style w:customStyle="1" w:styleId="TekstkrajnjebiljekeChar" w:type="character">
    <w:name w:val="Tekst krajnje bilješke Char"/>
    <w:basedOn w:val="Zadanifontodlomka"/>
    <w:rsid w:val="00E55762"/>
  </w:style>
  <w:style w:customStyle="1" w:styleId="TekstkrajnjebiljekeChar1" w:type="character">
    <w:name w:val="Tekst krajnje bilješke Char1"/>
    <w:basedOn w:val="Zadanifontodlomka"/>
    <w:link w:val="Tekstkrajnjebiljeke"/>
    <w:rsid w:val="00E55762"/>
    <w:rPr>
      <w:rFonts w:ascii="Calibri" w:eastAsia="Calibri" w:hAnsi="Calibri"/>
      <w:kern w:val="3"/>
      <w:sz w:val="22"/>
      <w:szCs w:val="22"/>
      <w:lang w:eastAsia="en-US"/>
    </w:rPr>
  </w:style>
  <w:style w:customStyle="1" w:styleId="TekstkomentaraChar1" w:type="character">
    <w:name w:val="Tekst komentara Char1"/>
    <w:basedOn w:val="Zadanifontodlomka"/>
    <w:rsid w:val="00E55762"/>
    <w:rPr>
      <w:rFonts w:ascii="Calibri" w:cs="Times New Roman" w:eastAsia="Calibri" w:hAnsi="Calibri"/>
      <w:kern w:val="3"/>
    </w:rPr>
  </w:style>
  <w:style w:customStyle="1" w:styleId="PredmetkomentaraChar1" w:type="character">
    <w:name w:val="Predmet komentara Char1"/>
    <w:basedOn w:val="TekstkomentaraChar1"/>
    <w:rsid w:val="00E55762"/>
    <w:rPr>
      <w:rFonts w:ascii="Calibri" w:cs="Times New Roman" w:eastAsia="Calibri" w:hAnsi="Calibri"/>
      <w:kern w:val="3"/>
    </w:rPr>
  </w:style>
  <w:style w:customStyle="1" w:styleId="TableContents" w:type="paragraph">
    <w:name w:val="Table Contents"/>
    <w:basedOn w:val="Standard"/>
    <w:rsid w:val="00E55762"/>
    <w:pPr>
      <w:widowControl/>
      <w:suppressLineNumbers/>
      <w:spacing w:after="160" w:line="259" w:lineRule="auto"/>
    </w:pPr>
    <w:rPr>
      <w:rFonts w:ascii="Calibri" w:cs="Times New Roman" w:eastAsia="Calibri" w:hAnsi="Calibri"/>
      <w:sz w:val="22"/>
      <w:szCs w:val="22"/>
      <w:lang w:bidi="ar-SA" w:eastAsia="en-US"/>
    </w:rPr>
  </w:style>
  <w:style w:customStyle="1" w:styleId="StextZchnZchn" w:type="character">
    <w:name w:val="S_text Zchn Zchn"/>
    <w:basedOn w:val="Zadanifontodlomka"/>
    <w:rsid w:val="00E55762"/>
  </w:style>
  <w:style w:styleId="Referencakrajnjebiljeke" w:type="character">
    <w:name w:val="endnote reference"/>
    <w:basedOn w:val="Zadanifontodlomka"/>
    <w:rsid w:val="00E55762"/>
  </w:style>
  <w:style w:customStyle="1" w:styleId="WWNum1" w:type="numbering">
    <w:name w:val="WWNum1"/>
    <w:basedOn w:val="Bezpopisa"/>
    <w:rsid w:val="00E55762"/>
    <w:pPr>
      <w:numPr>
        <w:numId w:val="4"/>
      </w:numPr>
    </w:pPr>
  </w:style>
  <w:style w:customStyle="1" w:styleId="WWNum2" w:type="numbering">
    <w:name w:val="WWNum2"/>
    <w:basedOn w:val="Bezpopisa"/>
    <w:rsid w:val="00E55762"/>
    <w:pPr>
      <w:numPr>
        <w:numId w:val="5"/>
      </w:numPr>
    </w:pPr>
  </w:style>
  <w:style w:customStyle="1" w:styleId="WWNum3" w:type="numbering">
    <w:name w:val="WWNum3"/>
    <w:basedOn w:val="Bezpopisa"/>
    <w:rsid w:val="00E55762"/>
    <w:pPr>
      <w:numPr>
        <w:numId w:val="6"/>
      </w:numPr>
    </w:pPr>
  </w:style>
  <w:style w:customStyle="1" w:styleId="WWNum4" w:type="numbering">
    <w:name w:val="WWNum4"/>
    <w:basedOn w:val="Bezpopisa"/>
    <w:rsid w:val="00E55762"/>
    <w:pPr>
      <w:numPr>
        <w:numId w:val="7"/>
      </w:numPr>
    </w:pPr>
  </w:style>
  <w:style w:customStyle="1" w:styleId="WWNum5" w:type="numbering">
    <w:name w:val="WWNum5"/>
    <w:basedOn w:val="Bezpopisa"/>
    <w:rsid w:val="00E55762"/>
    <w:pPr>
      <w:numPr>
        <w:numId w:val="8"/>
      </w:numPr>
    </w:pPr>
  </w:style>
  <w:style w:customStyle="1" w:styleId="WWNum6" w:type="numbering">
    <w:name w:val="WWNum6"/>
    <w:basedOn w:val="Bezpopisa"/>
    <w:rsid w:val="00E55762"/>
    <w:pPr>
      <w:numPr>
        <w:numId w:val="9"/>
      </w:numPr>
    </w:pPr>
  </w:style>
  <w:style w:customStyle="1" w:styleId="WWNum7" w:type="numbering">
    <w:name w:val="WWNum7"/>
    <w:basedOn w:val="Bezpopisa"/>
    <w:rsid w:val="00E55762"/>
    <w:pPr>
      <w:numPr>
        <w:numId w:val="10"/>
      </w:numPr>
    </w:pPr>
  </w:style>
  <w:style w:customStyle="1" w:styleId="WWNum8" w:type="numbering">
    <w:name w:val="WWNum8"/>
    <w:basedOn w:val="Bezpopisa"/>
    <w:rsid w:val="00E55762"/>
    <w:pPr>
      <w:numPr>
        <w:numId w:val="11"/>
      </w:numPr>
    </w:pPr>
  </w:style>
  <w:style w:customStyle="1" w:styleId="WWNum9" w:type="numbering">
    <w:name w:val="WWNum9"/>
    <w:basedOn w:val="Bezpopisa"/>
    <w:rsid w:val="00E55762"/>
    <w:pPr>
      <w:numPr>
        <w:numId w:val="12"/>
      </w:numPr>
    </w:pPr>
  </w:style>
  <w:style w:customStyle="1" w:styleId="WWNum10" w:type="numbering">
    <w:name w:val="WWNum10"/>
    <w:basedOn w:val="Bezpopisa"/>
    <w:rsid w:val="00E55762"/>
    <w:pPr>
      <w:numPr>
        <w:numId w:val="13"/>
      </w:numPr>
    </w:pPr>
  </w:style>
  <w:style w:customStyle="1" w:styleId="WWNum11" w:type="numbering">
    <w:name w:val="WWNum11"/>
    <w:basedOn w:val="Bezpopisa"/>
    <w:rsid w:val="00E55762"/>
    <w:pPr>
      <w:numPr>
        <w:numId w:val="14"/>
      </w:numPr>
    </w:pPr>
  </w:style>
  <w:style w:customStyle="1" w:styleId="WWNum12" w:type="numbering">
    <w:name w:val="WWNum12"/>
    <w:basedOn w:val="Bezpopisa"/>
    <w:rsid w:val="00E55762"/>
    <w:pPr>
      <w:numPr>
        <w:numId w:val="15"/>
      </w:numPr>
    </w:pPr>
  </w:style>
  <w:style w:customStyle="1" w:styleId="WWNum13" w:type="numbering">
    <w:name w:val="WWNum13"/>
    <w:basedOn w:val="Bezpopisa"/>
    <w:rsid w:val="00E55762"/>
    <w:pPr>
      <w:numPr>
        <w:numId w:val="19"/>
      </w:numPr>
    </w:pPr>
  </w:style>
  <w:style w:customStyle="1" w:styleId="WWNum14" w:type="numbering">
    <w:name w:val="WWNum14"/>
    <w:basedOn w:val="Bezpopisa"/>
    <w:rsid w:val="00E55762"/>
    <w:pPr>
      <w:numPr>
        <w:numId w:val="17"/>
      </w:numPr>
    </w:pPr>
  </w:style>
  <w:style w:styleId="Tekstrezerviranogmjesta" w:type="character">
    <w:name w:val="Placeholder Text"/>
    <w:basedOn w:val="Zadanifontodlomka"/>
    <w:uiPriority w:val="99"/>
    <w:semiHidden/>
    <w:rsid w:val="00E55762"/>
    <w:rPr>
      <w:color w:val="808080"/>
      <w:bdr w:color="auto" w:space="0" w:sz="0" w:val="none"/>
      <w:shd w:color="auto" w:fill="auto" w:val="clear"/>
    </w:rPr>
  </w:style>
  <w:style w:customStyle="1" w:styleId="xl65" w:type="paragraph">
    <w:name w:val="xl65"/>
    <w:basedOn w:val="Normal"/>
    <w:rsid w:val="00E55762"/>
    <w:pPr>
      <w:spacing w:after="100" w:afterAutospacing="1" w:before="100" w:beforeAutospacing="1"/>
      <w:textAlignment w:val="center"/>
    </w:pPr>
    <w:rPr>
      <w:rFonts w:ascii="Calibri" w:hAnsi="Calibri"/>
      <w:sz w:val="18"/>
      <w:szCs w:val="18"/>
    </w:rPr>
  </w:style>
  <w:style w:customStyle="1" w:styleId="xl66" w:type="paragraph">
    <w:name w:val="xl66"/>
    <w:basedOn w:val="Normal"/>
    <w:rsid w:val="00E55762"/>
    <w:pPr>
      <w:spacing w:after="100" w:afterAutospacing="1" w:before="100" w:beforeAutospacing="1"/>
      <w:textAlignment w:val="center"/>
    </w:pPr>
    <w:rPr>
      <w:rFonts w:ascii="Calibri" w:hAnsi="Calibri"/>
      <w:sz w:val="18"/>
      <w:szCs w:val="18"/>
    </w:rPr>
  </w:style>
  <w:style w:customStyle="1" w:styleId="xl67" w:type="paragraph">
    <w:name w:val="xl67"/>
    <w:basedOn w:val="Normal"/>
    <w:rsid w:val="00E55762"/>
    <w:pPr>
      <w:spacing w:after="100" w:afterAutospacing="1" w:before="100" w:beforeAutospacing="1"/>
      <w:textAlignment w:val="center"/>
    </w:pPr>
    <w:rPr>
      <w:rFonts w:ascii="Calibri" w:hAnsi="Calibri"/>
      <w:sz w:val="18"/>
      <w:szCs w:val="18"/>
    </w:rPr>
  </w:style>
  <w:style w:customStyle="1" w:styleId="xl68" w:type="paragraph">
    <w:name w:val="xl68"/>
    <w:basedOn w:val="Normal"/>
    <w:rsid w:val="00E55762"/>
    <w:pPr>
      <w:spacing w:after="100" w:afterAutospacing="1" w:before="100" w:beforeAutospacing="1"/>
      <w:jc w:val="center"/>
      <w:textAlignment w:val="center"/>
    </w:pPr>
    <w:rPr>
      <w:rFonts w:ascii="Calibri" w:hAnsi="Calibri"/>
      <w:sz w:val="18"/>
      <w:szCs w:val="18"/>
    </w:rPr>
  </w:style>
  <w:style w:customStyle="1" w:styleId="xl69" w:type="paragraph">
    <w:name w:val="xl69"/>
    <w:basedOn w:val="Normal"/>
    <w:rsid w:val="00E55762"/>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rFonts w:ascii="Calibri" w:hAnsi="Calibri"/>
      <w:sz w:val="18"/>
      <w:szCs w:val="18"/>
    </w:rPr>
  </w:style>
  <w:style w:customStyle="1" w:styleId="font0" w:type="paragraph">
    <w:name w:val="font0"/>
    <w:basedOn w:val="Normal"/>
    <w:rsid w:val="00E55762"/>
    <w:pPr>
      <w:spacing w:after="100" w:afterAutospacing="1" w:before="100" w:beforeAutospacing="1"/>
    </w:pPr>
    <w:rPr>
      <w:rFonts w:ascii="Calibri" w:hAnsi="Calibri"/>
      <w:color w:val="000000"/>
      <w:sz w:val="22"/>
      <w:szCs w:val="22"/>
    </w:rPr>
  </w:style>
  <w:style w:customStyle="1" w:styleId="font5" w:type="paragraph">
    <w:name w:val="font5"/>
    <w:basedOn w:val="Normal"/>
    <w:rsid w:val="00E55762"/>
    <w:pPr>
      <w:spacing w:after="100" w:afterAutospacing="1" w:before="100" w:beforeAutospacing="1"/>
    </w:pPr>
    <w:rPr>
      <w:rFonts w:ascii="Arial" w:cs="Arial" w:hAnsi="Arial"/>
      <w:color w:val="000000"/>
      <w:sz w:val="14"/>
      <w:szCs w:val="14"/>
    </w:rPr>
  </w:style>
  <w:style w:customStyle="1" w:styleId="LightGrid-Accent3" w:type="paragraph">
    <w:name w:val="Light Grid - Accent 3"/>
    <w:basedOn w:val="Normal"/>
    <w:uiPriority w:val="34"/>
    <w:qFormat/>
    <w:rsid w:val="00C96684"/>
    <w:pPr>
      <w:ind w:left="720"/>
      <w:contextualSpacing/>
    </w:pPr>
    <w:rPr>
      <w:rFonts w:ascii="Cambria" w:eastAsia="MS Mincho" w:hAnsi="Cambria"/>
      <w:lang w:eastAsia="en-US"/>
    </w:rPr>
  </w:style>
  <w:style w:customStyle="1" w:styleId="ColorfulList-Accent1" w:type="paragraph">
    <w:name w:val="Colorful List - Accent 1"/>
    <w:basedOn w:val="Normal"/>
    <w:link w:val="ColorfulList-Accent1Char"/>
    <w:uiPriority w:val="34"/>
    <w:qFormat/>
    <w:rsid w:val="00C96684"/>
    <w:pPr>
      <w:ind w:left="708"/>
    </w:pPr>
    <w:rPr>
      <w:rFonts w:ascii="Cambria" w:eastAsia="MS Mincho" w:hAnsi="Cambria"/>
      <w:lang w:eastAsia="en-US"/>
    </w:rPr>
  </w:style>
  <w:style w:customStyle="1" w:styleId="tabletextfield" w:type="character">
    <w:name w:val="table_text_field"/>
    <w:rsid w:val="00C96684"/>
  </w:style>
  <w:style w:customStyle="1" w:styleId="Srednjareetka21" w:type="paragraph">
    <w:name w:val="Srednja rešetka 21"/>
    <w:link w:val="MediumGrid2Char"/>
    <w:uiPriority w:val="1"/>
    <w:qFormat/>
    <w:rsid w:val="00C96684"/>
    <w:rPr>
      <w:rFonts w:ascii="Calibri" w:cs="Calibri" w:eastAsia="Calibri" w:hAnsi="Calibri"/>
      <w:color w:val="17365D"/>
      <w:lang w:eastAsia="ja-JP" w:val="en-US"/>
    </w:rPr>
  </w:style>
  <w:style w:customStyle="1" w:styleId="MediumGrid2Char" w:type="character">
    <w:name w:val="Medium Grid 2 Char"/>
    <w:link w:val="Srednjareetka21"/>
    <w:uiPriority w:val="1"/>
    <w:rsid w:val="00C96684"/>
    <w:rPr>
      <w:rFonts w:ascii="Calibri" w:cs="Calibri" w:eastAsia="Calibri" w:hAnsi="Calibri"/>
      <w:color w:val="17365D"/>
      <w:lang w:eastAsia="ja-JP" w:val="en-US"/>
    </w:rPr>
  </w:style>
  <w:style w:customStyle="1" w:styleId="ColorfulList-Accent1Char" w:type="character">
    <w:name w:val="Colorful List - Accent 1 Char"/>
    <w:link w:val="ColorfulList-Accent1"/>
    <w:uiPriority w:val="34"/>
    <w:locked/>
    <w:rsid w:val="00C96684"/>
    <w:rPr>
      <w:rFonts w:ascii="Cambria" w:eastAsia="MS Mincho" w:hAnsi="Cambria"/>
      <w:sz w:val="24"/>
      <w:szCs w:val="24"/>
      <w:lang w:eastAsia="en-US"/>
    </w:rPr>
  </w:style>
  <w:style w:customStyle="1" w:styleId="Heading1Char" w:type="character">
    <w:name w:val="Heading 1 Char"/>
    <w:uiPriority w:val="9"/>
    <w:rsid w:val="00C96684"/>
    <w:rPr>
      <w:rFonts w:ascii="Calibri" w:cs="Times New Roman" w:eastAsia="MS Gothic" w:hAnsi="Calibri"/>
      <w:b/>
      <w:bCs/>
      <w:kern w:val="32"/>
      <w:sz w:val="32"/>
      <w:szCs w:val="32"/>
    </w:rPr>
  </w:style>
  <w:style w:customStyle="1" w:styleId="bodytext0" w:type="paragraph">
    <w:name w:val="bodytext"/>
    <w:basedOn w:val="Normal"/>
    <w:rsid w:val="0087024C"/>
    <w:pPr>
      <w:suppressAutoHyphens/>
      <w:spacing w:after="280" w:before="280"/>
    </w:pPr>
    <w:rPr>
      <w:lang w:eastAsia="zh-CN"/>
    </w:rPr>
  </w:style>
  <w:style w:customStyle="1" w:styleId="eSPISCCParagraphDefaultFont" w:type="character">
    <w:name w:val="eSPIS_CC_Paragraph Default Font"/>
    <w:basedOn w:val="Zadanifontodlomka"/>
    <w:rsid w:val="007437B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437BA"/>
    <w:rPr>
      <w:noProof/>
      <w:bdr w:color="auto" w:space="0" w:sz="0" w:val="none"/>
      <w:shd w:color="auto" w:fill="FFFFCC" w:val="clear"/>
      <w:lang w:val="hr-HR"/>
    </w:rPr>
  </w:style>
  <w:style w:customStyle="1" w:styleId="PozadinaSvijetloCrvena" w:type="character">
    <w:name w:val="Pozadina_SvijetloCrvena"/>
    <w:basedOn w:val="eSPISCCParagraphDefaultFont"/>
    <w:rsid w:val="007437B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437B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638057">
      <w:bodyDiv w:val="true"/>
      <w:marLeft w:val="0"/>
      <w:marRight w:val="0"/>
      <w:marTop w:val="0"/>
      <w:marBottom w:val="0"/>
      <w:divBdr>
        <w:top w:space="0" w:sz="0" w:color="auto" w:val="none"/>
        <w:left w:space="0" w:sz="0" w:color="auto" w:val="none"/>
        <w:bottom w:space="0" w:sz="0" w:color="auto" w:val="none"/>
        <w:right w:space="0" w:sz="0" w:color="auto" w:val="none"/>
      </w:divBdr>
    </w:div>
    <w:div w:id="17666549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2017.</izvorni_sadrzaj>
    <derivirana_varijabla naziv="DomainObject.DatumDonosenjaOdluke_1">15.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St-2463/2016-47</izvorni_sadrzaj>
    <derivirana_varijabla naziv="DomainObject.Oznaka_1">St-2463/2016-47</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44</izvorni_sadrzaj>
    <derivirana_varijabla naziv="DomainObject.BrojStranica_1">44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2463</izvorni_sadrzaj>
    <derivirana_varijabla naziv="DomainObject.Predmet.Broj_1">2463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St-2463/2016</izvorni_sadrzaj>
    <derivirana_varijabla naziv="DomainObject.Predmet.OznakaBroj_1">St-2463/2016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GRAMAT d.d.</izvorni_sadrzaj>
    <derivirana_varijabla naziv="DomainObject.Predmet.ProtustrankaFormated_1">  GRAMAT d.d.</derivirana_varijabla>
  </DomainObject.Predmet.ProtustrankaFormated>
  <DomainObject.Predmet.ProtustrankaFormatedOIB>
    <izvorni_sadrzaj>  GRAMAT d.d., OIB 27564553094</izvorni_sadrzaj>
    <derivirana_varijabla naziv="DomainObject.Predmet.ProtustrankaFormatedOIB_1">  GRAMAT d.d., OIB 27564553094</derivirana_varijabla>
  </DomainObject.Predmet.ProtustrankaFormatedOIB>
  <DomainObject.Predmet.ProtustrankaFormatedWithAdress>
    <izvorni_sadrzaj> GRAMAT d.d., Radnička cesta 198, 10000 Zagreb</izvorni_sadrzaj>
    <derivirana_varijabla naziv="DomainObject.Predmet.ProtustrankaFormatedWithAdress_1"> GRAMAT d.d., Radnička cesta 198, 10000 Zagreb</derivirana_varijabla>
  </DomainObject.Predmet.ProtustrankaFormatedWithAdress>
  <DomainObject.Predmet.ProtustrankaFormatedWithAdressOIB>
    <izvorni_sadrzaj> GRAMAT d.d., OIB 27564553094, Radnička cesta 198, 10000 Zagreb</izvorni_sadrzaj>
    <derivirana_varijabla naziv="DomainObject.Predmet.ProtustrankaFormatedWithAdressOIB_1"> GRAMAT d.d., OIB 27564553094, Radnička cesta 198, 10000 Zagreb</derivirana_varijabla>
  </DomainObject.Predmet.ProtustrankaFormatedWithAdressOIB>
  <DomainObject.Predmet.ProtustrankaWithAdress>
    <izvorni_sadrzaj>GRAMAT d.d. Radnička cesta 198, 10000 Zagreb</izvorni_sadrzaj>
    <derivirana_varijabla naziv="DomainObject.Predmet.ProtustrankaWithAdress_1">GRAMAT d.d. Radnička cesta 198, 10000 Zagreb</derivirana_varijabla>
  </DomainObject.Predmet.ProtustrankaWithAdress>
  <DomainObject.Predmet.ProtustrankaWithAdressOIB>
    <izvorni_sadrzaj>GRAMAT d.d., OIB 27564553094, Radnička cesta 198, 10000 Zagreb</izvorni_sadrzaj>
    <derivirana_varijabla naziv="DomainObject.Predmet.ProtustrankaWithAdressOIB_1">GRAMAT d.d., OIB 27564553094, Radnička cesta 198, 10000 Zagreb</derivirana_varijabla>
  </DomainObject.Predmet.ProtustrankaWithAdressOIB>
  <DomainObject.Predmet.ProtustrankaNazivFormated>
    <izvorni_sadrzaj>GRAMAT d.d.</izvorni_sadrzaj>
    <derivirana_varijabla naziv="DomainObject.Predmet.ProtustrankaNazivFormated_1">GRAMAT d.d.</derivirana_varijabla>
  </DomainObject.Predmet.ProtustrankaNazivFormated>
  <DomainObject.Predmet.ProtustrankaNazivFormatedOIB>
    <izvorni_sadrzaj>GRAMAT d.d., OIB 27564553094</izvorni_sadrzaj>
    <derivirana_varijabla naziv="DomainObject.Predmet.ProtustrankaNazivFormatedOIB_1">GRAMAT d.d., OIB 27564553094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GRAMAT d.d.</izvorni_sadrzaj>
    <derivirana_varijabla naziv="DomainObject.Predmet.StrankaFormated_1">  GRAMAT d.d.</derivirana_varijabla>
  </DomainObject.Predmet.StrankaFormated>
  <DomainObject.Predmet.StrankaFormatedOIB>
    <izvorni_sadrzaj>  GRAMAT d.d., OIB 27564553094</izvorni_sadrzaj>
    <derivirana_varijabla naziv="DomainObject.Predmet.StrankaFormatedOIB_1">  GRAMAT d.d., OIB 27564553094</derivirana_varijabla>
  </DomainObject.Predmet.StrankaFormatedOIB>
  <DomainObject.Predmet.StrankaFormatedWithAdress>
    <izvorni_sadrzaj> GRAMAT d.d., Radnička cesta 198, 10000 Zagreb</izvorni_sadrzaj>
    <derivirana_varijabla naziv="DomainObject.Predmet.StrankaFormatedWithAdress_1"> GRAMAT d.d., Radnička cesta 198, 10000 Zagreb</derivirana_varijabla>
  </DomainObject.Predmet.StrankaFormatedWithAdress>
  <DomainObject.Predmet.StrankaFormatedWithAdressOIB>
    <izvorni_sadrzaj> GRAMAT d.d., OIB 27564553094, Radnička cesta 198, 10000 Zagreb</izvorni_sadrzaj>
    <derivirana_varijabla naziv="DomainObject.Predmet.StrankaFormatedWithAdressOIB_1"> GRAMAT d.d., OIB 27564553094, Radnička cesta 198, 10000 Zagreb</derivirana_varijabla>
  </DomainObject.Predmet.StrankaFormatedWithAdressOIB>
  <DomainObject.Predmet.StrankaWithAdress>
    <izvorni_sadrzaj>GRAMAT d.d. Radnička cesta 198,10000 Zagreb</izvorni_sadrzaj>
    <derivirana_varijabla naziv="DomainObject.Predmet.StrankaWithAdress_1">GRAMAT d.d. Radnička cesta 198,10000 Zagreb</derivirana_varijabla>
  </DomainObject.Predmet.StrankaWithAdress>
  <DomainObject.Predmet.StrankaWithAdressOIB>
    <izvorni_sadrzaj>GRAMAT d.d., OIB 27564553094, Radnička cesta 198,10000 Zagreb</izvorni_sadrzaj>
    <derivirana_varijabla naziv="DomainObject.Predmet.StrankaWithAdressOIB_1">GRAMAT d.d., OIB 27564553094, Radnička cesta 198,10000 Zagreb</derivirana_varijabla>
  </DomainObject.Predmet.StrankaWithAdressOIB>
  <DomainObject.Predmet.StrankaNazivFormated>
    <izvorni_sadrzaj>GRAMAT d.d.</izvorni_sadrzaj>
    <derivirana_varijabla naziv="DomainObject.Predmet.StrankaNazivFormated_1">GRAMAT d.d.</derivirana_varijabla>
  </DomainObject.Predmet.StrankaNazivFormated>
  <DomainObject.Predmet.StrankaNazivFormatedOIB>
    <izvorni_sadrzaj>GRAMAT d.d., OIB 27564553094</izvorni_sadrzaj>
    <derivirana_varijabla naziv="DomainObject.Predmet.StrankaNazivFormatedOIB_1">GRAMAT d.d., OIB 27564553094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GRAMAT d.d.</item>
    </izvorni_sadrzaj>
    <derivirana_varijabla naziv="DomainObject.Predmet.StrankaListFormated_1">
      <item>GRAMAT d.d.</item>
    </derivirana_varijabla>
  </DomainObject.Predmet.StrankaListFormated>
  <DomainObject.Predmet.StrankaListFormatedOIB>
    <izvorni_sadrzaj>
      <item>GRAMAT d.d., OIB 27564553094</item>
    </izvorni_sadrzaj>
    <derivirana_varijabla naziv="DomainObject.Predmet.StrankaListFormatedOIB_1">
      <item>GRAMAT d.d., OIB 27564553094</item>
    </derivirana_varijabla>
  </DomainObject.Predmet.StrankaListFormatedOIB>
  <DomainObject.Predmet.StrankaListFormatedWithAdress>
    <izvorni_sadrzaj>
      <item>GRAMAT d.d., Radnička cesta 198, 10000 Zagreb</item>
    </izvorni_sadrzaj>
    <derivirana_varijabla naziv="DomainObject.Predmet.StrankaListFormatedWithAdress_1">
      <item>GRAMAT d.d., Radnička cesta 198, 10000 Zagreb</item>
    </derivirana_varijabla>
  </DomainObject.Predmet.StrankaListFormatedWithAdress>
  <DomainObject.Predmet.StrankaListFormatedWithAdressOIB>
    <izvorni_sadrzaj>
      <item>GRAMAT d.d., OIB 27564553094, Radnička cesta 198, 10000 Zagreb</item>
    </izvorni_sadrzaj>
    <derivirana_varijabla naziv="DomainObject.Predmet.StrankaListFormatedWithAdressOIB_1">
      <item>GRAMAT d.d., OIB 27564553094, Radnička cesta 198, 10000 Zagreb</item>
    </derivirana_varijabla>
  </DomainObject.Predmet.StrankaListFormatedWithAdressOIB>
  <DomainObject.Predmet.StrankaListNazivFormated>
    <izvorni_sadrzaj>
      <item>GRAMAT d.d.</item>
    </izvorni_sadrzaj>
    <derivirana_varijabla naziv="DomainObject.Predmet.StrankaListNazivFormated_1">
      <item>GRAMAT d.d.</item>
    </derivirana_varijabla>
  </DomainObject.Predmet.StrankaListNazivFormated>
  <DomainObject.Predmet.StrankaListNazivFormatedOIB>
    <izvorni_sadrzaj>
      <item>GRAMAT d.d., OIB 27564553094</item>
    </izvorni_sadrzaj>
    <derivirana_varijabla naziv="DomainObject.Predmet.StrankaListNazivFormatedOIB_1">
      <item>GRAMAT d.d., OIB 27564553094</item>
    </derivirana_varijabla>
  </DomainObject.Predmet.StrankaListNazivFormatedOIB>
  <DomainObject.Predmet.ProtuStrankaListFormated>
    <izvorni_sadrzaj>
      <item>GRAMAT d.d.</item>
    </izvorni_sadrzaj>
    <derivirana_varijabla naziv="DomainObject.Predmet.ProtuStrankaListFormated_1">
      <item>GRAMAT d.d.</item>
    </derivirana_varijabla>
  </DomainObject.Predmet.ProtuStrankaListFormated>
  <DomainObject.Predmet.ProtuStrankaListFormatedOIB>
    <izvorni_sadrzaj>
      <item>GRAMAT d.d., OIB 27564553094</item>
    </izvorni_sadrzaj>
    <derivirana_varijabla naziv="DomainObject.Predmet.ProtuStrankaListFormatedOIB_1">
      <item>GRAMAT d.d., OIB 27564553094</item>
    </derivirana_varijabla>
  </DomainObject.Predmet.ProtuStrankaListFormatedOIB>
  <DomainObject.Predmet.ProtuStrankaListFormatedWithAdress>
    <izvorni_sadrzaj>
      <item>GRAMAT d.d., Radnička cesta 198, 10000 Zagreb</item>
    </izvorni_sadrzaj>
    <derivirana_varijabla naziv="DomainObject.Predmet.ProtuStrankaListFormatedWithAdress_1">
      <item>GRAMAT d.d., Radnička cesta 198, 10000 Zagreb</item>
    </derivirana_varijabla>
  </DomainObject.Predmet.ProtuStrankaListFormatedWithAdress>
  <DomainObject.Predmet.ProtuStrankaListFormatedWithAdressOIB>
    <izvorni_sadrzaj>
      <item>GRAMAT d.d., OIB 27564553094, Radnička cesta 198, 10000 Zagreb</item>
    </izvorni_sadrzaj>
    <derivirana_varijabla naziv="DomainObject.Predmet.ProtuStrankaListFormatedWithAdressOIB_1">
      <item>GRAMAT d.d., OIB 27564553094, Radnička cesta 198, 10000 Zagreb</item>
    </derivirana_varijabla>
  </DomainObject.Predmet.ProtuStrankaListFormatedWithAdressOIB>
  <DomainObject.Predmet.ProtuStrankaListNazivFormated>
    <izvorni_sadrzaj>
      <item>GRAMAT d.d.</item>
    </izvorni_sadrzaj>
    <derivirana_varijabla naziv="DomainObject.Predmet.ProtuStrankaListNazivFormated_1">
      <item>GRAMAT d.d.</item>
    </derivirana_varijabla>
  </DomainObject.Predmet.ProtuStrankaListNazivFormated>
  <DomainObject.Predmet.ProtuStrankaListNazivFormatedOIB>
    <izvorni_sadrzaj>
      <item>GRAMAT d.d., OIB 27564553094</item>
    </izvorni_sadrzaj>
    <derivirana_varijabla naziv="DomainObject.Predmet.ProtuStrankaListNazivFormatedOIB_1">
      <item>GRAMAT d.d., OIB 27564553094</item>
    </derivirana_varijabla>
  </DomainObject.Predmet.ProtuStrankaListNazivFormatedOIB>
  <DomainObject.Predmet.OstaliListFormated>
    <izvorni_sadrzaj>
      <item>REPUBLIKA HRVATSKA</item>
      <item>OD USKOKOVIĆ &amp; PARTNERI</item>
      <item>Ana Bobinac</item>
    </izvorni_sadrzaj>
    <derivirana_varijabla naziv="DomainObject.Predmet.OstaliListFormated_1">
      <item>REPUBLIKA HRVATSKA</item>
      <item>OD USKOKOVIĆ &amp; PARTNERI</item>
      <item>Ana Bobinac</item>
    </derivirana_varijabla>
  </DomainObject.Predmet.OstaliListFormated>
  <DomainObject.Predmet.OstaliListFormatedOIB>
    <izvorni_sadrzaj>
      <item>REPUBLIKA HRVATSKA</item>
      <item>OD USKOKOVIĆ &amp; PARTNERI</item>
      <item>Ana Bobinac</item>
    </izvorni_sadrzaj>
    <derivirana_varijabla naziv="DomainObject.Predmet.OstaliListFormatedOIB_1">
      <item>REPUBLIKA HRVATSKA</item>
      <item>OD USKOKOVIĆ &amp; PARTNERI</item>
      <item>Ana Bobinac</item>
    </derivirana_varijabla>
  </DomainObject.Predmet.OstaliListFormatedOIB>
  <DomainObject.Predmet.OstaliListFormatedWithAdress>
    <izvorni_sadrzaj>
      <item>REPUBLIKA HRVATSKA</item>
      <item>OD USKOKOVIĆ &amp; PARTNERI, V. Lisinskog 6,p.p. 132, 42000 Varaždin</item>
      <item>Ana Bobinac, Ljudevita Gaja 22, 10000 Zagreb</item>
    </izvorni_sadrzaj>
    <derivirana_varijabla naziv="DomainObject.Predmet.OstaliListFormatedWithAdress_1">
      <item>REPUBLIKA HRVATSKA</item>
      <item>OD USKOKOVIĆ &amp; PARTNERI, V. Lisinskog 6,p.p. 132, 42000 Varaždin</item>
      <item>Ana Bobinac, Ljudevita Gaja 22, 10000 Zagreb</item>
    </derivirana_varijabla>
  </DomainObject.Predmet.OstaliListFormatedWithAdress>
  <DomainObject.Predmet.OstaliListFormatedWithAdressOIB>
    <izvorni_sadrzaj>
      <item>REPUBLIKA HRVATSKA</item>
      <item>OD USKOKOVIĆ &amp; PARTNERI, V. Lisinskog 6,p.p. 132, 42000 Varaždin</item>
      <item>Ana Bobinac, Ljudevita Gaja 22, 10000 Zagreb</item>
    </izvorni_sadrzaj>
    <derivirana_varijabla naziv="DomainObject.Predmet.OstaliListFormatedWithAdressOIB_1">
      <item>REPUBLIKA HRVATSKA</item>
      <item>OD USKOKOVIĆ &amp; PARTNERI, V. Lisinskog 6,p.p. 132, 42000 Varaždin</item>
      <item>Ana Bobinac, Ljudevita Gaja 22, 10000 Zagreb</item>
    </derivirana_varijabla>
  </DomainObject.Predmet.OstaliListFormatedWithAdressOIB>
  <DomainObject.Predmet.OstaliListNazivFormated>
    <izvorni_sadrzaj>
      <item>REPUBLIKA HRVATSKA</item>
      <item>OD USKOKOVIĆ &amp; PARTNERI</item>
      <item>Ana Bobinac</item>
    </izvorni_sadrzaj>
    <derivirana_varijabla naziv="DomainObject.Predmet.OstaliListNazivFormated_1">
      <item>REPUBLIKA HRVATSKA</item>
      <item>OD USKOKOVIĆ &amp; PARTNERI</item>
      <item>Ana Bobinac</item>
    </derivirana_varijabla>
  </DomainObject.Predmet.OstaliListNazivFormated>
  <DomainObject.Predmet.OstaliListNazivFormatedOIB>
    <izvorni_sadrzaj>
      <item>REPUBLIKA HRVATSKA</item>
      <item>OD USKOKOVIĆ &amp; PARTNERI</item>
      <item>Ana Bobinac</item>
    </izvorni_sadrzaj>
    <derivirana_varijabla naziv="DomainObject.Predmet.OstaliListNazivFormatedOIB_1">
      <item>REPUBLIKA HRVATSKA</item>
      <item>OD USKOKOVIĆ &amp; PARTNERI</item>
      <item>Ana Bobinac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2017.</izvorni_sadrzaj>
    <derivirana_varijabla naziv="DomainObject.Datum_1">15. veljače 2017.</derivirana_varijabla>
  </DomainObject.Datum>
  <DomainObject.PoslovniBrojDokumenta>
    <izvorni_sadrzaj>St-2463/2016-47</izvorni_sadrzaj>
    <derivirana_varijabla naziv="DomainObject.PoslovniBrojDokumenta_1">St-2463/2016-47</derivirana_varijabla>
  </DomainObject.PoslovniBrojDokumenta>
  <DomainObject.Predmet.StrankaIDrugi>
    <izvorni_sadrzaj>GRAMAT d.d.</izvorni_sadrzaj>
    <derivirana_varijabla naziv="DomainObject.Predmet.StrankaIDrugi_1">GRAMAT d.d.</derivirana_varijabla>
  </DomainObject.Predmet.StrankaIDrugi>
  <DomainObject.Predmet.ProtustrankaIDrugi>
    <izvorni_sadrzaj>GRAMAT d.d.</izvorni_sadrzaj>
    <derivirana_varijabla naziv="DomainObject.Predmet.ProtustrankaIDrugi_1">GRAMAT d.d.</derivirana_varijabla>
  </DomainObject.Predmet.ProtustrankaIDrugi>
  <DomainObject.Predmet.StrankaIDrugiAdressOIB>
    <izvorni_sadrzaj>GRAMAT d.d., OIB 27564553094, Radnička cesta 198, 10000 Zagreb</izvorni_sadrzaj>
    <derivirana_varijabla naziv="DomainObject.Predmet.StrankaIDrugiAdressOIB_1">GRAMAT d.d., OIB 27564553094, Radnička cesta 198, 10000 Zagreb</derivirana_varijabla>
  </DomainObject.Predmet.StrankaIDrugiAdressOIB>
  <DomainObject.Predmet.ProtustrankaIDrugiAdressOIB>
    <izvorni_sadrzaj>GRAMAT d.d., OIB 27564553094, Radnička cesta 198, 10000 Zagreb</izvorni_sadrzaj>
    <derivirana_varijabla naziv="DomainObject.Predmet.ProtustrankaIDrugiAdressOIB_1">GRAMAT d.d., OIB 27564553094, Radnička cesta 198,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GRAMAT d.d.</item>
      <item>OD USKOKOVIĆ &amp; PARTNERI</item>
      <item>GRAMAT d.d.</item>
      <item>Ana Bobinac</item>
    </izvorni_sadrzaj>
    <derivirana_varijabla naziv="DomainObject.Predmet.SudioniciListNaziv_1">
      <item>REPUBLIKA HRVATSKA</item>
      <item>GRAMAT d.d.</item>
      <item>OD USKOKOVIĆ &amp; PARTNERI</item>
      <item>GRAMAT d.d.</item>
      <item>Ana Bobinac</item>
    </derivirana_varijabla>
  </DomainObject.Predmet.SudioniciListNaziv>
  <DomainObject.Predmet.SudioniciListAdressOIB>
    <izvorni_sadrzaj>
      <item>REPUBLIKA HRVATSKA</item>
      <item>GRAMAT d.d., OIB 27564553094, Radnička cesta 198,10000 Zagreb</item>
      <item>OD USKOKOVIĆ &amp; PARTNERI, V. Lisinskog 6,p.p. 132,42000 Varaždin</item>
      <item>GRAMAT d.d., OIB 27564553094, Radnička cesta 198,10000 Zagreb</item>
      <item>Ana Bobinac, Ljudevita Gaja 22,10000 Zagreb</item>
    </izvorni_sadrzaj>
    <derivirana_varijabla naziv="DomainObject.Predmet.SudioniciListAdressOIB_1">
      <item>REPUBLIKA HRVATSKA</item>
      <item>GRAMAT d.d., OIB 27564553094, Radnička cesta 198,10000 Zagreb</item>
      <item>OD USKOKOVIĆ &amp; PARTNERI, V. Lisinskog 6,p.p. 132,42000 Varaždin</item>
      <item>GRAMAT d.d., OIB 27564553094, Radnička cesta 198,10000 Zagreb</item>
      <item>Ana Bobinac, Ljudevita Gaja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27564553094</item>
      <item>, OIB null</item>
      <item>, OIB 27564553094</item>
      <item>, OIB null</item>
    </izvorni_sadrzaj>
    <derivirana_varijabla naziv="DomainObject.Predmet.SudioniciListNazivOIB_1">
      <item>, OIB null</item>
      <item>, OIB 27564553094</item>
      <item>, OIB null</item>
      <item>, OIB 27564553094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44</properties:Pages>
  <properties:Words>22779</properties:Words>
  <properties:Characters>123784</properties:Characters>
  <properties:Lines>2227</properties:Lines>
  <properties:Paragraphs>629</properties:Paragraphs>
  <properties:TotalTime>226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147547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2017-02-14T10:36:00Z</dcterms:created>
  <dc:creator>rsticn</dc:creator>
  <cp:lastModifiedBy>Valentina Kranjčić</cp:lastModifiedBy>
  <cp:lastPrinted>2017-02-15T08:11:00Z</cp:lastPrinted>
  <dcterms:modified xmlns:xsi="http://www.w3.org/2001/XMLSchema-instance" xsi:type="dcterms:W3CDTF">2017-02-15T08:12:00Z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St-2463/2016-47 / Odluka - Rješenje o potvrdi predstečajnog sporazuma</vt:lpwstr>
  </prop:property>
  <prop:property name="CC_coloring" pid="4" fmtid="{D5CDD505-2E9C-101B-9397-08002B2CF9AE}">
    <vt:bool>false</vt:bool>
  </prop:property>
  <prop:property name="BrojStranica" pid="5" fmtid="{D5CDD505-2E9C-101B-9397-08002B2CF9AE}">
    <vt:i4>44</vt:i4>
  </prop:property>
</prop:Properties>
</file>