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6d75" w14:paraId="1ea6d75" w:rsidRDefault="00E57E44" w:rsidP="00E57E44" w:rsidR="00E57E44" w:rsidRPr="00C40A63">
      <w:pPr>
        <w:jc w:val="both"/>
        <w15:collapsed w:val="false"/>
        <w:rPr>
          <w:sz w:val="20"/>
          <w:szCs w:val="20"/>
        </w:rPr>
      </w:pPr>
      <w:bookmarkStart w:name="_GoBack" w:id="0"/>
      <w:bookmarkEnd w:id="0"/>
      <w:r w:rsidRPr="00C40A63">
        <w:rPr>
          <w:sz w:val="20"/>
          <w:szCs w:val="20"/>
        </w:rPr>
        <w:t xml:space="preserve">                </w:t>
      </w:r>
      <w:r w:rsidRPr="00C40A63">
        <w:rPr>
          <w:noProof/>
          <w:sz w:val="20"/>
          <w:szCs w:val="20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 xml:space="preserve">   REPUBLIKA HRVATSKA</w:t>
      </w:r>
    </w:p>
    <w:p w:rsidRDefault="00E57E44" w:rsidP="00E57E44" w:rsidR="00E57E44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TRGOVAČKI SUD U PAZINU</w:t>
      </w:r>
    </w:p>
    <w:p w:rsidRDefault="00E57E44" w:rsidP="00E57E44" w:rsidR="00E57E44" w:rsidRPr="00C40A63">
      <w:pPr>
        <w:rPr>
          <w:sz w:val="20"/>
          <w:szCs w:val="20"/>
        </w:rPr>
      </w:pPr>
      <w:r w:rsidRPr="00C40A63">
        <w:rPr>
          <w:sz w:val="20"/>
          <w:szCs w:val="20"/>
        </w:rPr>
        <w:t xml:space="preserve">           Pazin, Dršćevka 1</w:t>
      </w:r>
      <w:r w:rsidRPr="00C40A63">
        <w:rPr>
          <w:sz w:val="20"/>
          <w:szCs w:val="20"/>
        </w:rPr>
        <w:tab/>
      </w:r>
    </w:p>
    <w:tbl>
      <w:tblPr>
        <w:tblW w:type="dxa" w:w="16001"/>
        <w:tblInd w:type="dxa" w:w="-963"/>
        <w:tblLayout w:type="fixed"/>
        <w:tblLook w:val="04A0" w:noVBand="1" w:noHBand="0" w:lastColumn="0" w:firstColumn="1" w:lastRow="0" w:firstRow="1"/>
      </w:tblPr>
      <w:tblGrid>
        <w:gridCol w:w="690"/>
        <w:gridCol w:w="2079"/>
        <w:gridCol w:w="2697"/>
        <w:gridCol w:w="1701"/>
        <w:gridCol w:w="1701"/>
        <w:gridCol w:w="1559"/>
        <w:gridCol w:w="1276"/>
        <w:gridCol w:w="1413"/>
        <w:gridCol w:w="1280"/>
        <w:gridCol w:w="1605"/>
      </w:tblGrid>
      <w:tr w:rsidTr="00F721BE" w:rsidR="00E57E44" w:rsidRPr="00C40A63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TABLICA PRIJAVLJENIH TRAŽBINA</w:t>
            </w:r>
            <w:r w:rsidRPr="00C40A63">
              <w:rPr>
                <w:b/>
                <w:bCs/>
                <w:sz w:val="20"/>
                <w:szCs w:val="20"/>
              </w:rPr>
              <w:br/>
              <w:t>- VJEROVNICI DRUGOG VIŠEG ISPLATNOG REDA -</w:t>
            </w:r>
          </w:p>
        </w:tc>
      </w:tr>
      <w:tr w:rsidTr="00F721BE" w:rsidR="00E57E44" w:rsidRPr="00C40A63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Ukupno prijavljeno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Utvrđeno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Utvrđeno</w:t>
            </w:r>
            <w:r w:rsidRPr="00C40A63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type="dxa" w:w="1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Osporeno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Osporeno</w:t>
            </w:r>
            <w:r w:rsidRPr="00C40A63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type="dxa" w:w="1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C40A63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Osporavatelj</w:t>
            </w:r>
          </w:p>
        </w:tc>
      </w:tr>
      <w:tr w:rsidTr="0091050E" w:rsidR="0091050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91050E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REPUBLIKA HRVATSKA, MINISTARSTVO FINANCIJA, POREZNA UPRAVA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172.833,25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B12CCF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172.833,25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0,00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C40A63" w:rsidR="0091050E" w:rsidRPr="0091050E">
            <w:pPr>
              <w:jc w:val="center"/>
              <w:rPr>
                <w:sz w:val="20"/>
                <w:szCs w:val="20"/>
              </w:rPr>
            </w:pPr>
          </w:p>
        </w:tc>
      </w:tr>
      <w:tr w:rsidTr="00F721BE" w:rsidR="0091050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91050E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Erste &amp; Steiermarkische bank d.d.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91050E">
            <w:pPr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Rijeka, Jadranski trg 3a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23057039320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4.030.801,52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B12CCF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4.030.801,52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91050E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0,00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C40A63" w:rsidR="0091050E" w:rsidRPr="0091050E">
            <w:pPr>
              <w:jc w:val="center"/>
              <w:rPr>
                <w:sz w:val="20"/>
                <w:szCs w:val="20"/>
              </w:rPr>
            </w:pPr>
          </w:p>
        </w:tc>
      </w:tr>
      <w:tr w:rsidTr="00F721BE" w:rsidR="0091050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91050E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Ponjo d.o.o. „u stečaju“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Novigrad, Stancijeta 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18165701657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4.485.540,00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B12CCF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4.485.540,00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0,00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E57E44" w:rsidR="0091050E" w:rsidRPr="0091050E">
            <w:pPr>
              <w:jc w:val="center"/>
              <w:rPr>
                <w:sz w:val="20"/>
                <w:szCs w:val="20"/>
              </w:rPr>
            </w:pPr>
            <w:r w:rsidRPr="0091050E">
              <w:rPr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050E" w:rsidP="00C40A63" w:rsidR="0091050E" w:rsidRPr="0091050E">
            <w:pPr>
              <w:jc w:val="center"/>
              <w:rPr>
                <w:sz w:val="20"/>
                <w:szCs w:val="20"/>
              </w:rPr>
            </w:pPr>
          </w:p>
        </w:tc>
      </w:tr>
      <w:tr w:rsidTr="00F721BE" w:rsidR="00F721B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</w:tr>
      <w:tr w:rsidTr="00F721BE" w:rsidR="0091050E" w:rsidRPr="00C40A63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8.689.174,77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B12CCF" w:rsidR="0091050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8.689.174,77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050E" w:rsidP="00E57E44" w:rsidR="0091050E" w:rsidRPr="00C40A63">
            <w:pPr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E57E44" w:rsidP="00E57E44" w:rsidR="00E57E44" w:rsidRPr="00C40A63">
      <w:pPr>
        <w:jc w:val="center"/>
        <w:rPr>
          <w:b/>
          <w:bCs/>
          <w:sz w:val="20"/>
          <w:szCs w:val="20"/>
        </w:rPr>
      </w:pPr>
    </w:p>
    <w:p w:rsidRDefault="00E57E44" w:rsidP="00E57E44" w:rsidR="00E57E44" w:rsidRPr="00C40A63">
      <w:pPr>
        <w:jc w:val="center"/>
        <w:rPr>
          <w:sz w:val="20"/>
          <w:szCs w:val="20"/>
        </w:rPr>
      </w:pPr>
    </w:p>
    <w:p w:rsidRDefault="00E57E44" w:rsidP="00C40A63" w:rsidR="00E57E44" w:rsidRPr="00C40A63">
      <w:pPr>
        <w:jc w:val="center"/>
        <w:rPr>
          <w:sz w:val="20"/>
          <w:szCs w:val="20"/>
        </w:rPr>
      </w:pPr>
      <w:r w:rsidRPr="00C40A63">
        <w:rPr>
          <w:sz w:val="20"/>
          <w:szCs w:val="20"/>
        </w:rPr>
        <w:t xml:space="preserve">U Pazinu, </w:t>
      </w:r>
      <w:r w:rsidR="0091050E">
        <w:rPr>
          <w:sz w:val="20"/>
          <w:szCs w:val="20"/>
        </w:rPr>
        <w:t>04. listopada</w:t>
      </w:r>
      <w:r w:rsidRPr="00C40A63">
        <w:rPr>
          <w:sz w:val="20"/>
          <w:szCs w:val="20"/>
        </w:rPr>
        <w:t xml:space="preserve"> 2016.</w:t>
      </w:r>
    </w:p>
    <w:p w:rsidRDefault="00E57E44" w:rsidP="00E57E44" w:rsidR="00E57E44" w:rsidRPr="00C40A63">
      <w:pPr>
        <w:ind w:firstLine="708" w:left="9912"/>
        <w:jc w:val="both"/>
        <w:rPr>
          <w:sz w:val="20"/>
          <w:szCs w:val="20"/>
        </w:rPr>
      </w:pPr>
      <w:r w:rsidRPr="00C40A63">
        <w:rPr>
          <w:sz w:val="20"/>
          <w:szCs w:val="20"/>
        </w:rPr>
        <w:t>Stečajna sutkinja:</w:t>
      </w:r>
    </w:p>
    <w:p w:rsidRDefault="00E57E44" w:rsidP="00E57E44" w:rsidR="00E57E44" w:rsidRPr="00C40A63">
      <w:pPr>
        <w:ind w:firstLine="708" w:left="9912"/>
        <w:jc w:val="both"/>
        <w:rPr>
          <w:sz w:val="20"/>
          <w:szCs w:val="20"/>
        </w:rPr>
      </w:pPr>
      <w:r w:rsidRPr="00C40A63">
        <w:rPr>
          <w:sz w:val="20"/>
          <w:szCs w:val="20"/>
        </w:rPr>
        <w:t>Tijana Licul</w:t>
      </w:r>
      <w:r w:rsidR="00FE19C3">
        <w:rPr>
          <w:sz w:val="20"/>
          <w:szCs w:val="20"/>
        </w:rPr>
        <w:t>, v. r.</w:t>
      </w:r>
    </w:p>
    <w:p w:rsidRDefault="00CE68D5" w:rsidP="00CE68D5" w:rsidR="00CE68D5" w:rsidRPr="00C40A63">
      <w:pPr>
        <w:jc w:val="both"/>
        <w:rPr>
          <w:sz w:val="20"/>
          <w:szCs w:val="20"/>
        </w:rPr>
      </w:pPr>
    </w:p>
    <w:p w:rsidRDefault="00CE68D5" w:rsidP="00CE68D5" w:rsidR="00CE68D5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DNA:</w:t>
      </w:r>
    </w:p>
    <w:p w:rsidRDefault="00CE68D5" w:rsidP="00CE68D5" w:rsidR="00CE68D5" w:rsidRPr="00C40A63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e-oglasna ploča</w:t>
      </w:r>
    </w:p>
    <w:sectPr w:rsidSect="00C40A63" w:rsidR="00CE68D5" w:rsidRPr="00C40A63">
      <w:headerReference w:type="default" r:id="rId10"/>
      <w:pgSz w:orient="landscape" w:h="11906" w:w="16838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 xml:space="preserve">Posl. broj: 4 St- </w:t>
    </w:r>
    <w:r w:rsidR="0091050E">
      <w:t>900</w:t>
    </w:r>
    <w:r w:rsidR="00E57E44">
      <w:t>/16 -</w:t>
    </w:r>
    <w:r w:rsidR="00D16E56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532C4F"/>
    <w:rsid w:val="005B2B91"/>
    <w:rsid w:val="006D1274"/>
    <w:rsid w:val="0091050E"/>
    <w:rsid w:val="00B04590"/>
    <w:rsid w:val="00C40A63"/>
    <w:rsid w:val="00CE68D5"/>
    <w:rsid w:val="00D16E56"/>
    <w:rsid w:val="00E40434"/>
    <w:rsid w:val="00E57E44"/>
    <w:rsid w:val="00F6721A"/>
    <w:rsid w:val="00F721BE"/>
    <w:rsid w:val="00FE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E5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E56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E56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E56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E5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E56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E56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E56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utvrđenih tražbina</izvorni_sadrzaj>
    <derivirana_varijabla naziv="DomainObject.Primjedba_1">tablica utvrđenih tražbina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V. I S. NEKRETNINE d.o.o. UMAG</izvorni_sadrzaj>
    <derivirana_varijabla naziv="DomainObject.Predmet.ProtustrankaFormated_1">  stečajna masa V. I S. NEKRETNINE d.o.o. UMAG</derivirana_varijabla>
  </DomainObject.Predmet.ProtustrankaFormated>
  <DomainObject.Predmet.ProtustrankaFormatedOIB>
    <izvorni_sadrzaj>  stečajna masa V. I S. NEKRETNINE d.o.o. UMAG, OIB 97755882019</izvorni_sadrzaj>
    <derivirana_varijabla naziv="DomainObject.Predmet.ProtustrankaFormatedOIB_1">  stečajna masa V. I S. NEKRETNINE d.o.o. UMAG, OIB 97755882019</derivirana_varijabla>
  </DomainObject.Predmet.ProtustrankaFormatedOIB>
  <DomainObject.Predmet.ProtustrankaFormatedWithAdress>
    <izvorni_sadrzaj> stečajna masa V. I S. NEKRETNINE d.o.o. UMAG, Vladimira Nazora 7, 52470 Umag</izvorni_sadrzaj>
    <derivirana_varijabla naziv="DomainObject.Predmet.ProtustrankaFormatedWithAdress_1"> stečajna masa V. I S. NEKRETNINE d.o.o. UMAG, Vladimira Nazora 7, 52470 Umag</derivirana_varijabla>
  </DomainObject.Predmet.ProtustrankaFormatedWithAdress>
  <DomainObject.Predmet.ProtustrankaFormatedWithAdressOIB>
    <izvorni_sadrzaj> stečajna masa V. I S. NEKRETNINE d.o.o. UMAG, OIB 97755882019, Vladimira Nazora 7, 52470 Umag</izvorni_sadrzaj>
    <derivirana_varijabla naziv="DomainObject.Predmet.ProtustrankaFormatedWithAdressOIB_1"> stečajna masa V. I S. NEKRETNINE d.o.o. UMAG, OIB 97755882019, Vladimira Nazora 7, 52470 Umag</derivirana_varijabla>
  </DomainObject.Predmet.ProtustrankaFormatedWithAdressOIB>
  <DomainObject.Predmet.ProtustrankaWithAdress>
    <izvorni_sadrzaj>stečajna masa V. I S. NEKRETNINE d.o.o. UMAG Vladimira Nazora 7, 52470 Umag</izvorni_sadrzaj>
    <derivirana_varijabla naziv="DomainObject.Predmet.ProtustrankaWithAdress_1">stečajna masa V. I S. NEKRETNINE d.o.o. UMAG Vladimira Nazora 7, 52470 Umag</derivirana_varijabla>
  </DomainObject.Predmet.ProtustrankaWithAdress>
  <DomainObject.Predmet.ProtustrankaWithAdressOIB>
    <izvorni_sadrzaj>stečajna masa V. I S. NEKRETNINE d.o.o. UMAG, OIB 97755882019, Vladimira Nazora 7, 52470 Umag</izvorni_sadrzaj>
    <derivirana_varijabla naziv="DomainObject.Predmet.ProtustrankaWithAdressOIB_1">stečajna masa V. I S. NEKRETNINE d.o.o. UMAG, OIB 97755882019, Vladimira Nazora 7, 52470 Umag</derivirana_varijabla>
  </DomainObject.Predmet.ProtustrankaWithAdressOIB>
  <DomainObject.Predmet.ProtustrankaNazivFormated>
    <izvorni_sadrzaj>stečajna masa V. I S. NEKRETNINE d.o.o. UMAG</izvorni_sadrzaj>
    <derivirana_varijabla naziv="DomainObject.Predmet.ProtustrankaNazivFormated_1">stečajna masa V. I S. NEKRETNINE d.o.o. UMAG</derivirana_varijabla>
  </DomainObject.Predmet.ProtustrankaNazivFormated>
  <DomainObject.Predmet.ProtustrankaNazivFormatedOIB>
    <izvorni_sadrzaj>stečajna masa V. I S. NEKRETNINE d.o.o. UMAG, OIB 97755882019</izvorni_sadrzaj>
    <derivirana_varijabla naziv="DomainObject.Predmet.ProtustrankaNazivFormatedOIB_1">stečajna masa V. I S. NEKRETNINE d.o.o. UMAG, OIB 97755882019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V. I S. NEKRETNINE d.o.o. UMAG</item>
    </izvorni_sadrzaj>
    <derivirana_varijabla naziv="DomainObject.Predmet.ProtuStrankaListFormated_1">
      <item>stečajna masa V. I S. NEKRETNINE d.o.o. UMAG</item>
    </derivirana_varijabla>
  </DomainObject.Predmet.ProtuStrankaListFormated>
  <DomainObject.Predmet.ProtuStrankaListFormatedOIB>
    <izvorni_sadrzaj>
      <item>stečajna masa V. I S. NEKRETNINE d.o.o. UMAG, OIB 97755882019</item>
    </izvorni_sadrzaj>
    <derivirana_varijabla naziv="DomainObject.Predmet.ProtuStrankaListFormatedOIB_1">
      <item>stečajna masa V. I S. NEKRETNINE d.o.o. UMAG, OIB 97755882019</item>
    </derivirana_varijabla>
  </DomainObject.Predmet.ProtuStrankaListFormatedOIB>
  <DomainObject.Predmet.ProtuStrankaListFormatedWithAdress>
    <izvorni_sadrzaj>
      <item>stečajna masa V. I S. NEKRETNINE d.o.o. UMAG, Vladimira Nazora 7, 52470 Umag</item>
    </izvorni_sadrzaj>
    <derivirana_varijabla naziv="DomainObject.Predmet.ProtuStrankaListFormatedWithAdress_1">
      <item>stečajna masa V. I S. NEKRETNINE d.o.o. UMAG, Vladimira Nazora 7, 52470 Umag</item>
    </derivirana_varijabla>
  </DomainObject.Predmet.ProtuStrankaListFormatedWithAdress>
  <DomainObject.Predmet.ProtuStrankaListFormatedWithAdressOIB>
    <izvorni_sadrzaj>
      <item>stečajna masa V. I S. NEKRETNINE d.o.o. UMAG, OIB 97755882019, Vladimira Nazora 7, 52470 Umag</item>
    </izvorni_sadrzaj>
    <derivirana_varijabla naziv="DomainObject.Predmet.ProtuStrankaListFormatedWithAdressOIB_1">
      <item>stečajna masa V. I S. NEKRETNINE d.o.o. UMAG, OIB 97755882019, Vladimira Nazora 7, 52470 Umag</item>
    </derivirana_varijabla>
  </DomainObject.Predmet.ProtuStrankaListFormatedWithAdressOIB>
  <DomainObject.Predmet.ProtuStrankaListNazivFormated>
    <izvorni_sadrzaj>
      <item>stečajna masa V. I S. NEKRETNINE d.o.o. UMAG</item>
    </izvorni_sadrzaj>
    <derivirana_varijabla naziv="DomainObject.Predmet.ProtuStrankaListNazivFormated_1">
      <item>stečajna masa V. I S. NEKRETNINE d.o.o. UMAG</item>
    </derivirana_varijabla>
  </DomainObject.Predmet.ProtuStrankaListNazivFormated>
  <DomainObject.Predmet.ProtuStrankaListNazivFormatedOIB>
    <izvorni_sadrzaj>
      <item>stečajna masa V. I S. NEKRETNINE d.o.o. UMAG, OIB 97755882019</item>
    </izvorni_sadrzaj>
    <derivirana_varijabla naziv="DomainObject.Predmet.ProtuStrankaListNazivFormatedOIB_1">
      <item>stečajna masa V. I S. NEKRETNINE d.o.o. UMAG, OIB 97755882019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V. I S. NEKRETNINE d.o.o. UMAG</izvorni_sadrzaj>
    <derivirana_varijabla naziv="DomainObject.Predmet.ProtustrankaIDrugi_1">stečajna masa V. I S. NEKRETNINE d.o.o. 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V. I S. NEKRETNINE d.o.o. UMAG, OIB 97755882019, Vladimira Nazora 7, 52470 Umag</izvorni_sadrzaj>
    <derivirana_varijabla naziv="DomainObject.Predmet.ProtustrankaIDrugiAdressOIB_1">stečajna masa V. I S. NEKRETNINE d.o.o. UMAG, OIB 97755882019,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V. I S. NEKRETNINE d.o.o. 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V. I S. NEKRETNINE d.o.o. 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V. I S. NEKRETNINE d.o.o. UMAG, OIB 97755882019,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V. I S. NEKRETNINE d.o.o. UMAG, OIB 97755882019,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97755882019</item>
      <item>, OIB 23057039320</item>
      <item>, OIB 41464419609</item>
    </izvorni_sadrzaj>
    <derivirana_varijabla naziv="DomainObject.Predmet.SudioniciListNazivOIB_1">
      <item>, OIB 97755882019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625</properties:Characters>
  <properties:Lines>92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2016-10-04T12:25:00Z</dcterms:created>
  <dc:creator>Tijana Licul</dc:creator>
  <cp:lastModifiedBy>Sanja Prodan</cp:lastModifiedBy>
  <cp:lastPrinted>2016-10-05T07:40:00Z</cp:lastPrinted>
  <dcterms:modified xmlns:xsi="http://www.w3.org/2001/XMLSchema-instance" xsi:type="dcterms:W3CDTF">2016-10-05T07:40:00Z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