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43d5" w14:paraId="f0643d5" w:rsidRDefault="00BF659F" w:rsidP="00BF659F" w:rsidR="00BF659F">
      <w:pPr>
        <w15:collapsed w:val="false"/>
      </w:pPr>
      <w:bookmarkStart w:name="_GoBack" w:id="0"/>
      <w:bookmarkEnd w:id="0"/>
      <w:r>
        <w:t xml:space="preserve">      </w:t>
      </w:r>
      <w:r>
        <w:rPr>
          <w:rStyle w:val="Naglaeno"/>
        </w:rPr>
        <w:t xml:space="preserve"> </w:t>
      </w:r>
      <w:r w:rsidR="00E72C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59F" w:rsidP="00BF659F" w:rsidR="00BF659F" w:rsidRPr="00D21A2C"/>
    <w:p w:rsidRDefault="00BF659F" w:rsidP="00BF659F" w:rsidR="00BF659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B8095C">
        <w:rPr>
          <w:b/>
        </w:rPr>
        <w:tab/>
      </w:r>
      <w:r w:rsidR="00B8095C">
        <w:rPr>
          <w:b/>
        </w:rPr>
        <w:tab/>
      </w:r>
      <w:r w:rsidR="00B8095C">
        <w:rPr>
          <w:b/>
        </w:rPr>
        <w:tab/>
      </w:r>
      <w:r w:rsidR="00B8095C">
        <w:rPr>
          <w:b/>
        </w:rPr>
        <w:tab/>
      </w:r>
      <w:r w:rsidR="00B8095C">
        <w:rPr>
          <w:b/>
        </w:rPr>
        <w:tab/>
      </w:r>
      <w:r w:rsidR="00B8095C">
        <w:rPr>
          <w:b/>
        </w:rPr>
        <w:tab/>
      </w:r>
      <w:r w:rsidR="00B8095C">
        <w:t>14 St-405/16-40</w:t>
      </w:r>
    </w:p>
    <w:p w:rsidRDefault="00BF659F" w:rsidP="00BF659F" w:rsidR="00BF659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9441B" w:rsidP="002B49AE" w:rsidR="00730F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500DD">
        <w:tab/>
      </w:r>
    </w:p>
    <w:p w:rsidRDefault="00D877F2" w:rsidP="00730FA7" w:rsidR="00D877F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730FA7" w:rsidP="00730FA7" w:rsidR="00730FA7" w:rsidRPr="00D877F2">
      <w:pPr>
        <w:pStyle w:val="Naslov2"/>
        <w:rPr>
          <w:b w:val="false"/>
          <w:bCs w:val="false"/>
        </w:rPr>
      </w:pPr>
      <w:r w:rsidRPr="00D877F2">
        <w:rPr>
          <w:b w:val="false"/>
          <w:bCs w:val="false"/>
        </w:rPr>
        <w:t>R J E Š E N J E</w:t>
      </w:r>
    </w:p>
    <w:p w:rsidRDefault="00730FA7" w:rsidP="003B5F49" w:rsidR="00730FA7">
      <w:pPr>
        <w:rPr>
          <w:b/>
          <w:bCs/>
        </w:rPr>
      </w:pPr>
    </w:p>
    <w:p w:rsidRDefault="00730FA7" w:rsidP="00730FA7" w:rsidR="00730FA7">
      <w:pPr>
        <w:rPr>
          <w:b/>
          <w:bCs/>
        </w:rPr>
      </w:pPr>
    </w:p>
    <w:p w:rsidRDefault="00D877F2" w:rsidP="00D877F2" w:rsidR="00730FA7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6500DD" w:rsidRPr="006500DD">
        <w:t>MURSA d.o.o. za trgovinu i usluge u stečaju, Osijek, Sv. Roka 4, MBS 030092129, OIB 06305286743</w:t>
      </w:r>
      <w:r w:rsidRPr="00D877F2">
        <w:t xml:space="preserve">, dana </w:t>
      </w:r>
      <w:r w:rsidR="0066518E">
        <w:t>10</w:t>
      </w:r>
      <w:r w:rsidRPr="00D877F2">
        <w:t xml:space="preserve">. </w:t>
      </w:r>
      <w:r w:rsidR="0066518E">
        <w:t>listopad</w:t>
      </w:r>
      <w:r w:rsidRPr="00D877F2">
        <w:t>a 201</w:t>
      </w:r>
      <w:r w:rsidR="005F789C">
        <w:t>6</w:t>
      </w:r>
      <w:r w:rsidRPr="00D877F2">
        <w:t xml:space="preserve">. </w:t>
      </w:r>
    </w:p>
    <w:p w:rsidRDefault="0009441B" w:rsidP="00730FA7" w:rsidR="0009441B">
      <w:pPr>
        <w:jc w:val="both"/>
      </w:pPr>
    </w:p>
    <w:p w:rsidRDefault="00730FA7" w:rsidP="00730FA7" w:rsidR="00730FA7" w:rsidRPr="00D877F2">
      <w:pPr>
        <w:jc w:val="center"/>
      </w:pPr>
      <w:r w:rsidRPr="00D877F2">
        <w:t>r i j e š i o  j e</w:t>
      </w:r>
    </w:p>
    <w:p w:rsidRDefault="003B5F49" w:rsidP="003B5F49" w:rsidR="003B5F49">
      <w:pPr>
        <w:jc w:val="both"/>
      </w:pPr>
    </w:p>
    <w:p w:rsidRDefault="0066518E" w:rsidP="0066518E" w:rsidR="0009441B">
      <w:pPr>
        <w:ind w:left="1068"/>
        <w:jc w:val="both"/>
      </w:pPr>
      <w:r>
        <w:t>Ponovno se otvara ispitno ročište u stečajnom postupku nad stečajnim dužnikom</w:t>
      </w:r>
      <w:r w:rsidR="000C6A4E">
        <w:t xml:space="preserve"> </w:t>
      </w:r>
      <w:r w:rsidRPr="006500DD">
        <w:t>MURSA d.o.o. za trgovinu i usluge u stečaju, Osijek, Sv. Roka 4, MBS 030092129, OIB 06305286743</w:t>
      </w:r>
      <w:r>
        <w:t xml:space="preserve"> </w:t>
      </w:r>
      <w:r w:rsidR="009D45D8">
        <w:t>održano 8. srpnja 2016. godine u odnosu na tražbinu stečajnog vjerovnika stečajna masa stečajnog dužnika GRADSKA BANKA d.d. u stečaju, Kardinala A. Stepinca 35, OIB 49147309133</w:t>
      </w:r>
      <w:r w:rsidR="00B57DC3">
        <w:t xml:space="preserve">, te se ispitno ročište određuje </w:t>
      </w:r>
      <w:r w:rsidR="003B5F49">
        <w:t xml:space="preserve">za </w:t>
      </w:r>
      <w:r w:rsidR="002D67A0">
        <w:t>dan</w:t>
      </w:r>
      <w:r w:rsidR="003B5F49">
        <w:t xml:space="preserve"> </w:t>
      </w:r>
    </w:p>
    <w:p w:rsidRDefault="0009441B" w:rsidP="0009441B" w:rsidR="0009441B">
      <w:pPr>
        <w:ind w:left="1068"/>
        <w:jc w:val="both"/>
      </w:pPr>
    </w:p>
    <w:p w:rsidRDefault="006500DD" w:rsidP="00D877F2" w:rsidR="0009441B">
      <w:pPr>
        <w:ind w:left="1068"/>
        <w:jc w:val="center"/>
      </w:pPr>
      <w:r>
        <w:t>2</w:t>
      </w:r>
      <w:r w:rsidR="00B57DC3">
        <w:t>7</w:t>
      </w:r>
      <w:r w:rsidR="003B5F49" w:rsidRPr="007C2098">
        <w:t xml:space="preserve">. </w:t>
      </w:r>
      <w:r w:rsidR="00B57DC3">
        <w:t>listopada</w:t>
      </w:r>
      <w:r w:rsidR="003B5F49" w:rsidRPr="007C2098">
        <w:t xml:space="preserve"> 201</w:t>
      </w:r>
      <w:r w:rsidR="00E076FA">
        <w:t>6</w:t>
      </w:r>
      <w:r w:rsidR="003B5F49" w:rsidRPr="007C2098">
        <w:t>. godine u</w:t>
      </w:r>
      <w:r w:rsidR="00F31384" w:rsidRPr="007C2098">
        <w:t xml:space="preserve"> </w:t>
      </w:r>
      <w:r w:rsidR="00B57DC3">
        <w:t>9</w:t>
      </w:r>
      <w:r w:rsidR="00F31384" w:rsidRPr="007C2098">
        <w:t>,</w:t>
      </w:r>
      <w:r>
        <w:t>3</w:t>
      </w:r>
      <w:r w:rsidR="00F31384" w:rsidRPr="007C2098">
        <w:t>0</w:t>
      </w:r>
      <w:r w:rsidR="00F31384">
        <w:t xml:space="preserve"> </w:t>
      </w:r>
      <w:r w:rsidR="00CE6581">
        <w:t>sati</w:t>
      </w:r>
    </w:p>
    <w:p w:rsidRDefault="00F31384" w:rsidP="0009441B" w:rsidR="0009441B">
      <w:pPr>
        <w:ind w:left="1068"/>
        <w:jc w:val="center"/>
      </w:pPr>
      <w:r>
        <w:t>u prostorijama Trgovačkog suda u Osijeku,</w:t>
      </w:r>
    </w:p>
    <w:p w:rsidRDefault="00F31384" w:rsidP="0009441B" w:rsidR="003B5F49">
      <w:pPr>
        <w:ind w:left="1068"/>
        <w:jc w:val="center"/>
      </w:pPr>
      <w:r>
        <w:t xml:space="preserve">Zagrebačka br. </w:t>
      </w:r>
      <w:r w:rsidR="002D67A0">
        <w:t>2</w:t>
      </w:r>
      <w:r>
        <w:t xml:space="preserve">, soba br. </w:t>
      </w:r>
      <w:r w:rsidR="0009441B">
        <w:t>21</w:t>
      </w:r>
      <w:r>
        <w:t>/</w:t>
      </w:r>
      <w:r w:rsidR="002D67A0">
        <w:t>I</w:t>
      </w:r>
      <w:r>
        <w:t>.</w:t>
      </w:r>
    </w:p>
    <w:p w:rsidRDefault="00FA11D6" w:rsidP="0009441B" w:rsidR="00FA11D6">
      <w:pPr>
        <w:ind w:left="1068"/>
        <w:jc w:val="center"/>
      </w:pPr>
    </w:p>
    <w:p w:rsidRDefault="00FA11D6" w:rsidP="002B49AE" w:rsidR="00FA11D6" w:rsidRPr="003969A9">
      <w:pPr>
        <w:ind w:left="720"/>
        <w:jc w:val="center"/>
      </w:pPr>
      <w:r w:rsidRPr="003969A9">
        <w:t>Obrazloženje</w:t>
      </w:r>
    </w:p>
    <w:p w:rsidRDefault="00FA11D6" w:rsidP="00FA11D6" w:rsidR="00FA11D6" w:rsidRPr="003969A9">
      <w:pPr>
        <w:ind w:left="720"/>
        <w:jc w:val="both"/>
      </w:pPr>
    </w:p>
    <w:p w:rsidRDefault="00FA11D6" w:rsidP="00FA11D6" w:rsidR="00FA11D6" w:rsidRPr="003969A9">
      <w:pPr>
        <w:jc w:val="both"/>
      </w:pPr>
      <w:r w:rsidRPr="003969A9">
        <w:tab/>
        <w:t xml:space="preserve">Kako se </w:t>
      </w:r>
      <w:r>
        <w:t xml:space="preserve">na ispitnom ročištu održanom </w:t>
      </w:r>
      <w:r w:rsidR="007E6A0B">
        <w:t>8</w:t>
      </w:r>
      <w:r>
        <w:t>.07.</w:t>
      </w:r>
      <w:r w:rsidRPr="003969A9">
        <w:t>2016. stečajni upravitelj nije izjasnio o osnovanosti predmetne tražbine, odlučeno je kao u izreci zaključka temeljem odredbe čl. 305. Zakona o parničnom postupku (NN 53/91, 91/92, 58/93, 112/99, 88/01, 117/03, 88/05, 02/07, 84/0</w:t>
      </w:r>
      <w:r w:rsidR="007E6A0B">
        <w:t>8, 123/08, 57/11, 148/11, 25/13 i</w:t>
      </w:r>
      <w:r w:rsidRPr="003969A9">
        <w:t xml:space="preserve"> 89/14) u vezi s čl. 10. Stečajnog zakona (NN 71/15).</w:t>
      </w:r>
    </w:p>
    <w:p w:rsidRDefault="00730FA7" w:rsidP="00730FA7" w:rsidR="00730FA7"/>
    <w:p w:rsidRDefault="00730FA7" w:rsidP="00D877F2" w:rsidR="00730FA7">
      <w:pPr>
        <w:pStyle w:val="Naslov2"/>
        <w:rPr>
          <w:b w:val="false"/>
          <w:bCs w:val="false"/>
        </w:rPr>
      </w:pPr>
      <w:r w:rsidRPr="00D877F2">
        <w:rPr>
          <w:b w:val="false"/>
          <w:bCs w:val="false"/>
        </w:rPr>
        <w:t xml:space="preserve">U Osijeku </w:t>
      </w:r>
      <w:r w:rsidR="007E6A0B">
        <w:rPr>
          <w:b w:val="false"/>
          <w:bCs w:val="false"/>
        </w:rPr>
        <w:t>10</w:t>
      </w:r>
      <w:r w:rsidRPr="00D877F2">
        <w:rPr>
          <w:b w:val="false"/>
          <w:bCs w:val="false"/>
        </w:rPr>
        <w:t xml:space="preserve">. </w:t>
      </w:r>
      <w:r w:rsidR="007E6A0B">
        <w:rPr>
          <w:b w:val="false"/>
          <w:bCs w:val="false"/>
        </w:rPr>
        <w:t>listopad</w:t>
      </w:r>
      <w:r w:rsidR="00F274AA" w:rsidRPr="00D877F2">
        <w:rPr>
          <w:b w:val="false"/>
          <w:bCs w:val="false"/>
        </w:rPr>
        <w:t>a</w:t>
      </w:r>
      <w:r w:rsidRPr="00D877F2">
        <w:rPr>
          <w:b w:val="false"/>
          <w:bCs w:val="false"/>
        </w:rPr>
        <w:t xml:space="preserve"> 201</w:t>
      </w:r>
      <w:r w:rsidR="000C6A4E">
        <w:rPr>
          <w:b w:val="false"/>
          <w:bCs w:val="false"/>
        </w:rPr>
        <w:t>6</w:t>
      </w:r>
      <w:r w:rsidRPr="00D877F2">
        <w:rPr>
          <w:b w:val="false"/>
          <w:bCs w:val="false"/>
        </w:rPr>
        <w:t xml:space="preserve">. </w:t>
      </w:r>
    </w:p>
    <w:p w:rsidRDefault="002B49AE" w:rsidP="002B49AE" w:rsidR="002B49AE" w:rsidRPr="002B49AE"/>
    <w:p w:rsidRDefault="002B49AE" w:rsidP="002B49AE" w:rsidR="002B49A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24A1" w:rsidRPr="00D877F2">
        <w:t xml:space="preserve">     </w:t>
      </w:r>
      <w:r w:rsidR="00730FA7" w:rsidRPr="00D877F2">
        <w:t>STEČAJNI SUDAC</w:t>
      </w:r>
    </w:p>
    <w:p w:rsidRDefault="002B49AE" w:rsidP="002B49AE" w:rsidR="003B5F49" w:rsidRPr="00D877F2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30FA7" w:rsidRPr="00D877F2">
        <w:t>mr. sc. Tihomir Kovačević</w:t>
      </w:r>
    </w:p>
    <w:p w:rsidRDefault="002B49AE" w:rsidP="00730FA7" w:rsidR="002B49AE">
      <w:pPr>
        <w:jc w:val="both"/>
      </w:pPr>
    </w:p>
    <w:p w:rsidRDefault="003B5F49" w:rsidP="00730FA7" w:rsidR="00730FA7" w:rsidRPr="00D877F2">
      <w:pPr>
        <w:jc w:val="both"/>
      </w:pPr>
      <w:r w:rsidRPr="00D877F2">
        <w:t>D N A :</w:t>
      </w:r>
    </w:p>
    <w:p w:rsidRDefault="0009441B" w:rsidP="00AF5BA3" w:rsidR="00DE53D9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stečajn</w:t>
      </w:r>
      <w:r w:rsidR="00BC47CC">
        <w:rPr>
          <w:bCs/>
        </w:rPr>
        <w:t>i</w:t>
      </w:r>
      <w:r>
        <w:rPr>
          <w:bCs/>
        </w:rPr>
        <w:t xml:space="preserve"> upravitelj</w:t>
      </w:r>
      <w:r w:rsidR="00BC47CC">
        <w:rPr>
          <w:bCs/>
        </w:rPr>
        <w:t xml:space="preserve"> Ivan Perković</w:t>
      </w:r>
    </w:p>
    <w:p w:rsidRDefault="007E6A0B" w:rsidP="00B8095C" w:rsidR="008D54D4" w:rsidRPr="008D54D4">
      <w:pPr>
        <w:numPr>
          <w:ilvl w:val="0"/>
          <w:numId w:val="2"/>
        </w:numPr>
        <w:jc w:val="both"/>
        <w:rPr>
          <w:bCs/>
        </w:rPr>
      </w:pPr>
      <w:r>
        <w:t xml:space="preserve">stečajni vjerovnik stečajna masa stečajnog dužnika </w:t>
      </w:r>
      <w:r w:rsidR="00BC47CC">
        <w:t xml:space="preserve">GRADSKA BANKA d.d. u stečaju Osijek </w:t>
      </w:r>
      <w:r w:rsidR="008D54D4">
        <w:t>po</w:t>
      </w:r>
      <w:r w:rsidR="00BC47CC">
        <w:t xml:space="preserve"> Martin</w:t>
      </w:r>
      <w:r w:rsidR="008D54D4">
        <w:t>i</w:t>
      </w:r>
      <w:r w:rsidR="00BC47CC">
        <w:t xml:space="preserve"> Čerluka-Pavleković odvjetnic</w:t>
      </w:r>
      <w:r w:rsidR="008D54D4">
        <w:t>i</w:t>
      </w:r>
      <w:r w:rsidR="00BC47CC">
        <w:t xml:space="preserve"> u ZOU Marko Dumančić, Martina Čerluka-Pavleković i Sanjin Piljić </w:t>
      </w:r>
    </w:p>
    <w:p w:rsidRDefault="00B8095C" w:rsidP="00B8095C" w:rsidR="00B8095C" w:rsidRPr="00B8095C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B8095C">
        <w:rPr>
          <w:rFonts w:cstheme="majorBidi" w:hAnsiTheme="majorBidi" w:asciiTheme="majorBidi"/>
        </w:rPr>
        <w:t xml:space="preserve">mrežna stranica e-Oglasna ploča sudova </w:t>
      </w:r>
    </w:p>
    <w:p w:rsidRDefault="00A815C9" w:rsidP="00F274AA" w:rsidR="00A815C9">
      <w:pPr>
        <w:ind w:left="720"/>
        <w:jc w:val="both"/>
      </w:pPr>
    </w:p>
    <w:sectPr w:rsidR="00A815C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FB5" w:rsidR="00686FB5">
      <w:r>
        <w:separator/>
      </w:r>
    </w:p>
  </w:endnote>
  <w:endnote w:id="0" w:type="continuationSeparator">
    <w:p w:rsidRDefault="00686FB5" w:rsidR="00686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FB5" w:rsidR="00686FB5">
      <w:r>
        <w:separator/>
      </w:r>
    </w:p>
  </w:footnote>
  <w:footnote w:id="0" w:type="continuationSeparator">
    <w:p w:rsidRDefault="00686FB5" w:rsidR="00686F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P="00730FA7" w:rsidR="00AF5B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5BA3" w:rsidR="00AF5B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P="00730FA7" w:rsidR="00AF5B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09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  <w:r>
      <w:tab/>
    </w:r>
    <w:r>
      <w:tab/>
      <w:t>14-St-8/10-9</w:t>
    </w:r>
  </w:p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BA3" w:rsidR="00AF5BA3">
    <w:pPr>
      <w:pStyle w:val="Zaglavlje"/>
    </w:pPr>
  </w:p>
  <w:p w:rsidRDefault="00AF5BA3" w:rsidR="00AF5BA3">
    <w:pPr>
      <w:pStyle w:val="Zaglavlje"/>
    </w:pPr>
  </w:p>
  <w:p w:rsidRDefault="00AF5BA3" w:rsidR="00AF5BA3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9551FF"/>
    <w:multiLevelType w:val="hybridMultilevel"/>
    <w:tmpl w:val="AE4891D6"/>
    <w:lvl w:tplc="DCCACE6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AC4BF40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FA7"/>
    <w:rsid w:val="000077B0"/>
    <w:rsid w:val="0001428B"/>
    <w:rsid w:val="00022A72"/>
    <w:rsid w:val="0002681F"/>
    <w:rsid w:val="0009441B"/>
    <w:rsid w:val="000C6A4E"/>
    <w:rsid w:val="001D24A1"/>
    <w:rsid w:val="002B49AE"/>
    <w:rsid w:val="002D67A0"/>
    <w:rsid w:val="003868A4"/>
    <w:rsid w:val="003B3B02"/>
    <w:rsid w:val="003B5F49"/>
    <w:rsid w:val="003F40EF"/>
    <w:rsid w:val="0041539C"/>
    <w:rsid w:val="004E2C03"/>
    <w:rsid w:val="00550719"/>
    <w:rsid w:val="005F789C"/>
    <w:rsid w:val="00620F4E"/>
    <w:rsid w:val="006500DD"/>
    <w:rsid w:val="0066518E"/>
    <w:rsid w:val="00686FB5"/>
    <w:rsid w:val="006C1E21"/>
    <w:rsid w:val="006E4CAF"/>
    <w:rsid w:val="00730FA7"/>
    <w:rsid w:val="00775F8C"/>
    <w:rsid w:val="007C2098"/>
    <w:rsid w:val="007E6A0B"/>
    <w:rsid w:val="008D54D4"/>
    <w:rsid w:val="008E1A93"/>
    <w:rsid w:val="00940ABA"/>
    <w:rsid w:val="009D45D8"/>
    <w:rsid w:val="009E553D"/>
    <w:rsid w:val="00A815C9"/>
    <w:rsid w:val="00AA426C"/>
    <w:rsid w:val="00AC29C8"/>
    <w:rsid w:val="00AF5BA3"/>
    <w:rsid w:val="00B57DC3"/>
    <w:rsid w:val="00B72101"/>
    <w:rsid w:val="00B8095C"/>
    <w:rsid w:val="00BC47CC"/>
    <w:rsid w:val="00BF659F"/>
    <w:rsid w:val="00CE6581"/>
    <w:rsid w:val="00D877F2"/>
    <w:rsid w:val="00D97399"/>
    <w:rsid w:val="00DE53D9"/>
    <w:rsid w:val="00E076FA"/>
    <w:rsid w:val="00E20BDF"/>
    <w:rsid w:val="00E65C96"/>
    <w:rsid w:val="00E72CC8"/>
    <w:rsid w:val="00F274AA"/>
    <w:rsid w:val="00F31384"/>
    <w:rsid w:val="00FA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0FA7"/>
    <w:rPr>
      <w:sz w:val="24"/>
      <w:szCs w:val="24"/>
    </w:rPr>
  </w:style>
  <w:style w:styleId="Naslov2" w:type="paragraph">
    <w:name w:val="heading 2"/>
    <w:basedOn w:val="Normal"/>
    <w:next w:val="Normal"/>
    <w:qFormat/>
    <w:rsid w:val="00730FA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30F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0FA7"/>
  </w:style>
  <w:style w:styleId="Tekstbalonia" w:type="paragraph">
    <w:name w:val="Balloon Text"/>
    <w:basedOn w:val="Normal"/>
    <w:semiHidden/>
    <w:rsid w:val="003868A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3868A4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BF659F"/>
    <w:rPr>
      <w:b/>
      <w:bCs/>
    </w:rPr>
  </w:style>
  <w:style w:styleId="Odlomakpopisa" w:type="paragraph">
    <w:name w:val="List Paragraph"/>
    <w:basedOn w:val="Normal"/>
    <w:uiPriority w:val="34"/>
    <w:qFormat/>
    <w:rsid w:val="00B809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0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0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0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0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0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0FA7"/>
    <w:rPr>
      <w:sz w:val="24"/>
      <w:szCs w:val="24"/>
    </w:rPr>
  </w:style>
  <w:style w:styleId="Naslov2" w:type="paragraph">
    <w:name w:val="heading 2"/>
    <w:basedOn w:val="Normal"/>
    <w:next w:val="Normal"/>
    <w:qFormat/>
    <w:rsid w:val="00730FA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30F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0FA7"/>
  </w:style>
  <w:style w:styleId="Tekstbalonia" w:type="paragraph">
    <w:name w:val="Balloon Text"/>
    <w:basedOn w:val="Normal"/>
    <w:semiHidden/>
    <w:rsid w:val="003868A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3868A4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BF659F"/>
    <w:rPr>
      <w:b/>
      <w:bCs/>
    </w:rPr>
  </w:style>
  <w:style w:styleId="Odlomakpopisa" w:type="paragraph">
    <w:name w:val="List Paragraph"/>
    <w:basedOn w:val="Normal"/>
    <w:uiPriority w:val="34"/>
    <w:qFormat/>
    <w:rsid w:val="00B809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0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0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0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0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0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MURSA d.o.o. za trgovinu i usluge</izvorni_sadrzaj>
    <derivirana_varijabla naziv="DomainObject.Predmet.ProtustrankaFormated_1">  MURSA d.o.o. za trgovinu i usluge</derivirana_varijabla>
  </DomainObject.Predmet.ProtustrankaFormated>
  <DomainObject.Predmet.ProtustrankaFormatedOIB>
    <izvorni_sadrzaj>  MURSA d.o.o. za trgovinu i usluge, OIB 06305286743</izvorni_sadrzaj>
    <derivirana_varijabla naziv="DomainObject.Predmet.ProtustrankaFormatedOIB_1">  MURSA d.o.o. za trgovinu i usluge, OIB 06305286743</derivirana_varijabla>
  </DomainObject.Predmet.ProtustrankaFormatedOIB>
  <DomainObject.Predmet.ProtustrankaFormatedWithAdress>
    <izvorni_sadrzaj> MURSA d.o.o. za trgovinu i usluge, Sv.Roka 4, 31000 Osijek</izvorni_sadrzaj>
    <derivirana_varijabla naziv="DomainObject.Predmet.ProtustrankaFormatedWithAdress_1"> MURSA d.o.o. za trgovinu i usluge, Sv.Roka 4, 31000 Osijek</derivirana_varijabla>
  </DomainObject.Predmet.ProtustrankaFormatedWithAdress>
  <DomainObject.Predmet.ProtustrankaFormatedWithAdressOIB>
    <izvorni_sadrzaj> MURSA d.o.o. za trgovinu i usluge, OIB 06305286743, Sv.Roka 4, 31000 Osijek</izvorni_sadrzaj>
    <derivirana_varijabla naziv="DomainObject.Predmet.ProtustrankaFormatedWithAdressOIB_1"> MURSA d.o.o. za trgovinu i usluge, OIB 06305286743, Sv.Roka 4, 31000 Osijek</derivirana_varijabla>
  </DomainObject.Predmet.ProtustrankaFormatedWithAdressOIB>
  <DomainObject.Predmet.ProtustrankaWithAdress>
    <izvorni_sadrzaj>MURSA d.o.o. za trgovinu i usluge Sv.Roka 4, 31000 Osijek</izvorni_sadrzaj>
    <derivirana_varijabla naziv="DomainObject.Predmet.ProtustrankaWithAdress_1">MURSA d.o.o. za trgovinu i usluge Sv.Roka 4, 31000 Osijek</derivirana_varijabla>
  </DomainObject.Predmet.ProtustrankaWithAdress>
  <DomainObject.Predmet.ProtustrankaWithAdressOIB>
    <izvorni_sadrzaj>MURSA d.o.o. za trgovinu i usluge, OIB 06305286743, Sv.Roka 4, 31000 Osijek</izvorni_sadrzaj>
    <derivirana_varijabla naziv="DomainObject.Predmet.ProtustrankaWithAdressOIB_1">MURSA d.o.o. za trgovinu i usluge, OIB 06305286743, Sv.Roka 4, 31000 Osijek</derivirana_varijabla>
  </DomainObject.Predmet.ProtustrankaWithAdressOIB>
  <DomainObject.Predmet.ProtustrankaNazivFormated>
    <izvorni_sadrzaj>MURSA d.o.o. za trgovinu i usluge</izvorni_sadrzaj>
    <derivirana_varijabla naziv="DomainObject.Predmet.ProtustrankaNazivFormated_1">MURSA d.o.o. za trgovinu i usluge</derivirana_varijabla>
  </DomainObject.Predmet.ProtustrankaNazivFormated>
  <DomainObject.Predmet.ProtustrankaNazivFormatedOIB>
    <izvorni_sadrzaj>MURSA d.o.o. za trgovinu i usluge, OIB 06305286743</izvorni_sadrzaj>
    <derivirana_varijabla naziv="DomainObject.Predmet.ProtustrankaNazivFormatedOIB_1">MURSA d.o.o. za trgovinu i usluge, OIB 06305286743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MURSA d.o.o. za trgovinu i usluge</item>
    </izvorni_sadrzaj>
    <derivirana_varijabla naziv="DomainObject.Predmet.ProtuStrankaListFormated_1">
      <item>MURSA d.o.o. za trgovinu i usluge</item>
    </derivirana_varijabla>
  </DomainObject.Predmet.ProtuStrankaListFormated>
  <DomainObject.Predmet.ProtuStrankaListFormatedOIB>
    <izvorni_sadrzaj>
      <item>MURSA d.o.o. za trgovinu i usluge, OIB 06305286743</item>
    </izvorni_sadrzaj>
    <derivirana_varijabla naziv="DomainObject.Predmet.ProtuStrankaListFormatedOIB_1">
      <item>MURSA d.o.o. za trgovinu i usluge, OIB 06305286743</item>
    </derivirana_varijabla>
  </DomainObject.Predmet.ProtuStrankaListFormatedOIB>
  <DomainObject.Predmet.ProtuStrankaListFormatedWithAdress>
    <izvorni_sadrzaj>
      <item>MURSA d.o.o. za trgovinu i usluge, Sv.Roka 4, 31000 Osijek</item>
    </izvorni_sadrzaj>
    <derivirana_varijabla naziv="DomainObject.Predmet.ProtuStrankaListFormatedWithAdress_1">
      <item>MURSA d.o.o. za trgovinu i usluge, Sv.Roka 4, 31000 Osijek</item>
    </derivirana_varijabla>
  </DomainObject.Predmet.ProtuStrankaListFormatedWithAdress>
  <DomainObject.Predmet.ProtuStrankaListFormatedWithAdressOIB>
    <izvorni_sadrzaj>
      <item>MURSA d.o.o. za trgovinu i usluge, OIB 06305286743, Sv.Roka 4, 31000 Osijek</item>
    </izvorni_sadrzaj>
    <derivirana_varijabla naziv="DomainObject.Predmet.ProtuStrankaListFormatedWithAdressOIB_1">
      <item>MURSA d.o.o. za trgovinu i usluge, OIB 06305286743, Sv.Roka 4, 31000 Osijek</item>
    </derivirana_varijabla>
  </DomainObject.Predmet.ProtuStrankaListFormatedWithAdressOIB>
  <DomainObject.Predmet.ProtuStrankaListNazivFormated>
    <izvorni_sadrzaj>
      <item>MURSA d.o.o. za trgovinu i usluge</item>
    </izvorni_sadrzaj>
    <derivirana_varijabla naziv="DomainObject.Predmet.ProtuStrankaListNazivFormated_1">
      <item>MURSA d.o.o. za trgovinu i usluge</item>
    </derivirana_varijabla>
  </DomainObject.Predmet.ProtuStrankaListNazivFormated>
  <DomainObject.Predmet.ProtuStrankaListNazivFormatedOIB>
    <izvorni_sadrzaj>
      <item>MURSA d.o.o. za trgovinu i usluge, OIB 06305286743</item>
    </izvorni_sadrzaj>
    <derivirana_varijabla naziv="DomainObject.Predmet.ProtuStrankaListNazivFormatedOIB_1">
      <item>MURSA d.o.o. za trgovinu i usluge, OIB 06305286743</item>
    </derivirana_varijabla>
  </DomainObject.Predmet.ProtuStrankaListNazivFormatedOIB>
  <DomainObject.Predmet.OstaliListFormated>
    <izvorni_sadrzaj>
      <item>ŽDO GUO Osijek</item>
      <item>Nikolina Šarić</item>
      <item>Ivan Perković</item>
      <item>GRADSKA BANKA d.d. Osijek u stečaju</item>
    </izvorni_sadrzaj>
    <derivirana_varijabla naziv="DomainObject.Predmet.OstaliListFormated_1">
      <item>ŽDO GUO Osijek</item>
      <item>Nikolina Šarić</item>
      <item>Ivan Perković</item>
      <item>GRADSKA BANKA d.d. Osijek u stečaju</item>
    </derivirana_varijabla>
  </DomainObject.Predmet.OstaliListFormated>
  <DomainObject.Predmet.OstaliListFormatedOIB>
    <izvorni_sadrzaj>
      <item>ŽDO GUO Osijek</item>
      <item>Nikolina Šarić, OIB 55813241448</item>
      <item>Ivan Perković, OIB 81615580056</item>
      <item>GRADSKA BANKA d.d. Osijek u stečaju, OIB 38803899962</item>
    </izvorni_sadrzaj>
    <derivirana_varijabla naziv="DomainObject.Predmet.OstaliListFormatedOIB_1">
      <item>ŽDO GUO Osijek</item>
      <item>Nikolina Šarić, OIB 55813241448</item>
      <item>Ivan Perković, OIB 81615580056</item>
      <item>GRADSKA BANKA d.d. Osijek u stečaju, OIB 38803899962</item>
    </derivirana_varijabla>
  </DomainObject.Predmet.OstaliListFormatedOIB>
  <DomainObject.Predmet.OstaliListFormatedWithAdress>
    <izvorni_sadrzaj>
      <item>ŽDO GUO Osijek</item>
      <item>Nikolina Šarić, Svetog Roka 4, 31000 Osijek</item>
      <item>Ivan Perković, K. Branimira 9, 31220 Josipovac</item>
      <item>GRADSKA BANKA d.d. Osijek u stečaju</item>
    </izvorni_sadrzaj>
    <derivirana_varijabla naziv="DomainObject.Predmet.OstaliListFormatedWithAdress_1">
      <item>ŽDO GUO Osijek</item>
      <item>Nikolina Šarić, Svetog Roka 4, 31000 Osijek</item>
      <item>Ivan Perković, K. Branimira 9, 31220 Josipovac</item>
      <item>GRADSKA BANKA d.d. Osijek u stečaju</item>
    </derivirana_varijabla>
  </DomainObject.Predmet.OstaliListFormatedWithAdress>
  <DomainObject.Predmet.OstaliListFormatedWithAdressOIB>
    <izvorni_sadrzaj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</izvorni_sadrzaj>
    <derivirana_varijabla naziv="DomainObject.Predmet.OstaliListFormatedWithAdressOIB_1"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</derivirana_varijabla>
  </DomainObject.Predmet.OstaliListFormatedWithAdressOIB>
  <DomainObject.Predmet.OstaliListNazivFormated>
    <izvorni_sadrzaj>
      <item>ŽDO GUO Osijek</item>
      <item>Nikolina Šarić</item>
      <item>Ivan Perković</item>
      <item>GRADSKA BANKA d.d. Osijek u stečaju</item>
    </izvorni_sadrzaj>
    <derivirana_varijabla naziv="DomainObject.Predmet.OstaliListNazivFormated_1">
      <item>ŽDO GUO Osijek</item>
      <item>Nikolina Šarić</item>
      <item>Ivan Perković</item>
      <item>GRADSKA BANKA d.d. Osijek u stečaju</item>
    </derivirana_varijabla>
  </DomainObject.Predmet.OstaliListNazivFormated>
  <DomainObject.Predmet.OstaliListNazivFormatedOIB>
    <izvorni_sadrzaj>
      <item>ŽDO GUO Osijek</item>
      <item>Nikolina Šarić, OIB 55813241448</item>
      <item>Ivan Perković, OIB 81615580056</item>
      <item>GRADSKA BANKA d.d. Osijek u stečaju, OIB 38803899962</item>
    </izvorni_sadrzaj>
    <derivirana_varijabla naziv="DomainObject.Predmet.OstaliListNazivFormatedOIB_1">
      <item>ŽDO GUO Osijek</item>
      <item>Nikolina Šarić, OIB 55813241448</item>
      <item>Ivan Perković, OIB 81615580056</item>
      <item>GRADSKA BANKA d.d. Osijek u stečaju, OIB 38803899962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MURSA d.o.o. za trgovinu i usluge</izvorni_sadrzaj>
    <derivirana_varijabla naziv="DomainObject.Predmet.ProtustrankaIDrugi_1">MURSA d.o.o. za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MURSA d.o.o. za trgovinu i usluge, OIB 06305286743, Sv.Roka 4, 31000 Osijek</izvorni_sadrzaj>
    <derivirana_varijabla naziv="DomainObject.Predmet.ProtustrankaIDrugiAdressOIB_1">MURSA d.o.o. za trgovinu i usluge, OIB 06305286743, Sv.Roka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</izvorni_sadrzaj>
    <derivirana_varijabla naziv="DomainObject.Predmet.SudioniciListNaziv_1"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</derivirana_varijabla>
  </DomainObject.Predmet.SudioniciListNaziv>
  <DomainObject.Predmet.SudioniciListAdressOIB>
    <izvorni_sadrzaj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</izvorni_sadrzaj>
    <derivirana_varijabla naziv="DomainObject.Predmet.SudioniciListAdressOIB_1"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06305286743</item>
      <item>, OIB 52634238587</item>
      <item>, OIB null</item>
      <item>, OIB 55813241448</item>
      <item>, OIB 81615580056</item>
      <item>, OIB 38803899962</item>
    </izvorni_sadrzaj>
    <derivirana_varijabla naziv="DomainObject.Predmet.SudioniciListNazivOIB_1">
      <item>, OIB 06305286743</item>
      <item>, OIB 52634238587</item>
      <item>, OIB null</item>
      <item>, OIB 55813241448</item>
      <item>, OIB 81615580056</item>
      <item>, OIB 38803899962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1362</properties:Characters>
  <properties:Lines>43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2016-10-10T07:28:00Z</dcterms:created>
  <dc:creator>edeke</dc:creator>
  <cp:lastModifiedBy>Elizabeta Đeke</cp:lastModifiedBy>
  <cp:lastPrinted>2016-06-23T11:30:00Z</cp:lastPrinted>
  <dcterms:modified xmlns:xsi="http://www.w3.org/2001/XMLSchema-instance" xsi:type="dcterms:W3CDTF">2016-10-10T10:24:00Z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