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17793" w14:paraId="e517793" w:rsidRDefault="00327F7E" w:rsidP="00C2454A" w:rsidR="00C2454A" w:rsidRPr="008D27E7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  <w:lang w:val="hr-HR"/>
        </w:rPr>
        <w:drawing>
          <wp:inline distR="0" distL="0" distB="0" distT="0">
            <wp:extent cy="733425" cx="553085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2454A" w:rsidP="00C2454A" w:rsidR="00C2454A" w:rsidRPr="007A6D47">
      <w:pPr>
        <w:rPr>
          <w:b/>
          <w:sz w:val="20"/>
        </w:rPr>
      </w:pPr>
      <w:r w:rsidRPr="008D27E7">
        <w:rPr>
          <w:color w:val="000000"/>
          <w:sz w:val="22"/>
          <w:szCs w:val="22"/>
        </w:rPr>
        <w:t xml:space="preserve">        </w:t>
      </w:r>
      <w:r w:rsidRPr="007A6D47">
        <w:rPr>
          <w:b/>
          <w:sz w:val="20"/>
        </w:rPr>
        <w:t>REPUBLIKA HRVATSKA</w:t>
      </w:r>
    </w:p>
    <w:p w:rsidRDefault="00C2454A" w:rsidP="00C2454A" w:rsidR="00C2454A" w:rsidRPr="007A6D47">
      <w:pPr>
        <w:rPr>
          <w:b/>
          <w:sz w:val="20"/>
        </w:rPr>
      </w:pPr>
      <w:r w:rsidRPr="007A6D47">
        <w:rPr>
          <w:b/>
          <w:sz w:val="20"/>
        </w:rPr>
        <w:t xml:space="preserve">     TRGOVAČKI SUD U SPLITU</w:t>
      </w:r>
    </w:p>
    <w:p w:rsidRDefault="00C2454A" w:rsidP="00C2454A" w:rsidR="00C2454A" w:rsidRPr="007A6D47">
      <w:pPr>
        <w:rPr>
          <w:b/>
          <w:sz w:val="20"/>
        </w:rPr>
      </w:pPr>
      <w:r w:rsidRPr="007A6D47">
        <w:rPr>
          <w:b/>
          <w:sz w:val="20"/>
        </w:rPr>
        <w:t xml:space="preserve">   STALNA SLUŽBA </w:t>
      </w:r>
      <w:smartTag w:element="City" w:uri="urn:schemas-microsoft-com:office:smarttags">
        <w:smartTag w:element="place" w:uri="urn:schemas-microsoft-com:office:smarttags">
          <w:r w:rsidRPr="007A6D47">
            <w:rPr>
              <w:b/>
              <w:sz w:val="20"/>
            </w:rPr>
            <w:t>DUBROVNIK</w:t>
          </w:r>
        </w:smartTag>
      </w:smartTag>
    </w:p>
    <w:p w:rsidRDefault="00C2454A" w:rsidP="00C2454A" w:rsidR="00C2454A" w:rsidRPr="007A6D47">
      <w:pPr>
        <w:rPr>
          <w:b/>
          <w:sz w:val="20"/>
        </w:rPr>
      </w:pPr>
      <w:r w:rsidRPr="007A6D47">
        <w:rPr>
          <w:b/>
          <w:sz w:val="20"/>
        </w:rPr>
        <w:t xml:space="preserve">     </w:t>
      </w:r>
      <w:proofErr w:type="spellStart"/>
      <w:r w:rsidRPr="007A6D47">
        <w:rPr>
          <w:b/>
          <w:sz w:val="20"/>
        </w:rPr>
        <w:t>Dr.</w:t>
      </w:r>
      <w:proofErr w:type="spellEnd"/>
      <w:r w:rsidRPr="007A6D47">
        <w:rPr>
          <w:b/>
          <w:sz w:val="20"/>
        </w:rPr>
        <w:t xml:space="preserve"> A. </w:t>
      </w:r>
      <w:proofErr w:type="spellStart"/>
      <w:r w:rsidRPr="007A6D47">
        <w:rPr>
          <w:b/>
          <w:sz w:val="20"/>
        </w:rPr>
        <w:t>Starčevića</w:t>
      </w:r>
      <w:proofErr w:type="spellEnd"/>
      <w:r w:rsidRPr="007A6D47">
        <w:rPr>
          <w:b/>
          <w:sz w:val="20"/>
        </w:rPr>
        <w:t xml:space="preserve"> 23, </w:t>
      </w:r>
      <w:smartTag w:element="City" w:uri="urn:schemas-microsoft-com:office:smarttags">
        <w:smartTag w:element="place" w:uri="urn:schemas-microsoft-com:office:smarttags">
          <w:r w:rsidRPr="007A6D47">
            <w:rPr>
              <w:b/>
              <w:sz w:val="20"/>
            </w:rPr>
            <w:t>Dubrovnik</w:t>
          </w:r>
        </w:smartTag>
      </w:smartTag>
    </w:p>
    <w:p w:rsidRDefault="0071205D" w:rsidR="0071205D">
      <w:pPr>
        <w:pStyle w:val="Naslov1"/>
      </w:pPr>
    </w:p>
    <w:p w:rsidRDefault="00845A3B" w:rsidP="00845A3B" w:rsidR="00845A3B" w:rsidRPr="00845A3B">
      <w:pPr>
        <w:jc w:val="right"/>
        <w:rPr>
          <w:b/>
          <w:sz w:val="22"/>
          <w:szCs w:val="22"/>
        </w:rPr>
      </w:pPr>
      <w:proofErr w:type="spellStart"/>
      <w:r w:rsidRPr="00845A3B">
        <w:rPr>
          <w:b/>
          <w:sz w:val="22"/>
          <w:szCs w:val="22"/>
        </w:rPr>
        <w:t>Posl</w:t>
      </w:r>
      <w:proofErr w:type="spellEnd"/>
      <w:r w:rsidRPr="00845A3B">
        <w:rPr>
          <w:b/>
          <w:sz w:val="22"/>
          <w:szCs w:val="22"/>
        </w:rPr>
        <w:t xml:space="preserve">. </w:t>
      </w:r>
      <w:proofErr w:type="gramStart"/>
      <w:r w:rsidRPr="00845A3B">
        <w:rPr>
          <w:b/>
          <w:sz w:val="22"/>
          <w:szCs w:val="22"/>
        </w:rPr>
        <w:t>br</w:t>
      </w:r>
      <w:proofErr w:type="gramEnd"/>
      <w:r w:rsidRPr="00845A3B">
        <w:rPr>
          <w:b/>
          <w:sz w:val="22"/>
          <w:szCs w:val="22"/>
        </w:rPr>
        <w:t>. 6-St.</w:t>
      </w:r>
      <w:r w:rsidR="00962564">
        <w:rPr>
          <w:b/>
          <w:sz w:val="22"/>
          <w:szCs w:val="22"/>
        </w:rPr>
        <w:t>191</w:t>
      </w:r>
      <w:r w:rsidRPr="00845A3B">
        <w:rPr>
          <w:b/>
          <w:sz w:val="22"/>
          <w:szCs w:val="22"/>
        </w:rPr>
        <w:t>/</w:t>
      </w:r>
      <w:r w:rsidR="00AE6CFA">
        <w:rPr>
          <w:b/>
          <w:sz w:val="22"/>
          <w:szCs w:val="22"/>
        </w:rPr>
        <w:t>201</w:t>
      </w:r>
      <w:r w:rsidR="00962564">
        <w:rPr>
          <w:b/>
          <w:sz w:val="22"/>
          <w:szCs w:val="22"/>
        </w:rPr>
        <w:t>6</w:t>
      </w:r>
      <w:r w:rsidRPr="00845A3B">
        <w:rPr>
          <w:b/>
          <w:sz w:val="22"/>
          <w:szCs w:val="22"/>
        </w:rPr>
        <w:t>-</w:t>
      </w:r>
    </w:p>
    <w:p w:rsidRDefault="0071205D" w:rsidR="0071205D" w:rsidRPr="00845A3B">
      <w:pPr>
        <w:pStyle w:val="Naslov2"/>
        <w:rPr>
          <w:sz w:val="22"/>
          <w:szCs w:val="22"/>
        </w:rPr>
      </w:pPr>
    </w:p>
    <w:p w:rsidRDefault="00EB0943" w:rsidP="00EB0943" w:rsidR="00EB0943" w:rsidRPr="00EB0943">
      <w:pPr>
        <w:jc w:val="center"/>
        <w:rPr>
          <w:b/>
          <w:sz w:val="22"/>
          <w:szCs w:val="22"/>
          <w:lang w:val="hr-HR"/>
        </w:rPr>
      </w:pPr>
      <w:r w:rsidRPr="00EB0943">
        <w:rPr>
          <w:b/>
          <w:sz w:val="22"/>
          <w:szCs w:val="22"/>
          <w:lang w:val="hr-HR"/>
        </w:rPr>
        <w:t>R E P U B L I K A    H R V A T S K A</w:t>
      </w:r>
    </w:p>
    <w:p w:rsidRDefault="00EB0943" w:rsidP="00EB0943" w:rsidR="00EB0943" w:rsidRPr="00EB0943">
      <w:pPr>
        <w:rPr>
          <w:b/>
          <w:sz w:val="22"/>
          <w:szCs w:val="22"/>
          <w:lang w:val="hr-HR"/>
        </w:rPr>
      </w:pPr>
    </w:p>
    <w:p w:rsidRDefault="00EB0943" w:rsidP="00EB0943" w:rsidR="00EB0943" w:rsidRPr="00EB0943">
      <w:pPr>
        <w:jc w:val="center"/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Z A K L J U Č A K</w:t>
      </w:r>
    </w:p>
    <w:p w:rsidRDefault="00EB0943" w:rsidP="00EB0943" w:rsidR="00EB0943" w:rsidRPr="00EB0943">
      <w:pPr>
        <w:rPr>
          <w:sz w:val="22"/>
          <w:szCs w:val="22"/>
          <w:lang w:val="hr-HR"/>
        </w:rPr>
      </w:pPr>
    </w:p>
    <w:p w:rsidRDefault="00EB0943" w:rsidP="00EB0943" w:rsidR="00EB0943" w:rsidRPr="00EB0943">
      <w:pPr>
        <w:jc w:val="both"/>
        <w:rPr>
          <w:sz w:val="22"/>
          <w:szCs w:val="22"/>
          <w:lang w:val="hr-HR"/>
        </w:rPr>
      </w:pPr>
      <w:r w:rsidRPr="00EB0943">
        <w:rPr>
          <w:sz w:val="22"/>
          <w:szCs w:val="22"/>
          <w:lang w:val="hr-HR"/>
        </w:rPr>
        <w:tab/>
        <w:t xml:space="preserve">Trgovački sud u Splitu, Stalna služba u Dubrovniku, po sucu tog suda Srđanu Gavraniću, kao stečajnom sucu, u stečajnom postupku nad dužnikom </w:t>
      </w:r>
      <w:r w:rsidR="00A9787A" w:rsidRPr="00A9787A">
        <w:rPr>
          <w:sz w:val="22"/>
          <w:szCs w:val="22"/>
          <w:lang w:val="hr-HR"/>
        </w:rPr>
        <w:t>AGRO NORA društvo s ograničenom odgovornošću za proizvodnju, trgovinu i usluge</w:t>
      </w:r>
      <w:r w:rsidR="00E7587C">
        <w:rPr>
          <w:sz w:val="22"/>
          <w:szCs w:val="22"/>
          <w:lang w:val="hr-HR"/>
        </w:rPr>
        <w:t xml:space="preserve"> "u stečaju"</w:t>
      </w:r>
      <w:r w:rsidR="00A9787A" w:rsidRPr="00A9787A">
        <w:rPr>
          <w:sz w:val="22"/>
          <w:szCs w:val="22"/>
          <w:lang w:val="hr-HR"/>
        </w:rPr>
        <w:t xml:space="preserve">, Kralja Zvonimira 49, Metković, MBS: 090013321, OIB: 49312708998, zastupano po stečajnom upravitelju </w:t>
      </w:r>
      <w:r w:rsidR="0044632E">
        <w:rPr>
          <w:sz w:val="22"/>
          <w:szCs w:val="22"/>
          <w:lang w:val="hr-HR"/>
        </w:rPr>
        <w:t>Draganu Bijeliću iz Šibenika</w:t>
      </w:r>
      <w:r w:rsidRPr="00EB0943">
        <w:rPr>
          <w:sz w:val="22"/>
          <w:szCs w:val="22"/>
          <w:lang w:val="hr-HR"/>
        </w:rPr>
        <w:t xml:space="preserve">, </w:t>
      </w:r>
      <w:r w:rsidR="0044689F">
        <w:rPr>
          <w:sz w:val="22"/>
          <w:szCs w:val="22"/>
          <w:lang w:val="hr-HR"/>
        </w:rPr>
        <w:t xml:space="preserve">izvan ročišta, </w:t>
      </w:r>
      <w:r w:rsidRPr="00EB0943">
        <w:rPr>
          <w:sz w:val="22"/>
          <w:szCs w:val="22"/>
          <w:lang w:val="hr-HR"/>
        </w:rPr>
        <w:t xml:space="preserve">dana </w:t>
      </w:r>
      <w:r w:rsidR="00E7587C">
        <w:rPr>
          <w:sz w:val="22"/>
          <w:szCs w:val="22"/>
          <w:lang w:val="hr-HR"/>
        </w:rPr>
        <w:t>14. prosinca</w:t>
      </w:r>
      <w:r w:rsidRPr="00EB0943">
        <w:rPr>
          <w:sz w:val="22"/>
          <w:szCs w:val="22"/>
          <w:lang w:val="hr-HR"/>
        </w:rPr>
        <w:t xml:space="preserve"> 201</w:t>
      </w:r>
      <w:r w:rsidR="00A9787A">
        <w:rPr>
          <w:sz w:val="22"/>
          <w:szCs w:val="22"/>
          <w:lang w:val="hr-HR"/>
        </w:rPr>
        <w:t>7</w:t>
      </w:r>
      <w:r w:rsidRPr="00EB0943">
        <w:rPr>
          <w:sz w:val="22"/>
          <w:szCs w:val="22"/>
          <w:lang w:val="hr-HR"/>
        </w:rPr>
        <w:t>. godine</w:t>
      </w:r>
    </w:p>
    <w:p w:rsidRDefault="0071205D" w:rsidR="0071205D" w:rsidRPr="00845A3B">
      <w:pPr>
        <w:rPr>
          <w:sz w:val="22"/>
          <w:szCs w:val="22"/>
        </w:rPr>
      </w:pPr>
    </w:p>
    <w:p w:rsidRDefault="00860EA0" w:rsidR="00860EA0" w:rsidRPr="00845A3B">
      <w:pPr>
        <w:rPr>
          <w:sz w:val="22"/>
          <w:szCs w:val="22"/>
        </w:rPr>
      </w:pPr>
    </w:p>
    <w:p w:rsidRDefault="00C44BF4" w:rsidR="0071205D" w:rsidRPr="00845A3B">
      <w:pPr>
        <w:pStyle w:val="Naslov2"/>
        <w:rPr>
          <w:sz w:val="22"/>
          <w:szCs w:val="22"/>
        </w:rPr>
      </w:pPr>
      <w:r w:rsidRPr="00845A3B">
        <w:rPr>
          <w:sz w:val="22"/>
          <w:szCs w:val="22"/>
        </w:rPr>
        <w:t>Z A K L J U Č A K</w:t>
      </w:r>
    </w:p>
    <w:p w:rsidRDefault="0071205D" w:rsidR="0071205D" w:rsidRPr="00845A3B">
      <w:pPr>
        <w:jc w:val="center"/>
        <w:rPr>
          <w:b/>
          <w:sz w:val="22"/>
          <w:szCs w:val="22"/>
          <w:lang w:val="hr-HR"/>
        </w:rPr>
      </w:pPr>
    </w:p>
    <w:p w:rsidRDefault="002D35A8" w:rsidP="005F775A" w:rsidR="005F775A" w:rsidRPr="005F775A">
      <w:pPr>
        <w:jc w:val="both"/>
        <w:rPr>
          <w:bCs/>
          <w:sz w:val="22"/>
          <w:szCs w:val="22"/>
          <w:lang w:val="hr-HR"/>
        </w:rPr>
      </w:pPr>
      <w:r w:rsidRPr="00845A3B">
        <w:rPr>
          <w:b/>
          <w:sz w:val="22"/>
          <w:szCs w:val="22"/>
          <w:lang w:val="hr-HR"/>
        </w:rPr>
        <w:tab/>
      </w:r>
      <w:r w:rsidR="005F775A" w:rsidRPr="005F775A">
        <w:rPr>
          <w:sz w:val="22"/>
          <w:szCs w:val="22"/>
          <w:lang w:val="hr-HR"/>
        </w:rPr>
        <w:t xml:space="preserve">Nalaže se stečajnom upravitelju sukladno </w:t>
      </w:r>
      <w:r w:rsidR="0044632E">
        <w:rPr>
          <w:sz w:val="22"/>
          <w:szCs w:val="22"/>
          <w:lang w:val="hr-HR"/>
        </w:rPr>
        <w:t xml:space="preserve">bez odlaganja </w:t>
      </w:r>
      <w:r w:rsidR="00E7587C">
        <w:rPr>
          <w:sz w:val="22"/>
          <w:szCs w:val="22"/>
          <w:lang w:val="hr-HR"/>
        </w:rPr>
        <w:t xml:space="preserve">u smislu čl. 91. </w:t>
      </w:r>
      <w:r w:rsidR="005F775A" w:rsidRPr="005F775A">
        <w:rPr>
          <w:sz w:val="22"/>
          <w:szCs w:val="22"/>
          <w:lang w:val="hr-HR"/>
        </w:rPr>
        <w:t xml:space="preserve">Stečajnog zakona (NN 71/15, </w:t>
      </w:r>
      <w:r w:rsidR="00E7587C">
        <w:rPr>
          <w:sz w:val="22"/>
          <w:szCs w:val="22"/>
          <w:lang w:val="hr-HR"/>
        </w:rPr>
        <w:t xml:space="preserve">104/17, </w:t>
      </w:r>
      <w:r w:rsidR="005F775A" w:rsidRPr="005F775A">
        <w:rPr>
          <w:sz w:val="22"/>
          <w:szCs w:val="22"/>
          <w:lang w:val="hr-HR"/>
        </w:rPr>
        <w:t>dalje u tekstu SZ)</w:t>
      </w:r>
      <w:r w:rsidR="00E7587C">
        <w:rPr>
          <w:sz w:val="22"/>
          <w:szCs w:val="22"/>
          <w:lang w:val="hr-HR"/>
        </w:rPr>
        <w:t xml:space="preserve"> očitovati zbog čega nije postupio po rješenju (pozivu) ovog suda posl.br. st. 191/2016-104 od 10. listopada 2017. godine</w:t>
      </w:r>
      <w:r w:rsidR="00064A92">
        <w:rPr>
          <w:sz w:val="22"/>
          <w:szCs w:val="22"/>
          <w:lang w:val="hr-HR"/>
        </w:rPr>
        <w:t xml:space="preserve"> i nije dostavio očitovanje o prijedlogu za obustavu i zaključenje stečajnog postupka po čl. 293. SZ, a nije pristupio ni na ročište skupštine vjerovnika radi </w:t>
      </w:r>
      <w:r w:rsidR="00064A92" w:rsidRPr="00064A92">
        <w:rPr>
          <w:sz w:val="22"/>
          <w:szCs w:val="22"/>
          <w:lang w:val="hr-HR"/>
        </w:rPr>
        <w:t>očitovanj</w:t>
      </w:r>
      <w:r w:rsidR="00064A92">
        <w:rPr>
          <w:sz w:val="22"/>
          <w:szCs w:val="22"/>
          <w:lang w:val="hr-HR"/>
        </w:rPr>
        <w:t>a</w:t>
      </w:r>
      <w:r w:rsidR="00064A92" w:rsidRPr="00064A92">
        <w:rPr>
          <w:sz w:val="22"/>
          <w:szCs w:val="22"/>
          <w:lang w:val="hr-HR"/>
        </w:rPr>
        <w:t xml:space="preserve"> o prijedlogu stečajnog upravitelja za obustavom i zaključenjem stečajnog postupka zbog toga što imovina nije dostatna za pokriće troškova postupka</w:t>
      </w:r>
      <w:r w:rsidR="00710326">
        <w:rPr>
          <w:sz w:val="22"/>
          <w:szCs w:val="22"/>
          <w:lang w:val="hr-HR"/>
        </w:rPr>
        <w:t>, već samo dostavlja podnesak kojim ispričava svoj nedolazak, bez dokaza u prilog svojim tvrdnjama.</w:t>
      </w:r>
    </w:p>
    <w:p w:rsidRDefault="00591568" w:rsidP="0044689F" w:rsidR="00591568" w:rsidRPr="00845A3B">
      <w:pPr>
        <w:jc w:val="both"/>
        <w:rPr>
          <w:sz w:val="22"/>
          <w:szCs w:val="22"/>
          <w:lang w:val="hr-HR"/>
        </w:rPr>
      </w:pPr>
    </w:p>
    <w:p w:rsidRDefault="0071205D" w:rsidP="00312A40" w:rsidR="0071205D" w:rsidRPr="00845A3B">
      <w:pPr>
        <w:pStyle w:val="Naslov3"/>
        <w:ind w:left="0"/>
        <w:jc w:val="center"/>
        <w:rPr>
          <w:sz w:val="22"/>
          <w:szCs w:val="22"/>
        </w:rPr>
      </w:pPr>
      <w:r w:rsidRPr="00845A3B">
        <w:rPr>
          <w:sz w:val="22"/>
          <w:szCs w:val="22"/>
        </w:rPr>
        <w:t xml:space="preserve">U Dubrovniku, </w:t>
      </w:r>
      <w:r w:rsidR="00710326">
        <w:rPr>
          <w:sz w:val="22"/>
          <w:szCs w:val="22"/>
        </w:rPr>
        <w:t>14</w:t>
      </w:r>
      <w:r w:rsidR="003B1E1C" w:rsidRPr="00845A3B">
        <w:rPr>
          <w:sz w:val="22"/>
          <w:szCs w:val="22"/>
        </w:rPr>
        <w:t>.</w:t>
      </w:r>
      <w:r w:rsidR="00164599" w:rsidRPr="00845A3B">
        <w:rPr>
          <w:sz w:val="22"/>
          <w:szCs w:val="22"/>
        </w:rPr>
        <w:t xml:space="preserve"> </w:t>
      </w:r>
      <w:r w:rsidR="00710326">
        <w:rPr>
          <w:sz w:val="22"/>
          <w:szCs w:val="22"/>
        </w:rPr>
        <w:t>prosinca</w:t>
      </w:r>
      <w:r w:rsidR="0044689F">
        <w:rPr>
          <w:sz w:val="22"/>
          <w:szCs w:val="22"/>
        </w:rPr>
        <w:t xml:space="preserve"> </w:t>
      </w:r>
      <w:r w:rsidR="00860EA0" w:rsidRPr="00845A3B">
        <w:rPr>
          <w:sz w:val="22"/>
          <w:szCs w:val="22"/>
        </w:rPr>
        <w:t>20</w:t>
      </w:r>
      <w:r w:rsidR="00845A3B" w:rsidRPr="00845A3B">
        <w:rPr>
          <w:sz w:val="22"/>
          <w:szCs w:val="22"/>
        </w:rPr>
        <w:t>1</w:t>
      </w:r>
      <w:r w:rsidR="00950988">
        <w:rPr>
          <w:sz w:val="22"/>
          <w:szCs w:val="22"/>
        </w:rPr>
        <w:t>7</w:t>
      </w:r>
      <w:r w:rsidR="003B1E1C" w:rsidRPr="00845A3B">
        <w:rPr>
          <w:sz w:val="22"/>
          <w:szCs w:val="22"/>
        </w:rPr>
        <w:t>.</w:t>
      </w:r>
      <w:r w:rsidR="00C07ECE" w:rsidRPr="00845A3B">
        <w:rPr>
          <w:sz w:val="22"/>
          <w:szCs w:val="22"/>
        </w:rPr>
        <w:t xml:space="preserve"> </w:t>
      </w:r>
      <w:r w:rsidR="003B1E1C" w:rsidRPr="00845A3B">
        <w:rPr>
          <w:sz w:val="22"/>
          <w:szCs w:val="22"/>
        </w:rPr>
        <w:t>godine</w:t>
      </w:r>
    </w:p>
    <w:p w:rsidRDefault="0071205D" w:rsidR="0071205D" w:rsidRPr="00845A3B">
      <w:pPr>
        <w:ind w:left="360"/>
        <w:jc w:val="both"/>
        <w:rPr>
          <w:b/>
          <w:sz w:val="22"/>
          <w:szCs w:val="22"/>
          <w:lang w:val="hr-HR"/>
        </w:rPr>
      </w:pPr>
    </w:p>
    <w:p w:rsidRDefault="008A4C14" w:rsidR="0071205D" w:rsidRPr="00845A3B">
      <w:pPr>
        <w:ind w:left="360"/>
        <w:jc w:val="both"/>
        <w:rPr>
          <w:b/>
          <w:sz w:val="22"/>
          <w:szCs w:val="22"/>
          <w:lang w:val="hr-HR"/>
        </w:rPr>
      </w:pP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="0071205D" w:rsidRPr="00845A3B">
        <w:rPr>
          <w:b/>
          <w:sz w:val="22"/>
          <w:szCs w:val="22"/>
          <w:lang w:val="hr-HR"/>
        </w:rPr>
        <w:t>Stečajni sudac:</w:t>
      </w:r>
    </w:p>
    <w:p w:rsidRDefault="0071205D" w:rsidR="0071205D" w:rsidRPr="00845A3B">
      <w:pPr>
        <w:ind w:left="360"/>
        <w:jc w:val="both"/>
        <w:rPr>
          <w:b/>
          <w:sz w:val="22"/>
          <w:szCs w:val="22"/>
          <w:lang w:val="hr-HR"/>
        </w:rPr>
      </w:pPr>
    </w:p>
    <w:p w:rsidRDefault="008A4C14" w:rsidR="0071205D" w:rsidRPr="00845A3B">
      <w:pPr>
        <w:ind w:left="360"/>
        <w:jc w:val="both"/>
        <w:rPr>
          <w:b/>
          <w:sz w:val="22"/>
          <w:szCs w:val="22"/>
          <w:lang w:val="hr-HR"/>
        </w:rPr>
      </w:pP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="0071205D" w:rsidRPr="00845A3B">
        <w:rPr>
          <w:b/>
          <w:sz w:val="22"/>
          <w:szCs w:val="22"/>
          <w:lang w:val="hr-HR"/>
        </w:rPr>
        <w:t>Srđan Gavranić</w:t>
      </w:r>
      <w:r w:rsidR="00C51C62">
        <w:rPr>
          <w:b/>
          <w:sz w:val="22"/>
          <w:szCs w:val="22"/>
          <w:lang w:val="hr-HR"/>
        </w:rPr>
        <w:t xml:space="preserve"> </w:t>
      </w:r>
    </w:p>
    <w:p w:rsidRDefault="0071205D" w:rsidR="0071205D" w:rsidRPr="00845A3B">
      <w:pPr>
        <w:ind w:left="360"/>
        <w:jc w:val="both"/>
        <w:rPr>
          <w:sz w:val="22"/>
          <w:szCs w:val="22"/>
          <w:lang w:val="hr-HR"/>
        </w:rPr>
      </w:pPr>
    </w:p>
    <w:p w:rsidRDefault="0071205D" w:rsidP="00246CEE" w:rsidR="0071205D" w:rsidRPr="00845A3B">
      <w:pPr>
        <w:jc w:val="both"/>
        <w:rPr>
          <w:b/>
          <w:sz w:val="22"/>
          <w:szCs w:val="22"/>
          <w:lang w:val="hr-HR"/>
        </w:rPr>
      </w:pPr>
      <w:r w:rsidRPr="00845A3B">
        <w:rPr>
          <w:b/>
          <w:sz w:val="22"/>
          <w:szCs w:val="22"/>
          <w:lang w:val="hr-HR"/>
        </w:rPr>
        <w:t>D</w:t>
      </w:r>
      <w:r w:rsidR="003B1E1C" w:rsidRPr="00845A3B">
        <w:rPr>
          <w:b/>
          <w:sz w:val="22"/>
          <w:szCs w:val="22"/>
          <w:lang w:val="hr-HR"/>
        </w:rPr>
        <w:t>N</w:t>
      </w:r>
      <w:r w:rsidRPr="00845A3B">
        <w:rPr>
          <w:b/>
          <w:sz w:val="22"/>
          <w:szCs w:val="22"/>
          <w:lang w:val="hr-HR"/>
        </w:rPr>
        <w:t>-a</w:t>
      </w:r>
      <w:r w:rsidR="00845A3B" w:rsidRPr="00845A3B">
        <w:rPr>
          <w:b/>
          <w:sz w:val="22"/>
          <w:szCs w:val="22"/>
          <w:lang w:val="hr-HR"/>
        </w:rPr>
        <w:t xml:space="preserve"> </w:t>
      </w:r>
      <w:r w:rsidR="00845A3B" w:rsidRPr="00845A3B">
        <w:rPr>
          <w:sz w:val="22"/>
          <w:szCs w:val="22"/>
          <w:lang w:val="hr-HR"/>
        </w:rPr>
        <w:t>(</w:t>
      </w:r>
      <w:r w:rsidR="00710326">
        <w:rPr>
          <w:sz w:val="22"/>
          <w:szCs w:val="22"/>
          <w:lang w:val="hr-HR"/>
        </w:rPr>
        <w:t>14</w:t>
      </w:r>
      <w:r w:rsidR="00845A3B" w:rsidRPr="00845A3B">
        <w:rPr>
          <w:sz w:val="22"/>
          <w:szCs w:val="22"/>
          <w:lang w:val="hr-HR"/>
        </w:rPr>
        <w:t>.</w:t>
      </w:r>
      <w:r w:rsidR="00710326">
        <w:rPr>
          <w:sz w:val="22"/>
          <w:szCs w:val="22"/>
          <w:lang w:val="hr-HR"/>
        </w:rPr>
        <w:t>12</w:t>
      </w:r>
      <w:r w:rsidR="00845A3B" w:rsidRPr="00845A3B">
        <w:rPr>
          <w:sz w:val="22"/>
          <w:szCs w:val="22"/>
          <w:lang w:val="hr-HR"/>
        </w:rPr>
        <w:t>.201</w:t>
      </w:r>
      <w:r w:rsidR="00950988">
        <w:rPr>
          <w:sz w:val="22"/>
          <w:szCs w:val="22"/>
          <w:lang w:val="hr-HR"/>
        </w:rPr>
        <w:t>7</w:t>
      </w:r>
      <w:r w:rsidR="00845A3B" w:rsidRPr="00845A3B">
        <w:rPr>
          <w:sz w:val="22"/>
          <w:szCs w:val="22"/>
          <w:lang w:val="hr-HR"/>
        </w:rPr>
        <w:t>.g.)</w:t>
      </w:r>
      <w:r w:rsidRPr="00845A3B">
        <w:rPr>
          <w:b/>
          <w:sz w:val="22"/>
          <w:szCs w:val="22"/>
          <w:lang w:val="hr-HR"/>
        </w:rPr>
        <w:t>:</w:t>
      </w:r>
    </w:p>
    <w:p w:rsidRDefault="0071205D" w:rsidP="00246CEE" w:rsidR="005B72F0">
      <w:pPr>
        <w:jc w:val="both"/>
        <w:rPr>
          <w:sz w:val="22"/>
          <w:szCs w:val="22"/>
          <w:lang w:val="hr-HR"/>
        </w:rPr>
      </w:pPr>
      <w:bookmarkStart w:name="_Hlt408271069" w:id="1"/>
      <w:bookmarkEnd w:id="1"/>
      <w:r w:rsidRPr="00845A3B">
        <w:rPr>
          <w:sz w:val="22"/>
          <w:szCs w:val="22"/>
          <w:lang w:val="hr-HR"/>
        </w:rPr>
        <w:t>- stečajn</w:t>
      </w:r>
      <w:r w:rsidR="00050E64" w:rsidRPr="00845A3B">
        <w:rPr>
          <w:sz w:val="22"/>
          <w:szCs w:val="22"/>
          <w:lang w:val="hr-HR"/>
        </w:rPr>
        <w:t>om</w:t>
      </w:r>
      <w:r w:rsidRPr="00845A3B">
        <w:rPr>
          <w:sz w:val="22"/>
          <w:szCs w:val="22"/>
          <w:lang w:val="hr-HR"/>
        </w:rPr>
        <w:t xml:space="preserve"> upravitelj</w:t>
      </w:r>
      <w:r w:rsidR="00050E64" w:rsidRPr="00845A3B">
        <w:rPr>
          <w:sz w:val="22"/>
          <w:szCs w:val="22"/>
          <w:lang w:val="hr-HR"/>
        </w:rPr>
        <w:t>u</w:t>
      </w:r>
      <w:r w:rsidR="005B72F0">
        <w:rPr>
          <w:sz w:val="22"/>
          <w:szCs w:val="22"/>
          <w:lang w:val="hr-HR"/>
        </w:rPr>
        <w:t>,</w:t>
      </w:r>
    </w:p>
    <w:p w:rsidRDefault="005B72F0" w:rsidP="00246CEE" w:rsidR="0071205D" w:rsidRPr="00845A3B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- e oglasna ploča</w:t>
      </w:r>
      <w:r w:rsidR="00050E64" w:rsidRPr="00845A3B">
        <w:rPr>
          <w:sz w:val="22"/>
          <w:szCs w:val="22"/>
          <w:lang w:val="hr-HR"/>
        </w:rPr>
        <w:t>.</w:t>
      </w:r>
    </w:p>
    <w:sectPr w:rsidSect="00860EA0" w:rsidR="0071205D" w:rsidRPr="00845A3B">
      <w:headerReference w:type="even" r:id="rId12"/>
      <w:headerReference w:type="default" r:id="rId13"/>
      <w:pgSz w:h="16838" w:w="11906"/>
      <w:pgMar w:gutter="0" w:footer="720" w:header="720" w:left="1843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6A71" w:rsidR="00636A71">
      <w:r>
        <w:separator/>
      </w:r>
    </w:p>
  </w:endnote>
  <w:endnote w:id="0" w:type="continuationSeparator">
    <w:p w:rsidRDefault="00636A71" w:rsidR="00636A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6A71" w:rsidR="00636A71">
      <w:r>
        <w:separator/>
      </w:r>
    </w:p>
  </w:footnote>
  <w:footnote w:id="0" w:type="continuationSeparator">
    <w:p w:rsidRDefault="00636A71" w:rsidR="00636A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095D" w:rsidP="00821053" w:rsidR="0054095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4095D" w:rsidR="0054095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095D" w:rsidP="00821053" w:rsidR="0054095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4095D" w:rsidR="0054095D">
    <w:pPr>
      <w:pStyle w:val="Zaglavlje"/>
    </w:pPr>
    <w:r>
      <w:tab/>
    </w:r>
    <w:r>
      <w:tab/>
    </w:r>
    <w:proofErr w:type="spellStart"/>
    <w:r>
      <w:t>Posl</w:t>
    </w:r>
    <w:proofErr w:type="spellEnd"/>
    <w:r>
      <w:t xml:space="preserve">. </w:t>
    </w:r>
    <w:proofErr w:type="gramStart"/>
    <w:r>
      <w:t>br</w:t>
    </w:r>
    <w:proofErr w:type="gramEnd"/>
    <w:r>
      <w:t xml:space="preserve">. </w:t>
    </w:r>
    <w:smartTag w:element="Street" w:uri="urn:schemas-microsoft-com:office:smarttags">
      <w:smartTag w:element="address" w:uri="urn:schemas-microsoft-com:office:smarttags">
        <w:r>
          <w:t>VI St.</w:t>
        </w:r>
      </w:smartTag>
    </w:smartTag>
    <w:r>
      <w:t xml:space="preserve"> 40/03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30004C"/>
    <w:multiLevelType w:val="singleLevel"/>
    <w:tmpl w:val="2E364C0A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1">
    <w:nsid w:val="21B37A48"/>
    <w:multiLevelType w:val="singleLevel"/>
    <w:tmpl w:val="9A38C32C"/>
    <w:lvl w:ilvl="0">
      <w:start w:val="9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3E783557"/>
    <w:multiLevelType w:val="singleLevel"/>
    <w:tmpl w:val="EB6C2600"/>
    <w:lvl w:ilvl="0">
      <w:start w:val="19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3">
    <w:nsid w:val="40955943"/>
    <w:multiLevelType w:val="singleLevel"/>
    <w:tmpl w:val="73EEDF9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4">
    <w:nsid w:val="4F2A5595"/>
    <w:multiLevelType w:val="hybridMultilevel"/>
    <w:tmpl w:val="E2D8125A"/>
    <w:lvl w:tplc="9B2A1A08" w:ilvl="0">
      <w:numFmt w:val="bullet"/>
      <w:lvlText w:val="-"/>
      <w:lvlJc w:val="left"/>
      <w:pPr>
        <w:tabs>
          <w:tab w:pos="1635" w:val="num"/>
        </w:tabs>
        <w:ind w:hanging="915" w:left="16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5">
    <w:nsid w:val="65C61E87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3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4" w:val="textFit"/>
  <w:doNotDisplayPageBoundaries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205D"/>
    <w:rsid w:val="00050E64"/>
    <w:rsid w:val="000521D7"/>
    <w:rsid w:val="00064A92"/>
    <w:rsid w:val="000C4106"/>
    <w:rsid w:val="00110131"/>
    <w:rsid w:val="00164599"/>
    <w:rsid w:val="001C0F5E"/>
    <w:rsid w:val="00223D13"/>
    <w:rsid w:val="00246CEE"/>
    <w:rsid w:val="00266E99"/>
    <w:rsid w:val="002A13D4"/>
    <w:rsid w:val="002C5855"/>
    <w:rsid w:val="002D35A8"/>
    <w:rsid w:val="002D4A85"/>
    <w:rsid w:val="002D5ED9"/>
    <w:rsid w:val="00312A40"/>
    <w:rsid w:val="00327F7E"/>
    <w:rsid w:val="00394953"/>
    <w:rsid w:val="003B1E1C"/>
    <w:rsid w:val="00401C54"/>
    <w:rsid w:val="00401D3F"/>
    <w:rsid w:val="0044632E"/>
    <w:rsid w:val="0044689F"/>
    <w:rsid w:val="00487ED9"/>
    <w:rsid w:val="004B21E8"/>
    <w:rsid w:val="004D568E"/>
    <w:rsid w:val="00540477"/>
    <w:rsid w:val="0054095D"/>
    <w:rsid w:val="00591568"/>
    <w:rsid w:val="005B72F0"/>
    <w:rsid w:val="005C3F89"/>
    <w:rsid w:val="005F775A"/>
    <w:rsid w:val="00636A71"/>
    <w:rsid w:val="00660B04"/>
    <w:rsid w:val="006A7EEF"/>
    <w:rsid w:val="006B57AB"/>
    <w:rsid w:val="006C61A8"/>
    <w:rsid w:val="006D2BA0"/>
    <w:rsid w:val="006E3015"/>
    <w:rsid w:val="006F47DD"/>
    <w:rsid w:val="00700540"/>
    <w:rsid w:val="00710326"/>
    <w:rsid w:val="0071205D"/>
    <w:rsid w:val="00745AD1"/>
    <w:rsid w:val="0079318D"/>
    <w:rsid w:val="007D6CF5"/>
    <w:rsid w:val="00821053"/>
    <w:rsid w:val="00844D0E"/>
    <w:rsid w:val="00845A3B"/>
    <w:rsid w:val="00860EA0"/>
    <w:rsid w:val="00870D3D"/>
    <w:rsid w:val="008800EC"/>
    <w:rsid w:val="0088224A"/>
    <w:rsid w:val="00897BF4"/>
    <w:rsid w:val="008A4C14"/>
    <w:rsid w:val="008F43F1"/>
    <w:rsid w:val="00932D7E"/>
    <w:rsid w:val="009335E6"/>
    <w:rsid w:val="009442FA"/>
    <w:rsid w:val="00950012"/>
    <w:rsid w:val="00950988"/>
    <w:rsid w:val="00962340"/>
    <w:rsid w:val="00962564"/>
    <w:rsid w:val="00965629"/>
    <w:rsid w:val="009A3D22"/>
    <w:rsid w:val="009C44CE"/>
    <w:rsid w:val="00A020FD"/>
    <w:rsid w:val="00A41BDC"/>
    <w:rsid w:val="00A46765"/>
    <w:rsid w:val="00A50BF0"/>
    <w:rsid w:val="00A62BCD"/>
    <w:rsid w:val="00A867CC"/>
    <w:rsid w:val="00A9787A"/>
    <w:rsid w:val="00AA6998"/>
    <w:rsid w:val="00AE6CFA"/>
    <w:rsid w:val="00B078B7"/>
    <w:rsid w:val="00B12690"/>
    <w:rsid w:val="00B26055"/>
    <w:rsid w:val="00B35035"/>
    <w:rsid w:val="00BB48C1"/>
    <w:rsid w:val="00C07ECE"/>
    <w:rsid w:val="00C2454A"/>
    <w:rsid w:val="00C44BF4"/>
    <w:rsid w:val="00C51C62"/>
    <w:rsid w:val="00C77F97"/>
    <w:rsid w:val="00CD070E"/>
    <w:rsid w:val="00CE2F3F"/>
    <w:rsid w:val="00CE47F6"/>
    <w:rsid w:val="00D104B6"/>
    <w:rsid w:val="00D51F05"/>
    <w:rsid w:val="00D8212A"/>
    <w:rsid w:val="00D95D71"/>
    <w:rsid w:val="00DD437F"/>
    <w:rsid w:val="00DE7A34"/>
    <w:rsid w:val="00E5090B"/>
    <w:rsid w:val="00E56C62"/>
    <w:rsid w:val="00E60B5C"/>
    <w:rsid w:val="00E648E4"/>
    <w:rsid w:val="00E7587C"/>
    <w:rsid w:val="00E9015D"/>
    <w:rsid w:val="00EB0943"/>
    <w:rsid w:val="00EF5672"/>
    <w:rsid w:val="00EF7613"/>
    <w:rsid w:val="00F274CD"/>
    <w:rsid w:val="00F45215"/>
    <w:rsid w:val="00F832A9"/>
    <w:rsid w:val="00FC7515"/>
    <w:rsid w:val="00FF2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Street" w:namespaceuri="urn:schemas-microsoft-com:office:smarttags"/>
  <w:smartTagType w:name="address" w:namespaceuri="urn:schemas-microsoft-com:office:smarttags"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lang w:val="hr-HR"/>
    </w:rPr>
  </w:style>
  <w:style w:styleId="Naslov3" w:type="paragraph">
    <w:name w:val="heading 3"/>
    <w:basedOn w:val="Normal"/>
    <w:next w:val="Normal"/>
    <w:qFormat/>
    <w:pPr>
      <w:keepNext/>
      <w:ind w:left="360"/>
      <w:jc w:val="both"/>
      <w:outlineLvl w:val="2"/>
    </w:pPr>
    <w:rPr>
      <w:b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lang w:val="hr-HR"/>
    </w:rPr>
  </w:style>
  <w:style w:styleId="Uvuenotijeloteksta" w:type="paragraph">
    <w:name w:val="Body Text Indent"/>
    <w:basedOn w:val="Normal"/>
    <w:pPr>
      <w:ind w:left="360"/>
      <w:jc w:val="both"/>
    </w:pPr>
    <w:rPr>
      <w:lang w:val="hr-HR"/>
    </w:rPr>
  </w:style>
  <w:style w:styleId="Tijeloteksta-uvlaka2" w:type="paragraph">
    <w:name w:val="Body Text Indent 2"/>
    <w:basedOn w:val="Normal"/>
    <w:pPr>
      <w:ind w:left="720"/>
      <w:jc w:val="both"/>
    </w:pPr>
    <w:rPr>
      <w:lang w:val="hr-HR"/>
    </w:r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45A3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931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318D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318D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318D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318D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lang w:val="hr-HR"/>
    </w:rPr>
  </w:style>
  <w:style w:styleId="Naslov3" w:type="paragraph">
    <w:name w:val="heading 3"/>
    <w:basedOn w:val="Normal"/>
    <w:next w:val="Normal"/>
    <w:qFormat/>
    <w:pPr>
      <w:keepNext/>
      <w:ind w:left="360"/>
      <w:jc w:val="both"/>
      <w:outlineLvl w:val="2"/>
    </w:pPr>
    <w:rPr>
      <w:b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lang w:val="hr-HR"/>
    </w:rPr>
  </w:style>
  <w:style w:styleId="Uvuenotijeloteksta" w:type="paragraph">
    <w:name w:val="Body Text Indent"/>
    <w:basedOn w:val="Normal"/>
    <w:pPr>
      <w:ind w:left="360"/>
      <w:jc w:val="both"/>
    </w:pPr>
    <w:rPr>
      <w:lang w:val="hr-HR"/>
    </w:rPr>
  </w:style>
  <w:style w:styleId="Tijeloteksta-uvlaka2" w:type="paragraph">
    <w:name w:val="Body Text Indent 2"/>
    <w:basedOn w:val="Normal"/>
    <w:pPr>
      <w:ind w:left="720"/>
      <w:jc w:val="both"/>
    </w:pPr>
    <w:rPr>
      <w:lang w:val="hr-HR"/>
    </w:r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45A3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931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318D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318D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318D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318D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2017.</izvorni_sadrzaj>
    <derivirana_varijabla naziv="DomainObject.DatumDonosenjaOdluke_1">14.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</izvorni_sadrzaj>
    <derivirana_varijabla naziv="DomainObject.Predmet.Broj_1">191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2016.</izvorni_sadrzaj>
    <derivirana_varijabla naziv="DomainObject.Predmet.DatumOsnivanja_1">18.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nakon obustave skrać.
steč. postupka - St-2311/15</izvorni_sadrzaj>
    <derivirana_varijabla naziv="DomainObject.Predmet.Opis_1">Nastavak postupka nakon obustave skrać.
steč. postupka - St-2311/15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St-191/2016</izvorni_sadrzaj>
    <derivirana_varijabla naziv="DomainObject.Predmet.OznakaBroj_1">St-191/2016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 NORA društvo s ograničenom odgovornošću za proizvodnju, trgovinu i usluge zastupanog po punomoćniku Dragan Bijelić, stečajni upravitelj</izvorni_sadrzaj>
    <derivirana_varijabla naziv="DomainObject.Predmet.ProtustrankaFormated_1">  AGRO NORA društvo s ograničenom odgovornošću za proizvodnju, trgovinu i usluge zastupanog po punomoćniku Dragan Bijelić, stečajni upravitelj</derivirana_varijabla>
  </DomainObject.Predmet.ProtustrankaFormated>
  <DomainObject.Predmet.ProtustrankaFormatedOIB>
    <izvorni_sadrzaj>  AGRO NORA društvo s ograničenom odgovornošću za proizvodnju, trgovinu i usluge, OIB 49312708998 zastupanog po punomoćniku Dragan Bijelić, stečajni upravitelj</izvorni_sadrzaj>
    <derivirana_varijabla naziv="DomainObject.Predmet.ProtustrankaFormatedOIB_1">  AGRO NORA društvo s ograničenom odgovornošću za proizvodnju, trgovinu i usluge, OIB 49312708998 zastupanog po punomoćniku Dragan Bijelić, stečajni upravitelj</derivirana_varijabla>
  </DomainObject.Predmet.ProtustrankaFormatedOIB>
  <DomainObject.Predmet.ProtustrankaFormatedWithAdress>
    <izvorni_sadrzaj> AGRO NORA društvo s ograničenom odgovornošću za proizvodnju, trgovinu i usluge, Kralja Zvonimira 49, 20350 Metković zastupanog po punomoćniku Dragan Bijelić, stečajni upravitelj</izvorni_sadrzaj>
    <derivirana_varijabla naziv="DomainObject.Predmet.ProtustrankaFormatedWithAdress_1"> AGRO NORA društvo s ograničenom odgovornošću za proizvodnju, trgovinu i usluge, Kralja Zvonimira 49, 20350 Metković zastupanog po punomoćniku Dragan Bijelić, stečajni upravitelj</derivirana_varijabla>
  </DomainObject.Predmet.ProtustrankaFormatedWithAdress>
  <DomainObject.Predmet.ProtustrankaFormatedWithAdressOIB>
    <izvorni_sadrzaj> AGRO NORA društvo s ograničenom odgovornošću za proizvodnju, trgovinu i usluge, OIB 49312708998, Kralja Zvonimira 49, 20350 Metković zastupanog po punomoćniku Dragan Bijelić, stečajni upravitelj</izvorni_sadrzaj>
    <derivirana_varijabla naziv="DomainObject.Predmet.ProtustrankaFormatedWithAdressOIB_1"> AGRO NORA društvo s ograničenom odgovornošću za proizvodnju, trgovinu i usluge, OIB 49312708998, Kralja Zvonimira 49, 20350 Metković zastupanog po punomoćniku Dragan Bijelić, stečajni upravitelj</derivirana_varijabla>
  </DomainObject.Predmet.ProtustrankaFormatedWithAdressOIB>
  <DomainObject.Predmet.ProtustrankaWithAdress>
    <izvorni_sadrzaj>AGRO NORA društvo s ograničenom odgovornošću za proizvodnju, trgovinu i usluge Kralja Zvonimira 49, 20350 Metković</izvorni_sadrzaj>
    <derivirana_varijabla naziv="DomainObject.Predmet.ProtustrankaWithAdress_1">AGRO NORA društvo s ograničenom odgovornošću za proizvodnju, trgovinu i usluge Kralja Zvonimira 49, 20350 Metković</derivirana_varijabla>
  </DomainObject.Predmet.ProtustrankaWithAdress>
  <DomainObject.Predmet.ProtustrankaWithAdressOIB>
    <izvorni_sadrzaj>AGRO NORA društvo s ograničenom odgovornošću za proizvodnju, trgovinu i usluge, OIB 49312708998, Kralja Zvonimira 49, 20350 Metković</izvorni_sadrzaj>
    <derivirana_varijabla naziv="DomainObject.Predmet.ProtustrankaWithAdressOIB_1">AGRO NORA društvo s ograničenom odgovornošću za proizvodnju, trgovinu i usluge, OIB 49312708998, Kralja Zvonimira 49, 20350 Metković</derivirana_varijabla>
  </DomainObject.Predmet.ProtustrankaWithAdressOIB>
  <DomainObject.Predmet.ProtustrankaNazivFormated>
    <izvorni_sadrzaj>AGRO NORA društvo s ograničenom odgovornošću za proizvodnju, trgovinu i usluge</izvorni_sadrzaj>
    <derivirana_varijabla naziv="DomainObject.Predmet.ProtustrankaNazivFormated_1">AGRO NORA društvo s ograničenom odgovornošću za proizvodnju, trgovinu i usluge</derivirana_varijabla>
  </DomainObject.Predmet.ProtustrankaNazivFormated>
  <DomainObject.Predmet.ProtustrankaNazivFormatedOIB>
    <izvorni_sadrzaj>AGRO NORA društvo s ograničenom odgovornošću za proizvodnju, trgovinu i usluge, OIB 49312708998</izvorni_sadrzaj>
    <derivirana_varijabla naziv="DomainObject.Predmet.ProtustrankaNazivFormatedOIB_1">AGRO NORA društvo s ograničenom odgovornošću za proizvodnju, trgovinu i usluge, OIB 49312708998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AGRO NORA društvo s ograničenom odgovornošću za proizvodnju, trgovinu i usluge zastupanog po punomoćniku Dragan Bijelić, stečajni upravitelj</item>
    </izvorni_sadrzaj>
    <derivirana_varijabla naziv="DomainObject.Predmet.ProtuStrankaListFormated_1">
      <item>AGRO NORA društvo s ograničenom odgovornošću za proizvodnju, trgovinu i usluge zastupanog po punomoćniku Dragan Bijelić, stečajni upravitelj</item>
    </derivirana_varijabla>
  </DomainObject.Predmet.ProtuStrankaListFormated>
  <DomainObject.Predmet.ProtuStrankaListFormatedOIB>
    <izvorni_sadrzaj>
      <item>AGRO NORA društvo s ograničenom odgovornošću za proizvodnju, trgovinu i usluge, OIB 49312708998 zastupanog po punomoćniku Dragan Bijelić, stečajni upravitelj</item>
    </izvorni_sadrzaj>
    <derivirana_varijabla naziv="DomainObject.Predmet.ProtuStrankaListFormatedOIB_1">
      <item>AGRO NORA društvo s ograničenom odgovornošću za proizvodnju, trgovinu i usluge, OIB 49312708998 zastupanog po punomoćniku Dragan Bijelić, stečajni upravitelj</item>
    </derivirana_varijabla>
  </DomainObject.Predmet.ProtuStrankaListFormatedOIB>
  <DomainObject.Predmet.ProtuStrankaListFormatedWithAdress>
    <izvorni_sadrzaj>
      <item>AGRO NORA društvo s ograničenom odgovornošću za proizvodnju, trgovinu i usluge, Kralja Zvonimira 49, 20350 Metković zastupanog po punomoćniku Dragan Bijelić, stečajni upravitelj</item>
    </izvorni_sadrzaj>
    <derivirana_varijabla naziv="DomainObject.Predmet.ProtuStrankaListFormatedWithAdress_1">
      <item>AGRO NORA društvo s ograničenom odgovornošću za proizvodnju, trgovinu i usluge, Kralja Zvonimira 49, 20350 Metković zastupanog po punomoćniku Dragan Bijelić, stečajni upravitelj</item>
    </derivirana_varijabla>
  </DomainObject.Predmet.ProtuStrankaListFormatedWithAdress>
  <DomainObject.Predmet.ProtuStrankaListFormatedWithAdressOIB>
    <izvorni_sadrzaj>
      <item>AGRO NORA društvo s ograničenom odgovornošću za proizvodnju, trgovinu i usluge, OIB 49312708998, Kralja Zvonimira 49, 20350 Metković zastupanog po punomoćniku Dragan Bijelić, stečajni upravitelj</item>
    </izvorni_sadrzaj>
    <derivirana_varijabla naziv="DomainObject.Predmet.ProtuStrankaListFormatedWithAdressOIB_1">
      <item>AGRO NORA društvo s ograničenom odgovornošću za proizvodnju, trgovinu i usluge, OIB 49312708998, Kralja Zvonimira 49, 20350 Metković zastupanog po punomoćniku Dragan Bijelić, stečajni upravitelj</item>
    </derivirana_varijabla>
  </DomainObject.Predmet.ProtuStrankaListFormatedWithAdressOIB>
  <DomainObject.Predmet.ProtuStrankaListNazivFormated>
    <izvorni_sadrzaj>
      <item>AGRO NORA društvo s ograničenom odgovornošću za proizvodnju, trgovinu i usluge</item>
    </izvorni_sadrzaj>
    <derivirana_varijabla naziv="DomainObject.Predmet.ProtuStrankaListNazivFormated_1">
      <item>AGRO NORA društvo s ograničenom odgovornošću za proizvodnju, trgovinu i usluge</item>
    </derivirana_varijabla>
  </DomainObject.Predmet.ProtuStrankaListNazivFormated>
  <DomainObject.Predmet.ProtuStrankaListNazivFormatedOIB>
    <izvorni_sadrzaj>
      <item>AGRO NORA društvo s ograničenom odgovornošću za proizvodnju, trgovinu i usluge, OIB 49312708998</item>
    </izvorni_sadrzaj>
    <derivirana_varijabla naziv="DomainObject.Predmet.ProtuStrankaListNazivFormatedOIB_1">
      <item>AGRO NORA društvo s ograničenom odgovornošću za proizvodnju, trgovinu i usluge, OIB 49312708998</item>
    </derivirana_varijabla>
  </DomainObject.Predmet.ProtuStrankaListNazivFormatedOIB>
  <DomainObject.Predmet.OstaliListFormated>
    <izvorni_sadrzaj>
      <item>Dragan Bijelić, stečajni upravitelj punomoćnik sudionika u postupku AGRO NORA društvo s ograničenom odgovornošću za proizvodnju, trgovinu i usluge</item>
    </izvorni_sadrzaj>
    <derivirana_varijabla naziv="DomainObject.Predmet.OstaliListFormated_1">
      <item>Dragan Bijelić, stečajni upravitelj punomoćnik sudionika u postupku AGRO NORA društvo s ograničenom odgovornošću za proizvodnju, trgovinu i usluge</item>
    </derivirana_varijabla>
  </DomainObject.Predmet.OstaliListFormated>
  <DomainObject.Predmet.OstaliListFormatedOIB>
    <izvorni_sadrzaj>
      <item>Dragan Bijelić, stečajni upravitelj, OIB 53755649931 punomoćnik sudionika u postupku AGRO NORA društvo s ograničenom odgovornošću za proizvodnju, trgovinu i usluge</item>
    </izvorni_sadrzaj>
    <derivirana_varijabla naziv="DomainObject.Predmet.OstaliListFormatedOIB_1">
      <item>Dragan Bijelić, stečajni upravitelj, OIB 53755649931 punomoćnik sudionika u postupku AGRO NORA društvo s ograničenom odgovornošću za proizvodnju, trgovinu i usluge</item>
    </derivirana_varijabla>
  </DomainObject.Predmet.OstaliListFormatedOIB>
  <DomainObject.Predmet.OstaliListFormatedWithAdress>
    <izvorni_sadrzaj>
      <item>Dragan Bijelić, stečajni upravitelj, Put Kroz Meterize 25, 22000 Šibenik punomoćnik sudionika u postupku AGRO NORA društvo s ograničenom odgovornošću za proizvodnju, trgovinu i usluge</item>
    </izvorni_sadrzaj>
    <derivirana_varijabla naziv="DomainObject.Predmet.OstaliListFormatedWithAdress_1">
      <item>Dragan Bijelić, stečajni upravitelj, Put Kroz Meterize 25, 22000 Šibenik punomoćnik sudionika u postupku AGRO NORA društvo s ograničenom odgovornošću za proizvodnju, trgovinu i usluge</item>
    </derivirana_varijabla>
  </DomainObject.Predmet.OstaliListFormatedWithAdress>
  <DomainObject.Predmet.OstaliListFormatedWithAdressOIB>
    <izvorni_sadrzaj>
      <item>Dragan Bijelić, stečajni upravitelj, OIB 53755649931, Put Kroz Meterize 25, 22000 Šibenik punomoćnik sudionika u postupku AGRO NORA društvo s ograničenom odgovornošću za proizvodnju, trgovinu i usluge</item>
    </izvorni_sadrzaj>
    <derivirana_varijabla naziv="DomainObject.Predmet.OstaliListFormatedWithAdressOIB_1">
      <item>Dragan Bijelić, stečajni upravitelj, OIB 53755649931, Put Kroz Meterize 25, 22000 Šibenik punomoćnik sudionika u postupku AGRO NORA društvo s ograničenom odgovornošću za proizvodnju, trgovinu i usluge</item>
    </derivirana_varijabla>
  </DomainObject.Predmet.OstaliListFormatedWithAdressOIB>
  <DomainObject.Predmet.OstaliListNazivFormated>
    <izvorni_sadrzaj>
      <item>Dragan Bijelić, stečajni upravitelj</item>
    </izvorni_sadrzaj>
    <derivirana_varijabla naziv="DomainObject.Predmet.OstaliListNazivFormated_1">
      <item>Dragan Bijelić, stečajni upravitelj</item>
    </derivirana_varijabla>
  </DomainObject.Predmet.OstaliListNazivFormated>
  <DomainObject.Predmet.OstaliListNazivFormatedOIB>
    <izvorni_sadrzaj>
      <item>Dragan Bijelić, stečajni upravitelj, OIB 53755649931</item>
    </izvorni_sadrzaj>
    <derivirana_varijabla naziv="DomainObject.Predmet.OstaliListNazivFormatedOIB_1">
      <item>Dragan Bijelić, stečajni upravitelj, OIB 53755649931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2017.</izvorni_sadrzaj>
    <derivirana_varijabla naziv="DomainObject.Datum_1">14.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AGRO NORA društvo s ograničenom odgovornošću za proizvodnju, trgovinu i usluge</izvorni_sadrzaj>
    <derivirana_varijabla naziv="DomainObject.Predmet.ProtustrankaIDrugi_1">AGRO NORA društvo s ograničenom odgovornošću za proizvodnju,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AGRO NORA društvo s ograničenom odgovornošću za proizvodnju, trgovinu i usluge, OIB 49312708998, Kralja Zvonimira 49, 20350 Metković</izvorni_sadrzaj>
    <derivirana_varijabla naziv="DomainObject.Predmet.ProtustrankaIDrugiAdressOIB_1">AGRO NORA društvo s ograničenom odgovornošću za proizvodnju, trgovinu i usluge, OIB 49312708998, Kralja Zvonimira 49,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 NORA društvo s ograničenom odgovornošću za proizvodnju, trgovinu i usluge</item>
      <item>FINA, RC Split, Podružnica Dubrovnik</item>
      <item>Dragan Bijelić, stečajni upravitelj</item>
    </izvorni_sadrzaj>
    <derivirana_varijabla naziv="DomainObject.Predmet.SudioniciListNaziv_1">
      <item>AGRO NORA društvo s ograničenom odgovornošću za proizvodnju, trgovinu i usluge</item>
      <item>FINA, RC Split, Podružnica Dubrovnik</item>
      <item>Dragan Bijelić, stečajni upravitelj</item>
    </derivirana_varijabla>
  </DomainObject.Predmet.SudioniciListNaziv>
  <DomainObject.Predmet.SudioniciListAdressOIB>
    <izvorni_sadrzaj>
      <item>AGRO NORA društvo s ograničenom odgovornošću za proizvodnju, trgovinu i usluge, OIB 49312708998, Kralja Zvonimira 49,20350 Metković</item>
      <item>FINA, RC Split, Podružnica Dubrovnik, OIB 85821130368, Vukovarska 2,20000 Dubrovnik</item>
      <item>Dragan Bijelić, stečajni upravitelj, OIB 53755649931, Put Kroz Meterize 25,22000 Šibenik</item>
    </izvorni_sadrzaj>
    <derivirana_varijabla naziv="DomainObject.Predmet.SudioniciListAdressOIB_1">
      <item>AGRO NORA društvo s ograničenom odgovornošću za proizvodnju, trgovinu i usluge, OIB 49312708998, Kralja Zvonimira 49,20350 Metković</item>
      <item>FINA, RC Split, Podružnica Dubrovnik, OIB 85821130368, Vukovarska 2,20000 Dubrovnik</item>
      <item>Dragan Bijelić, stečajni upravitelj, OIB 53755649931, Put Kroz Meterize 25,22000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49312708998</item>
      <item>, OIB 85821130368</item>
      <item>, OIB 53755649931</item>
    </izvorni_sadrzaj>
    <derivirana_varijabla naziv="DomainObject.Predmet.SudioniciListNazivOIB_1">
      <item>, OIB 49312708998</item>
      <item>, OIB 85821130368</item>
      <item>, OIB 53755649931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Dragan Bijelić, OIB 53755649931, Triglavska 2a Šibenik</item>
    </izvorni_sadrzaj>
    <derivirana_varijabla naziv="DomainObject.Predmet.StecajniUpraviteljiListAddressOIB_1">
      <item>Dragan Bijelić, OIB 53755649931, Triglavska 2a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227</properties:Words>
  <properties:Characters>1175</properties:Characters>
  <properties:Lines>39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1429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2017-12-13T12:39:00Z</dcterms:created>
  <dc:creator>Ante Kačić</dc:creator>
  <cp:lastModifiedBy>Srđan Gavranić</cp:lastModifiedBy>
  <cp:lastPrinted>2017-09-28T13:59:00Z</cp:lastPrinted>
  <dcterms:modified xmlns:xsi="http://www.w3.org/2001/XMLSchema-instance" xsi:type="dcterms:W3CDTF">2017-12-14T12:46:00Z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