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8547" w14:paraId="62a8547" w:rsidRDefault="00AC314E" w:rsidP="00C34514" w:rsidR="00C34514" w:rsidRPr="00815D6C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  <w:r w:rsidRPr="00815D6C">
        <w:rPr>
          <w:sz w:val="22"/>
        </w:rPr>
        <w:t xml:space="preserve">      </w:t>
      </w:r>
      <w:r w:rsidR="00C34514" w:rsidRPr="00815D6C">
        <w:rPr>
          <w:sz w:val="22"/>
          <w:szCs w:val="22"/>
        </w:rPr>
        <w:t xml:space="preserve">        </w:t>
      </w:r>
      <w:r w:rsidR="0058072A">
        <w:rPr>
          <w:sz w:val="22"/>
          <w:szCs w:val="22"/>
        </w:rPr>
        <w:t xml:space="preserve">   </w:t>
      </w:r>
      <w:r w:rsidR="00C34514" w:rsidRPr="00815D6C">
        <w:rPr>
          <w:sz w:val="22"/>
          <w:szCs w:val="22"/>
        </w:rPr>
        <w:t xml:space="preserve">   </w:t>
      </w:r>
      <w:r w:rsidR="002756AA" w:rsidRPr="00815D6C">
        <w:rPr>
          <w:noProof/>
          <w:sz w:val="22"/>
          <w:szCs w:val="22"/>
        </w:rPr>
        <w:drawing>
          <wp:inline distR="0" distL="0" distB="0" distT="0">
            <wp:extent cy="66675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D6C" w:rsidP="00C34514" w:rsidR="00C34514" w:rsidRPr="00815D6C">
      <w:pPr>
        <w:jc w:val="both"/>
      </w:pPr>
      <w:r>
        <w:t xml:space="preserve">   </w:t>
      </w:r>
      <w:r w:rsidR="00C34514" w:rsidRPr="00815D6C">
        <w:t>REPUBLIKA HRVATSKA</w:t>
      </w:r>
    </w:p>
    <w:p w:rsidRDefault="00C34514" w:rsidP="000D5329" w:rsidR="000D5329">
      <w:pPr>
        <w:jc w:val="both"/>
      </w:pPr>
      <w:r w:rsidRPr="00815D6C">
        <w:t>TRGOVAČKI SUD U PAZINU</w:t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Pr="00815D6C">
        <w:rPr>
          <w:sz w:val="22"/>
          <w:szCs w:val="22"/>
        </w:rPr>
        <w:tab/>
      </w:r>
      <w:r w:rsidR="0038105B" w:rsidRPr="00815D6C">
        <w:t xml:space="preserve">         </w:t>
      </w:r>
    </w:p>
    <w:p w:rsidRDefault="002674FB" w:rsidP="000D5329" w:rsidR="000D5329">
      <w:pPr>
        <w:jc w:val="both"/>
      </w:pPr>
      <w:r w:rsidRPr="00815D6C">
        <w:tab/>
      </w:r>
      <w:r w:rsidR="000D5329">
        <w:t xml:space="preserve">Pazin, Dršćevka 1  </w:t>
      </w:r>
    </w:p>
    <w:p w:rsidRDefault="002674FB" w:rsidP="008A0989" w:rsidR="0052544E" w:rsidRPr="00815D6C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</w:p>
    <w:p w:rsidRDefault="008A0989" w:rsidP="008A0989" w:rsidR="008A0989">
      <w:pPr>
        <w:jc w:val="both"/>
      </w:pPr>
    </w:p>
    <w:p w:rsidRDefault="00815D6C" w:rsidP="008A0989" w:rsidR="00815D6C" w:rsidRPr="00815D6C">
      <w:pPr>
        <w:jc w:val="both"/>
      </w:pPr>
    </w:p>
    <w:p w:rsidRDefault="00815D6C" w:rsidP="00815D6C" w:rsidR="00815D6C">
      <w:pPr>
        <w:jc w:val="center"/>
      </w:pPr>
      <w:r w:rsidRPr="00E278AF">
        <w:t>R E P U B L I K A   H R V A T S K A</w:t>
      </w:r>
    </w:p>
    <w:p w:rsidRDefault="00815D6C" w:rsidP="00815D6C" w:rsidR="00815D6C" w:rsidRPr="00E278AF">
      <w:pPr>
        <w:jc w:val="center"/>
      </w:pPr>
    </w:p>
    <w:p w:rsidRDefault="00E95861" w:rsidP="00815D6C" w:rsidR="00815D6C" w:rsidRPr="00E278AF">
      <w:pPr>
        <w:ind w:right="512"/>
        <w:jc w:val="center"/>
      </w:pPr>
      <w:r>
        <w:t xml:space="preserve">        </w:t>
      </w:r>
      <w:r w:rsidR="00815D6C" w:rsidRPr="00E278AF">
        <w:t>R J E Š E NJ E</w:t>
      </w:r>
    </w:p>
    <w:p w:rsidRDefault="0052544E" w:rsidP="0052544E" w:rsidR="0052544E" w:rsidRPr="00815D6C">
      <w:pPr>
        <w:jc w:val="center"/>
      </w:pPr>
    </w:p>
    <w:p w:rsidRDefault="0052544E" w:rsidP="0052544E" w:rsidR="0052544E" w:rsidRPr="005B5E36">
      <w:pPr>
        <w:jc w:val="both"/>
        <w:rPr>
          <w:color w:val="FF0000"/>
        </w:rPr>
      </w:pPr>
      <w:r w:rsidRPr="00815D6C">
        <w:tab/>
      </w:r>
      <w:r w:rsidR="00977169">
        <w:t xml:space="preserve">Trgovački sud u Pazinu, po stečajnom sucu Damiru Rabaru, odlučujući o prijedlogu predlagatelja REPUBLIKE HRVATSKE, OIB: </w:t>
      </w:r>
      <w:r w:rsidR="00977169">
        <w:rPr>
          <w:rStyle w:val="st1"/>
        </w:rPr>
        <w:t>52634238587</w:t>
      </w:r>
      <w:r w:rsidR="00977169">
        <w:t>, Ministarstva financija, Porezne uprave, Područni ured Istra, Hrvatsko primorje, Gorski kotar i Lika, zastupana po Županijskom državnom odvjetništvu u Puli, Kranjčevićeva 8</w:t>
      </w:r>
      <w:r w:rsidR="005B5E36">
        <w:t xml:space="preserve">, odlučujući  o prijedlogu za otvaranje stečajnog postupka nad </w:t>
      </w:r>
      <w:r w:rsidR="00977169">
        <w:t xml:space="preserve">PROJEKT SMREKOVAC d.o.o. Poreč, Partizanska 13, OIB: 53047863465, MBS: </w:t>
      </w:r>
      <w:r w:rsidR="00977169" w:rsidRPr="00207270">
        <w:t>130028721,</w:t>
      </w:r>
      <w:r w:rsidR="00EC77E4" w:rsidRPr="00207270">
        <w:t xml:space="preserve"> </w:t>
      </w:r>
      <w:r w:rsidRPr="00207270">
        <w:t xml:space="preserve">dana </w:t>
      </w:r>
      <w:r w:rsidR="00C306A1" w:rsidRPr="00207270">
        <w:t>1</w:t>
      </w:r>
      <w:r w:rsidR="005B5E36" w:rsidRPr="00207270">
        <w:t>3</w:t>
      </w:r>
      <w:r w:rsidR="00CD5077" w:rsidRPr="00207270">
        <w:t xml:space="preserve">. </w:t>
      </w:r>
      <w:r w:rsidR="005B5E36" w:rsidRPr="00207270">
        <w:t xml:space="preserve">studenog </w:t>
      </w:r>
      <w:r w:rsidR="0038105B" w:rsidRPr="00207270">
        <w:t>201</w:t>
      </w:r>
      <w:r w:rsidR="00C021C8" w:rsidRPr="00207270">
        <w:t>5</w:t>
      </w:r>
      <w:r w:rsidR="00C34514" w:rsidRPr="00207270">
        <w:t>.</w:t>
      </w:r>
      <w:r w:rsidRPr="00207270">
        <w:t xml:space="preserve"> godine</w:t>
      </w:r>
    </w:p>
    <w:p w:rsidRDefault="0052544E" w:rsidP="0052544E" w:rsidR="0052544E" w:rsidRPr="005B5E36">
      <w:pPr>
        <w:jc w:val="both"/>
        <w:rPr>
          <w:color w:val="FF0000"/>
        </w:rPr>
      </w:pPr>
    </w:p>
    <w:p w:rsidRDefault="0052544E" w:rsidP="0052544E" w:rsidR="0052544E" w:rsidRPr="00815D6C">
      <w:pPr>
        <w:jc w:val="center"/>
      </w:pPr>
      <w:r w:rsidRPr="00815D6C">
        <w:t>r i j e š i o  j e</w:t>
      </w:r>
    </w:p>
    <w:p w:rsidRDefault="0052544E" w:rsidP="0052544E" w:rsidR="0052544E" w:rsidRPr="00815D6C">
      <w:pPr>
        <w:jc w:val="center"/>
      </w:pPr>
    </w:p>
    <w:p w:rsidRDefault="0052544E" w:rsidP="0052544E" w:rsidR="00A92B9A" w:rsidRPr="00207270">
      <w:pPr>
        <w:jc w:val="both"/>
      </w:pPr>
      <w:r w:rsidRPr="00815D6C">
        <w:tab/>
      </w:r>
      <w:r w:rsidRPr="00207270">
        <w:t xml:space="preserve">I. Otvara se stečajni postupak nad </w:t>
      </w:r>
      <w:r w:rsidR="002456A4" w:rsidRPr="00207270">
        <w:t xml:space="preserve">društvom </w:t>
      </w:r>
      <w:r w:rsidR="00977169" w:rsidRPr="00207270">
        <w:t>PROJEKT SMREKOVAC d.o.o. Poreč, Partizanska 13, OIB: 53047863465, MBS: 130028721,</w:t>
      </w:r>
      <w:r w:rsidR="00E95861" w:rsidRPr="00207270">
        <w:t xml:space="preserve"> i to dana 1</w:t>
      </w:r>
      <w:r w:rsidR="005B5E36" w:rsidRPr="00207270">
        <w:t>3</w:t>
      </w:r>
      <w:r w:rsidR="00E95861" w:rsidRPr="00207270">
        <w:t xml:space="preserve">. </w:t>
      </w:r>
      <w:r w:rsidR="005B5E36" w:rsidRPr="00207270">
        <w:t xml:space="preserve">studenog </w:t>
      </w:r>
      <w:r w:rsidR="00E95861" w:rsidRPr="00207270">
        <w:t>2015</w:t>
      </w:r>
      <w:r w:rsidR="002456A4" w:rsidRPr="00207270">
        <w:t>.</w:t>
      </w:r>
      <w:r w:rsidR="006C1E9E" w:rsidRPr="00207270">
        <w:t xml:space="preserve"> godine</w:t>
      </w:r>
      <w:r w:rsidR="002664A3" w:rsidRPr="00207270">
        <w:t xml:space="preserve"> u </w:t>
      </w:r>
      <w:r w:rsidR="00A209B2">
        <w:t>10,18</w:t>
      </w:r>
      <w:r w:rsidR="002664A3" w:rsidRPr="00207270">
        <w:t xml:space="preserve"> sati.</w:t>
      </w:r>
    </w:p>
    <w:p w:rsidRDefault="002456A4" w:rsidP="0052544E" w:rsidR="002456A4" w:rsidRPr="00815D6C">
      <w:pPr>
        <w:jc w:val="both"/>
      </w:pPr>
    </w:p>
    <w:p w:rsidRDefault="0052544E" w:rsidP="0052544E" w:rsidR="0052544E" w:rsidRPr="00207270">
      <w:pPr>
        <w:jc w:val="both"/>
      </w:pPr>
      <w:r w:rsidRPr="00207270">
        <w:tab/>
        <w:t xml:space="preserve">II. Za stečajnog upravitelja imenuje se </w:t>
      </w:r>
      <w:r w:rsidR="00C55DE7" w:rsidRPr="00207270">
        <w:t>Jasmina Lichtenberg iz Pule, Ravenska 8</w:t>
      </w:r>
      <w:r w:rsidR="002456A4" w:rsidRPr="00207270">
        <w:t xml:space="preserve">, OIB: </w:t>
      </w:r>
      <w:r w:rsidR="00207270" w:rsidRPr="00207270">
        <w:t>26338581935</w:t>
      </w:r>
      <w:r w:rsidR="005B5E36" w:rsidRPr="00207270">
        <w:t>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III. Oglas o otvaranju stečajnog postupka istaknut će se na oglasnoj ploči suda i </w:t>
      </w:r>
      <w:r w:rsidR="002718FF" w:rsidRPr="00815D6C">
        <w:t>e-oglasnoj ploči.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IV. Pozivaju se vjerovnici da u roku od 30 dana od isteka osmog dana od objave oglasa o otvaranju stečajnog postupka prijave svoje tražbine na adresu stečajnog upravitelja </w:t>
      </w:r>
      <w:r w:rsidR="00A92B9A" w:rsidRPr="00815D6C">
        <w:t xml:space="preserve">u Puli, </w:t>
      </w:r>
      <w:r w:rsidR="00726F6D">
        <w:t>Ravenska 8</w:t>
      </w:r>
      <w:r w:rsidR="00A76747" w:rsidRPr="00815D6C">
        <w:t>,</w:t>
      </w:r>
      <w:r w:rsidRPr="00815D6C">
        <w:t xml:space="preserve"> podneskom u dva primjerka s dokazom sukladno čl. 173. </w:t>
      </w:r>
      <w:smartTag w:element="zakoni" w:uri="http://www.java.hr/xml/smarttags/zakoni">
        <w:r w:rsidRPr="00815D6C">
          <w:t>Stečajnog zakona</w:t>
        </w:r>
      </w:smartTag>
      <w:r w:rsidRPr="00815D6C">
        <w:t>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Tražbine se prijavljuju u kunama, te je potrebn</w:t>
      </w:r>
      <w:r w:rsidR="00A76747" w:rsidRPr="00815D6C">
        <w:t>o</w:t>
      </w:r>
      <w:r w:rsidRPr="00815D6C">
        <w:t xml:space="preserve"> navesti i broj žiroračuna, ako se radi o pravnoj osobi.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>Ako se prijavljuju tražbine o kojima se vodi parnica, u prijavi treba navesti Sud pred kojim se vodi parnica s naznakom broja spisa.</w:t>
      </w:r>
    </w:p>
    <w:p w:rsidRDefault="0052544E" w:rsidP="0052544E" w:rsidR="0052544E" w:rsidRPr="00815D6C">
      <w:pPr>
        <w:jc w:val="both"/>
      </w:pPr>
    </w:p>
    <w:p w:rsidRDefault="0052544E" w:rsidP="00E505F7" w:rsidR="00E505F7" w:rsidRPr="00F70C4B">
      <w:pPr>
        <w:jc w:val="both"/>
      </w:pPr>
      <w:r w:rsidRPr="00F70C4B">
        <w:tab/>
      </w:r>
      <w:r w:rsidR="00E505F7" w:rsidRPr="00F70C4B">
        <w:t>Prijavi treba priložiti dokaz o plaćanju pristojbe u visini od 2% prijavljene tražbine, ali ne više od 500,00 kn i to u korist Državnog proračuna HR12 1001005-1863000160 poziv na broj 64 5045-48752-</w:t>
      </w:r>
      <w:r w:rsidR="00207270" w:rsidRPr="00F70C4B">
        <w:t>59</w:t>
      </w:r>
      <w:r w:rsidR="00E505F7" w:rsidRPr="00F70C4B">
        <w:t xml:space="preserve">2015. Zaposlenici koji prijavljuju svoja potraživanja po osnovu rada ne moraju platiti pristojbu. </w:t>
      </w:r>
    </w:p>
    <w:p w:rsidRDefault="0052544E" w:rsidP="0052544E" w:rsidR="0052544E" w:rsidRPr="002456A4">
      <w:pPr>
        <w:jc w:val="both"/>
        <w:rPr>
          <w:color w:val="FF0000"/>
        </w:rPr>
      </w:pPr>
    </w:p>
    <w:p w:rsidRDefault="0052544E" w:rsidP="0052544E" w:rsidR="0052544E" w:rsidRPr="00815D6C">
      <w:pPr>
        <w:jc w:val="both"/>
      </w:pPr>
      <w:r w:rsidRPr="00815D6C">
        <w:tab/>
        <w:t>V. Vjerovnici koji tražbinu ne prijave u navedenom roku izlažu se dodatnim troškovima (čl. 176. Stečajnog zakona).</w:t>
      </w:r>
    </w:p>
    <w:p w:rsidRDefault="0052544E" w:rsidP="0052544E" w:rsidR="0052544E" w:rsidRPr="00815D6C">
      <w:pPr>
        <w:jc w:val="both"/>
      </w:pPr>
    </w:p>
    <w:p w:rsidRDefault="0052544E" w:rsidP="0052544E" w:rsidR="0052544E" w:rsidRPr="00815D6C">
      <w:pPr>
        <w:jc w:val="both"/>
      </w:pPr>
      <w:r w:rsidRPr="00815D6C">
        <w:tab/>
        <w:t xml:space="preserve">Samo prijave dostavljene na adresu koja je navedena u točci IV. ovog rješenja smatraju se urednima i pravovremenima. 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 xml:space="preserve">VI. Stečajni vjerovnici čije su tražbine osigurane razlučnim pravom prijavljuju svoje tražbine na način propisan čl. </w:t>
      </w:r>
      <w:smartTag w:element="metricconverter" w:uri="urn:schemas-microsoft-com:office:smarttags">
        <w:smartTagPr>
          <w:attr w:val="173. a" w:name="ProductID"/>
        </w:smartTagPr>
        <w:r w:rsidRPr="00815D6C">
          <w:t>173. a</w:t>
        </w:r>
      </w:smartTag>
      <w:r w:rsidRPr="00815D6C">
        <w:t>. Stečajnog zakona. Ovi vjerovnici mogu u prijavi navesti da je njihova tražbina osigurana razlučnim pravom i označiti dio imovine na koji se razlučno pravo odnosi, a mogu stečajnog upravitelja o svom razlučnom pravu obavijestiti posebnim podneskom u istom roku za prijavu tražbina.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Kako se podnosi prijava, potrebito je priložiti isprave kojima se dokazuje osigurana tražbina i razlučno pravo kojim je ona osigurana.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VII. Pozivaju se dužnikovi dužnici da svoje obveze prema dužniku izmire bez odgode.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VIII. Otvaranje stečajnog postupka ima se upisati u sudski registar ovog suda.</w:t>
      </w:r>
    </w:p>
    <w:p w:rsidRDefault="003333BD" w:rsidP="0052544E" w:rsidR="003333BD" w:rsidRPr="00815D6C">
      <w:pPr>
        <w:jc w:val="both"/>
      </w:pPr>
    </w:p>
    <w:p w:rsidRDefault="003333BD" w:rsidP="0052544E" w:rsidR="003333BD" w:rsidRPr="00815D6C">
      <w:pPr>
        <w:jc w:val="both"/>
      </w:pPr>
      <w:r w:rsidRPr="00815D6C">
        <w:tab/>
        <w:t>IX. Ispitno ročište na kojem će se ispitivati prijavljene tražbine određuje se za dan</w:t>
      </w:r>
    </w:p>
    <w:p w:rsidRDefault="003333BD" w:rsidP="0052544E" w:rsidR="003333BD" w:rsidRPr="00815D6C">
      <w:pPr>
        <w:jc w:val="both"/>
      </w:pPr>
    </w:p>
    <w:p w:rsidRDefault="00A42A0D" w:rsidP="003333BD" w:rsidR="003333BD" w:rsidRPr="00F70C4B">
      <w:pPr>
        <w:jc w:val="center"/>
      </w:pPr>
      <w:r w:rsidRPr="00F70C4B">
        <w:t>26</w:t>
      </w:r>
      <w:r w:rsidR="00F453C6" w:rsidRPr="00F70C4B">
        <w:t xml:space="preserve">. </w:t>
      </w:r>
      <w:r w:rsidR="00A92B9A" w:rsidRPr="00F70C4B">
        <w:t xml:space="preserve">veljače </w:t>
      </w:r>
      <w:r w:rsidR="0038105B" w:rsidRPr="00F70C4B">
        <w:t>201</w:t>
      </w:r>
      <w:r w:rsidR="004A50D4" w:rsidRPr="00F70C4B">
        <w:t>6</w:t>
      </w:r>
      <w:r w:rsidR="0038105B" w:rsidRPr="00F70C4B">
        <w:t>.</w:t>
      </w:r>
      <w:r w:rsidR="00304C23" w:rsidRPr="00F70C4B">
        <w:t xml:space="preserve"> godine u </w:t>
      </w:r>
      <w:r w:rsidR="00C55DE7" w:rsidRPr="00F70C4B">
        <w:t>10</w:t>
      </w:r>
      <w:r w:rsidR="0038105B" w:rsidRPr="00F70C4B">
        <w:t>:00</w:t>
      </w:r>
      <w:r w:rsidR="00304C23" w:rsidRPr="00F70C4B">
        <w:t xml:space="preserve"> sati</w:t>
      </w:r>
    </w:p>
    <w:p w:rsidRDefault="00F8569F" w:rsidP="003333BD" w:rsidR="00304C23" w:rsidRPr="00F70C4B">
      <w:pPr>
        <w:jc w:val="center"/>
      </w:pPr>
      <w:r w:rsidRPr="00F70C4B">
        <w:t xml:space="preserve">sudnica broj </w:t>
      </w:r>
      <w:r w:rsidR="00A92B9A" w:rsidRPr="00F70C4B">
        <w:t>2</w:t>
      </w:r>
    </w:p>
    <w:p w:rsidRDefault="00F8569F" w:rsidP="003333BD" w:rsidR="00F8569F" w:rsidRPr="00815D6C">
      <w:pPr>
        <w:jc w:val="center"/>
      </w:pPr>
      <w:r w:rsidRPr="00815D6C">
        <w:t>u Trgovačkom sudu Pazin</w:t>
      </w:r>
    </w:p>
    <w:p w:rsidRDefault="00F8569F" w:rsidP="003333BD" w:rsidR="00F8569F" w:rsidRPr="00815D6C">
      <w:pPr>
        <w:jc w:val="center"/>
      </w:pPr>
      <w:r w:rsidRPr="00815D6C">
        <w:t>Dršćevka 1</w:t>
      </w:r>
    </w:p>
    <w:p w:rsidRDefault="003333BD" w:rsidP="003333BD" w:rsidR="003333BD" w:rsidRPr="00815D6C">
      <w:pPr>
        <w:jc w:val="center"/>
      </w:pPr>
    </w:p>
    <w:p w:rsidRDefault="003333BD" w:rsidP="003333BD" w:rsidR="003333BD" w:rsidRPr="00815D6C">
      <w:pPr>
        <w:jc w:val="both"/>
      </w:pPr>
      <w:r w:rsidRPr="00815D6C">
        <w:tab/>
        <w:t>Na ovom ročištu ispitat će se samo prijave prispjele u otvorenom roku iz ovog oglasa.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X. Ročištu mogu prisustvovati vjerovnici odnosno njihovi punomoćnici.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XI. Tablica prijavljenih tražbina bit će izložena u pisarnici ovog suda, sobi broj 3, osam dana prije ročišta (čl. 174. Stečajnog zakona).</w:t>
      </w:r>
    </w:p>
    <w:p w:rsidRDefault="003333BD" w:rsidP="003333BD" w:rsidR="003333BD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ab/>
        <w:t>XII. Izvještajno ročište na kojem će se temeljem izvješća stečajnog upravitelja odlučivati o daljnjem tijeku stečajnog postupka određuje se za dan</w:t>
      </w:r>
    </w:p>
    <w:p w:rsidRDefault="003333BD" w:rsidP="003333BD" w:rsidR="003333BD" w:rsidRPr="00815D6C">
      <w:pPr>
        <w:jc w:val="both"/>
      </w:pPr>
    </w:p>
    <w:p w:rsidRDefault="00A42A0D" w:rsidP="00A42A0D" w:rsidR="00A42A0D" w:rsidRPr="00F70C4B">
      <w:pPr>
        <w:jc w:val="center"/>
      </w:pPr>
      <w:r w:rsidRPr="00F70C4B">
        <w:t xml:space="preserve">26. veljače 2016. godine u </w:t>
      </w:r>
      <w:r w:rsidR="00C55DE7" w:rsidRPr="00F70C4B">
        <w:t>10</w:t>
      </w:r>
      <w:r w:rsidRPr="00F70C4B">
        <w:t>:30 sati</w:t>
      </w:r>
    </w:p>
    <w:p w:rsidRDefault="00F8569F" w:rsidP="00304C23" w:rsidR="00304C23" w:rsidRPr="00815D6C">
      <w:pPr>
        <w:jc w:val="center"/>
      </w:pPr>
      <w:r w:rsidRPr="00815D6C">
        <w:t xml:space="preserve">sudnica broj </w:t>
      </w:r>
      <w:r w:rsidR="00A92B9A" w:rsidRPr="00815D6C">
        <w:t>2</w:t>
      </w:r>
    </w:p>
    <w:p w:rsidRDefault="00F8569F" w:rsidP="00304C23" w:rsidR="00F8569F" w:rsidRPr="00815D6C">
      <w:pPr>
        <w:jc w:val="center"/>
      </w:pPr>
      <w:r w:rsidRPr="00815D6C">
        <w:t>u Trgovačkom sudu Pazin</w:t>
      </w:r>
    </w:p>
    <w:p w:rsidRDefault="00F8569F" w:rsidP="003333BD" w:rsidR="003333BD" w:rsidRPr="00815D6C">
      <w:pPr>
        <w:jc w:val="center"/>
      </w:pPr>
      <w:r w:rsidRPr="00815D6C">
        <w:t>Dršćevka 1</w:t>
      </w:r>
    </w:p>
    <w:p w:rsidRDefault="00F8569F" w:rsidP="003333BD" w:rsidR="00F8569F" w:rsidRPr="00815D6C">
      <w:pPr>
        <w:jc w:val="center"/>
      </w:pPr>
    </w:p>
    <w:p w:rsidRDefault="003333BD" w:rsidP="003333BD" w:rsidR="003333BD" w:rsidRPr="00815D6C">
      <w:pPr>
        <w:jc w:val="center"/>
      </w:pPr>
      <w:r w:rsidRPr="00815D6C">
        <w:t>Obrazloženje</w:t>
      </w:r>
    </w:p>
    <w:p w:rsidRDefault="00F77A05" w:rsidP="003333BD" w:rsidR="00F77A05" w:rsidRPr="00815D6C">
      <w:pPr>
        <w:jc w:val="center"/>
      </w:pPr>
    </w:p>
    <w:p w:rsidRDefault="00F77A05" w:rsidP="00F77A05" w:rsidR="00F77A05" w:rsidRPr="00815D6C">
      <w:pPr>
        <w:jc w:val="both"/>
      </w:pPr>
      <w:r w:rsidRPr="00815D6C">
        <w:tab/>
      </w:r>
      <w:r w:rsidR="00682212" w:rsidRPr="00815D6C">
        <w:t>Predlagatelj</w:t>
      </w:r>
      <w:r w:rsidR="005F52C5" w:rsidRPr="00815D6C">
        <w:t xml:space="preserve"> je </w:t>
      </w:r>
      <w:r w:rsidR="008B69A8" w:rsidRPr="00815D6C">
        <w:t xml:space="preserve">dana </w:t>
      </w:r>
      <w:r w:rsidR="00726F6D">
        <w:t>29</w:t>
      </w:r>
      <w:r w:rsidR="00F453C6" w:rsidRPr="00815D6C">
        <w:t xml:space="preserve">. </w:t>
      </w:r>
      <w:r w:rsidR="00726F6D">
        <w:t xml:space="preserve">lipnja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8B69A8" w:rsidRPr="00815D6C">
        <w:t xml:space="preserve">godine </w:t>
      </w:r>
      <w:r w:rsidRPr="00815D6C">
        <w:t>podni</w:t>
      </w:r>
      <w:r w:rsidR="005F52C5" w:rsidRPr="00815D6C">
        <w:t>o</w:t>
      </w:r>
      <w:r w:rsidR="00CD5077" w:rsidRPr="00815D6C">
        <w:t xml:space="preserve"> </w:t>
      </w:r>
      <w:r w:rsidR="008B69A8" w:rsidRPr="00815D6C">
        <w:t xml:space="preserve">naslovnom sudu </w:t>
      </w:r>
      <w:r w:rsidRPr="00815D6C">
        <w:t xml:space="preserve">prijedlog za otvaranje stečajnog postupka </w:t>
      </w:r>
      <w:r w:rsidR="008B69A8" w:rsidRPr="00815D6C">
        <w:t xml:space="preserve">nad dužnikom </w:t>
      </w:r>
      <w:r w:rsidR="00977169">
        <w:t>PROJEKT SMREKOVAC d.o.o. Poreč.</w:t>
      </w:r>
    </w:p>
    <w:p w:rsidRDefault="00F77A05" w:rsidP="00F77A05" w:rsidR="00F77A05" w:rsidRPr="00815D6C">
      <w:pPr>
        <w:jc w:val="both"/>
      </w:pPr>
    </w:p>
    <w:p w:rsidRDefault="00F77A05" w:rsidP="00F77A05" w:rsidR="00F77A05">
      <w:pPr>
        <w:jc w:val="both"/>
      </w:pPr>
      <w:r w:rsidRPr="00815D6C">
        <w:tab/>
      </w:r>
      <w:r w:rsidR="00682212" w:rsidRPr="00815D6C">
        <w:t xml:space="preserve">Naslovni sud </w:t>
      </w:r>
      <w:r w:rsidRPr="00815D6C">
        <w:t xml:space="preserve">je rješenjem </w:t>
      </w:r>
      <w:r w:rsidR="00682212" w:rsidRPr="00815D6C">
        <w:t>posl. br.</w:t>
      </w:r>
      <w:r w:rsidR="0038105B" w:rsidRPr="00815D6C">
        <w:t xml:space="preserve"> </w:t>
      </w:r>
      <w:r w:rsidR="005B5E36">
        <w:t xml:space="preserve">1 </w:t>
      </w:r>
      <w:r w:rsidR="006702B0">
        <w:t>St-5</w:t>
      </w:r>
      <w:r w:rsidR="00726F6D">
        <w:t>9</w:t>
      </w:r>
      <w:r w:rsidR="006702B0">
        <w:t>/15-</w:t>
      </w:r>
      <w:r w:rsidR="00726F6D">
        <w:t>7</w:t>
      </w:r>
      <w:r w:rsidR="005B5E36">
        <w:t xml:space="preserve"> </w:t>
      </w:r>
      <w:r w:rsidR="0038105B" w:rsidRPr="00815D6C">
        <w:t xml:space="preserve">od </w:t>
      </w:r>
      <w:r w:rsidR="006702B0">
        <w:t>2</w:t>
      </w:r>
      <w:r w:rsidR="00726F6D">
        <w:t>9</w:t>
      </w:r>
      <w:r w:rsidR="00F453C6" w:rsidRPr="00815D6C">
        <w:t>.</w:t>
      </w:r>
      <w:r w:rsidR="006702B0" w:rsidRPr="00815D6C">
        <w:t xml:space="preserve"> </w:t>
      </w:r>
      <w:r w:rsidR="006702B0">
        <w:t xml:space="preserve">rujna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 </w:t>
      </w:r>
      <w:r w:rsidRPr="00815D6C">
        <w:t xml:space="preserve">pokrenuo prethodni postupak radi utvrđivanja uvjeta za otvaranje stečajnog postupka nad dužnikom </w:t>
      </w:r>
      <w:r w:rsidR="00977169">
        <w:t>PROJEKT SMREKOVAC d.o.o. Poreč</w:t>
      </w:r>
      <w:r w:rsidR="00977169" w:rsidRPr="00815D6C">
        <w:t xml:space="preserve"> </w:t>
      </w:r>
      <w:r w:rsidRPr="00815D6C">
        <w:t xml:space="preserve">i imenovao privremenog stečajnog upravitelja </w:t>
      </w:r>
      <w:r w:rsidR="00C55DE7">
        <w:t>Jasminu Lichtenberg iz Pule.</w:t>
      </w:r>
    </w:p>
    <w:p w:rsidRDefault="00726F6D" w:rsidP="00F77A05" w:rsidR="00726F6D" w:rsidRPr="00815D6C">
      <w:pPr>
        <w:jc w:val="both"/>
      </w:pPr>
    </w:p>
    <w:p w:rsidRDefault="00F77A05" w:rsidP="005B5E36" w:rsidR="005B5E36" w:rsidRPr="005B5E36">
      <w:pPr>
        <w:jc w:val="both"/>
      </w:pPr>
      <w:r w:rsidRPr="00815D6C">
        <w:tab/>
        <w:t>Na ročištu radi izjašnjenja o prijedlogu</w:t>
      </w:r>
      <w:r w:rsidR="00682212" w:rsidRPr="00815D6C">
        <w:t xml:space="preserve">, koje je održano dana </w:t>
      </w:r>
      <w:r w:rsidR="006702B0">
        <w:t>6</w:t>
      </w:r>
      <w:r w:rsidR="00F453C6" w:rsidRPr="00815D6C">
        <w:t xml:space="preserve">. </w:t>
      </w:r>
      <w:r w:rsidR="005B5E36">
        <w:t xml:space="preserve">studenog </w:t>
      </w:r>
      <w:r w:rsidR="0038105B" w:rsidRPr="00815D6C">
        <w:t>201</w:t>
      </w:r>
      <w:r w:rsidR="00CD34AE" w:rsidRPr="00815D6C">
        <w:t>5</w:t>
      </w:r>
      <w:r w:rsidR="0038105B" w:rsidRPr="00815D6C">
        <w:t xml:space="preserve">. </w:t>
      </w:r>
      <w:r w:rsidR="00682212" w:rsidRPr="00815D6C">
        <w:t xml:space="preserve">godine, </w:t>
      </w:r>
      <w:r w:rsidRPr="00815D6C">
        <w:t>raspravljeno</w:t>
      </w:r>
      <w:r w:rsidR="00682212" w:rsidRPr="00815D6C">
        <w:t xml:space="preserve"> je</w:t>
      </w:r>
      <w:r w:rsidRPr="00815D6C">
        <w:t xml:space="preserve"> o uvjetima za otvaranje stečajnog postupka</w:t>
      </w:r>
      <w:r w:rsidR="00682212" w:rsidRPr="00815D6C">
        <w:t xml:space="preserve">. Privremeni stečajni </w:t>
      </w:r>
      <w:r w:rsidR="00682212" w:rsidRPr="005B5E36">
        <w:t xml:space="preserve">upravitelj </w:t>
      </w:r>
      <w:r w:rsidRPr="005B5E36">
        <w:t>je pripremio izvješće te utvrdio da su kod dužnika ispunjena zakonom predviđen</w:t>
      </w:r>
      <w:r w:rsidR="00C306A1" w:rsidRPr="005B5E36">
        <w:t>i</w:t>
      </w:r>
      <w:r w:rsidRPr="005B5E36">
        <w:t xml:space="preserve"> uvjeta za otvaranje stečajnog postupaka</w:t>
      </w:r>
      <w:r w:rsidR="005B5E36" w:rsidRPr="005B5E36">
        <w:t>.</w:t>
      </w:r>
    </w:p>
    <w:p w:rsidRDefault="005B5E36" w:rsidP="005B5E36" w:rsidR="005B5E36" w:rsidRPr="002A04D2">
      <w:pPr>
        <w:jc w:val="both"/>
      </w:pPr>
    </w:p>
    <w:p w:rsidRDefault="0051046D" w:rsidP="002A04D2" w:rsidR="002A04D2" w:rsidRPr="002A04D2">
      <w:pPr>
        <w:ind w:firstLine="708"/>
        <w:jc w:val="both"/>
      </w:pPr>
      <w:r w:rsidRPr="002A04D2">
        <w:t>Naime,</w:t>
      </w:r>
      <w:r w:rsidR="006702B0" w:rsidRPr="002A04D2">
        <w:t xml:space="preserve"> dužnik</w:t>
      </w:r>
      <w:r w:rsidRPr="002A04D2">
        <w:t xml:space="preserve"> </w:t>
      </w:r>
      <w:r w:rsidR="006702B0" w:rsidRPr="002A04D2">
        <w:t>je nelikvidan jer u određenom vremenskom razdoblju ne može ispuniti novčane obveze koje dolaze na naplatu u tom razdoblju. Dužnik više od 60 dana kasni u ispunjenju više novčanih obveza čiji iznos prelazi 20% od iznosa njegovih obveza objavljenih u zadnjem godišnjem izvješću.</w:t>
      </w:r>
    </w:p>
    <w:p w:rsidRDefault="002A04D2" w:rsidP="002A04D2" w:rsidR="002A04D2" w:rsidRPr="002A04D2">
      <w:pPr>
        <w:ind w:firstLine="708"/>
        <w:jc w:val="both"/>
      </w:pPr>
    </w:p>
    <w:p w:rsidRDefault="002A04D2" w:rsidP="002A04D2" w:rsidR="002A04D2">
      <w:pPr>
        <w:ind w:firstLine="708"/>
        <w:jc w:val="both"/>
      </w:pPr>
      <w:r w:rsidRPr="002A04D2">
        <w:t>Dužnik ne obavlja djelatnost, ima evidentiraih neizvršenih osnova za plaćanje u razdoblju dužem od 60 dana, nema aktivni žiro račun i nije u mogućnosti podmiriti dospjele obveze.</w:t>
      </w:r>
      <w:r>
        <w:t xml:space="preserve"> </w:t>
      </w:r>
    </w:p>
    <w:p w:rsidRDefault="002A04D2" w:rsidP="002A04D2" w:rsidR="002A04D2">
      <w:pPr>
        <w:ind w:firstLine="708"/>
        <w:jc w:val="both"/>
      </w:pPr>
    </w:p>
    <w:p w:rsidRDefault="002A04D2" w:rsidP="002A04D2" w:rsidR="00B766FC" w:rsidRPr="002A04D2">
      <w:pPr>
        <w:ind w:firstLine="708"/>
        <w:jc w:val="both"/>
      </w:pPr>
      <w:r w:rsidRPr="002A04D2">
        <w:t>Privremena stečajna upraviteljica zaključuje da  je društvo nesposobno za plaćanje te da sukladno članku 4. st.4. Stečajnog zakona postoji stečajni razlog nesposobnosti za plaćanje</w:t>
      </w:r>
      <w:r>
        <w:t>. M</w:t>
      </w:r>
      <w:r w:rsidR="00B766FC" w:rsidRPr="002A04D2">
        <w:t xml:space="preserve">išljenja </w:t>
      </w:r>
      <w:r>
        <w:t xml:space="preserve">je </w:t>
      </w:r>
      <w:r w:rsidR="00B766FC" w:rsidRPr="002A04D2">
        <w:t>da je neposredno raspoloživa imovina dovoljna za pokriće troškova stečajnog postupka</w:t>
      </w:r>
    </w:p>
    <w:p w:rsidRDefault="00B766FC" w:rsidP="005B5E36" w:rsidR="00B766FC" w:rsidRPr="002A04D2">
      <w:pPr>
        <w:jc w:val="both"/>
      </w:pPr>
    </w:p>
    <w:p w:rsidRDefault="00747E68" w:rsidP="00747E68" w:rsidR="003333BD" w:rsidRPr="002A04D2">
      <w:pPr>
        <w:jc w:val="both"/>
      </w:pPr>
      <w:r w:rsidRPr="002A04D2"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2A04D2">
          <w:t>4. st</w:t>
        </w:r>
      </w:smartTag>
      <w:r w:rsidRPr="002A04D2">
        <w:t xml:space="preserve">. 2. Stečajnog zakona propisano je da se stečaj može otvoriti ako se utvrdi postojanje kojega od zakonom predviđenih stečajnih razloga, odnosno (prema stavku 2. istog članka) </w:t>
      </w:r>
      <w:r w:rsidR="00552EBD" w:rsidRPr="002A04D2">
        <w:t>nelikvidnost, nesposobnost za plaćanje i prezaduženost</w:t>
      </w:r>
      <w:r w:rsidRPr="002A04D2">
        <w:t>.</w:t>
      </w:r>
    </w:p>
    <w:p w:rsidRDefault="00747E68" w:rsidP="00747E68" w:rsidR="00747E68" w:rsidRPr="002A04D2">
      <w:pPr>
        <w:jc w:val="both"/>
      </w:pPr>
    </w:p>
    <w:p w:rsidRDefault="00747E68" w:rsidP="00747E68" w:rsidR="00747E68" w:rsidRPr="00815D6C">
      <w:pPr>
        <w:jc w:val="both"/>
      </w:pPr>
      <w:r w:rsidRPr="002A04D2">
        <w:tab/>
        <w:t>Tijekom prethodnog postupka kod dužnika utvrđeno je postojanje stečajnih razloga</w:t>
      </w:r>
      <w:r w:rsidR="00552EBD" w:rsidRPr="002A04D2">
        <w:t xml:space="preserve"> - nesposobnost za plaćanje</w:t>
      </w:r>
      <w:r w:rsidRPr="002A04D2">
        <w:t xml:space="preserve">, pa je valjalo temeljem odredbe članka 53., 54. i 55. stečajnog </w:t>
      </w:r>
      <w:r w:rsidRPr="00815D6C">
        <w:t>zakona odlučiti kao u izreci ovog rješenja.</w:t>
      </w:r>
    </w:p>
    <w:p w:rsidRDefault="00747E68" w:rsidP="00747E68" w:rsidR="00747E68" w:rsidRPr="00815D6C">
      <w:pPr>
        <w:jc w:val="both"/>
      </w:pPr>
    </w:p>
    <w:p w:rsidRDefault="00747E68" w:rsidP="00747E68" w:rsidR="00747E68" w:rsidRPr="00815D6C">
      <w:pPr>
        <w:jc w:val="center"/>
      </w:pPr>
      <w:r w:rsidRPr="00815D6C">
        <w:t xml:space="preserve">U Pazinu, </w:t>
      </w:r>
      <w:r w:rsidR="008A0989" w:rsidRPr="00815D6C">
        <w:t xml:space="preserve">dana </w:t>
      </w:r>
      <w:r w:rsidR="00C306A1" w:rsidRPr="00815D6C">
        <w:t>1</w:t>
      </w:r>
      <w:r w:rsidR="005B5E36">
        <w:t>3</w:t>
      </w:r>
      <w:r w:rsidR="00CD5077" w:rsidRPr="00815D6C">
        <w:t xml:space="preserve">. </w:t>
      </w:r>
      <w:r w:rsidR="005B5E36">
        <w:t xml:space="preserve">studenog </w:t>
      </w:r>
      <w:r w:rsidR="0038105B" w:rsidRPr="00815D6C">
        <w:t>201</w:t>
      </w:r>
      <w:r w:rsidR="00B44B3C" w:rsidRPr="00815D6C">
        <w:t>5</w:t>
      </w:r>
      <w:r w:rsidR="0038105B" w:rsidRPr="00815D6C">
        <w:t>.</w:t>
      </w:r>
      <w:r w:rsidRPr="00815D6C">
        <w:t xml:space="preserve"> godine</w:t>
      </w:r>
    </w:p>
    <w:p w:rsidRDefault="00747E68" w:rsidP="00747E68" w:rsidR="00747E68" w:rsidRPr="00815D6C">
      <w:pPr>
        <w:jc w:val="center"/>
      </w:pPr>
    </w:p>
    <w:p w:rsidRDefault="00747E68" w:rsidP="00747E68" w:rsidR="00747E68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="00F8569F" w:rsidRPr="00815D6C">
        <w:t>Stečajni sudac</w:t>
      </w:r>
    </w:p>
    <w:p w:rsidRDefault="00FA6732" w:rsidP="00747E68" w:rsidR="00FA6732" w:rsidRPr="00815D6C">
      <w:pPr>
        <w:jc w:val="both"/>
      </w:pPr>
    </w:p>
    <w:p w:rsidRDefault="00F8569F" w:rsidP="00747E68" w:rsidR="00F8569F">
      <w:pPr>
        <w:jc w:val="both"/>
      </w:pP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Pr="00815D6C">
        <w:tab/>
      </w:r>
      <w:r w:rsidR="00FA6732">
        <w:t xml:space="preserve">  </w:t>
      </w:r>
      <w:r w:rsidRPr="00815D6C">
        <w:t>Damir Rabar</w:t>
      </w:r>
    </w:p>
    <w:p w:rsidRDefault="00B27DFD" w:rsidP="00747E68" w:rsidR="00B27DFD">
      <w:pPr>
        <w:jc w:val="both"/>
      </w:pPr>
    </w:p>
    <w:p w:rsidRDefault="00B27DFD" w:rsidP="00747E68" w:rsidR="00B27DFD">
      <w:pPr>
        <w:jc w:val="both"/>
      </w:pPr>
    </w:p>
    <w:p w:rsidRDefault="00B27DFD" w:rsidP="00747E68" w:rsidR="00B27DFD" w:rsidRPr="00815D6C">
      <w:pPr>
        <w:jc w:val="both"/>
      </w:pPr>
    </w:p>
    <w:p w:rsidRDefault="00F8569F" w:rsidP="00747E68" w:rsidR="00F8569F" w:rsidRPr="00815D6C">
      <w:pPr>
        <w:jc w:val="both"/>
      </w:pPr>
    </w:p>
    <w:p w:rsidRDefault="003333BD" w:rsidP="003333BD" w:rsidR="003333BD" w:rsidRPr="00815D6C">
      <w:pPr>
        <w:jc w:val="both"/>
      </w:pPr>
      <w:r w:rsidRPr="00815D6C">
        <w:t>POUKA O PRAVNOM LIJEKU</w:t>
      </w:r>
    </w:p>
    <w:p w:rsidRDefault="003333BD" w:rsidP="003333BD" w:rsidR="003333BD" w:rsidRPr="00815D6C">
      <w:pPr>
        <w:jc w:val="both"/>
      </w:pPr>
      <w:r w:rsidRPr="00815D6C">
        <w:tab/>
        <w:t>Protiv ovog rješenja o otvaranju stečajnog postupka žalbu može podnijeti osoba koja je bila zastupnik po zakonu dužnika pravne osobe do dana nastupanja pravnih posljedica</w:t>
      </w:r>
      <w:r w:rsidR="00304C23" w:rsidRPr="00815D6C">
        <w:t xml:space="preserve"> otvaranja stečajnog postupka i dužnik pojedinac (čl. </w:t>
      </w:r>
      <w:smartTag w:element="metricconverter" w:uri="urn:schemas-microsoft-com:office:smarttags">
        <w:smartTagPr>
          <w:attr w:val="53. st" w:name="ProductID"/>
        </w:smartTagPr>
        <w:r w:rsidR="00304C23" w:rsidRPr="00815D6C">
          <w:t>53. st</w:t>
        </w:r>
      </w:smartTag>
      <w:r w:rsidR="00304C23" w:rsidRPr="00815D6C">
        <w:t xml:space="preserve">. 5. SZ). </w:t>
      </w:r>
    </w:p>
    <w:p w:rsidRDefault="00304C23" w:rsidP="003333BD" w:rsidR="00304C23" w:rsidRPr="00815D6C">
      <w:pPr>
        <w:jc w:val="both"/>
      </w:pPr>
    </w:p>
    <w:p w:rsidRDefault="00304C23" w:rsidP="003333BD" w:rsidR="00304C23" w:rsidRPr="00815D6C">
      <w:pPr>
        <w:jc w:val="both"/>
      </w:pPr>
      <w:r w:rsidRPr="00815D6C">
        <w:tab/>
        <w:t>Žalba se podnosi putem ovom sudu u dva primjerka u roku od 8 dana od dana dostave pisanog otpravka rješenja, a o žalbi odlučuje Visoki trgovački sud Republike Hrvatske.</w:t>
      </w: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871E11" w:rsidR="00871E11">
      <w:pPr>
        <w:jc w:val="both"/>
      </w:pPr>
      <w:r>
        <w:t>DNA:</w:t>
      </w:r>
    </w:p>
    <w:p w:rsidRDefault="00F70C4B" w:rsidP="00F70C4B" w:rsidR="00F70C4B">
      <w:pPr>
        <w:jc w:val="both"/>
      </w:pPr>
      <w:r>
        <w:t>- predlagatelj po ŽDO Pula</w:t>
      </w:r>
    </w:p>
    <w:p w:rsidRDefault="00F70C4B" w:rsidP="00F70C4B" w:rsidR="00F70C4B">
      <w:pPr>
        <w:jc w:val="both"/>
      </w:pPr>
      <w:r>
        <w:t>- dužnik PROJEKT SMREKOVAC d.o.o. Poreč, Partizanska 13</w:t>
      </w:r>
    </w:p>
    <w:p w:rsidRDefault="00F70C4B" w:rsidP="00F70C4B" w:rsidR="00F70C4B">
      <w:pPr>
        <w:jc w:val="both"/>
      </w:pPr>
      <w:r>
        <w:t>- zz dužnika Drago Radolović, Višnjan, Bokići 10,</w:t>
      </w:r>
    </w:p>
    <w:p w:rsidRDefault="00F70C4B" w:rsidP="00F70C4B" w:rsidR="00F70C4B">
      <w:pPr>
        <w:jc w:val="both"/>
      </w:pPr>
      <w:r>
        <w:t xml:space="preserve">- stečajni upravitelj Jasmina Lichtenberg iz Pule, Ravenska 8, </w:t>
      </w:r>
    </w:p>
    <w:p w:rsidRDefault="00F70C4B" w:rsidP="00F70C4B" w:rsidR="00F70C4B">
      <w:pPr>
        <w:jc w:val="both"/>
      </w:pPr>
      <w:r>
        <w:t>- FINA – Poslovnica Pula</w:t>
      </w:r>
    </w:p>
    <w:p w:rsidRDefault="00F70C4B" w:rsidP="00F70C4B" w:rsidR="00F70C4B">
      <w:pPr>
        <w:jc w:val="both"/>
      </w:pPr>
      <w:r>
        <w:t>- Porezna uprava – Ispostava Poreč</w:t>
      </w:r>
    </w:p>
    <w:p w:rsidRDefault="00F70C4B" w:rsidP="00F70C4B" w:rsidR="00F70C4B">
      <w:pPr>
        <w:jc w:val="both"/>
      </w:pPr>
      <w:r>
        <w:t>- oglasna ploča suda do ročišta</w:t>
      </w:r>
    </w:p>
    <w:p w:rsidRDefault="00F70C4B" w:rsidP="008B2DDD" w:rsidR="008B2DDD">
      <w:pPr>
        <w:jc w:val="both"/>
      </w:pPr>
      <w:r>
        <w:t>- e-oglasna ploča do ročišta</w:t>
      </w:r>
    </w:p>
    <w:p w:rsidRDefault="008B2DDD" w:rsidP="00F70C4B" w:rsidR="008B2DDD">
      <w:pPr>
        <w:jc w:val="both"/>
      </w:pPr>
      <w:r>
        <w:t xml:space="preserve">- </w:t>
      </w:r>
      <w:r w:rsidRPr="008B2DDD">
        <w:t>ERSTE &amp; STEIERMÄRKISCHE BANK d.d. Rijeka, Frana Supila 6</w:t>
      </w:r>
    </w:p>
    <w:p w:rsidRDefault="00C22B65" w:rsidP="00954C4F" w:rsidR="00954C4F">
      <w:pPr>
        <w:jc w:val="both"/>
      </w:pPr>
      <w:r>
        <w:t>- sudski registar ovoga suda, po pravomoćnosti</w:t>
      </w:r>
    </w:p>
    <w:p w:rsidRDefault="00954C4F" w:rsidP="00871E11" w:rsidR="00954C4F" w:rsidRPr="005B5E36">
      <w:pPr>
        <w:jc w:val="both"/>
        <w:rPr>
          <w:i/>
          <w:color w:val="FF000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871E11" w:rsidP="003333BD" w:rsidR="00871E11">
      <w:pPr>
        <w:jc w:val="both"/>
        <w:rPr>
          <w:sz w:val="20"/>
          <w:szCs w:val="20"/>
        </w:rPr>
      </w:pPr>
    </w:p>
    <w:p w:rsidRDefault="0052544E" w:rsidR="0052544E" w:rsidRPr="00815D6C"/>
    <w:sectPr w:rsidSect="003333BD" w:rsidR="0052544E" w:rsidRPr="00815D6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52B7" w:rsidR="001852B7">
      <w:r>
        <w:separator/>
      </w:r>
    </w:p>
  </w:endnote>
  <w:endnote w:id="0" w:type="continuationSeparator">
    <w:p w:rsidRDefault="001852B7" w:rsidR="001852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52B7" w:rsidR="001852B7">
      <w:r>
        <w:separator/>
      </w:r>
    </w:p>
  </w:footnote>
  <w:footnote w:id="0" w:type="continuationSeparator">
    <w:p w:rsidRDefault="001852B7" w:rsidR="001852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33BD" w:rsidR="003333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33BD" w:rsidP="0051129C" w:rsidR="003333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B0A9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15D6C" w:rsidP="00815D6C" w:rsidR="003333BD" w:rsidRPr="003333BD">
    <w:pPr>
      <w:pStyle w:val="Zaglavlje"/>
      <w:jc w:val="right"/>
      <w:rPr>
        <w:b/>
      </w:rPr>
    </w:pPr>
    <w:r>
      <w:t>Poslovni broj 1 St-</w:t>
    </w:r>
    <w:r w:rsidR="00977169">
      <w:t>59</w:t>
    </w:r>
    <w:r>
      <w:t>/15-</w:t>
    </w:r>
    <w:r w:rsidR="00700713">
      <w:t>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329" w:rsidR="000D5329">
    <w:pPr>
      <w:pStyle w:val="Zaglavlje"/>
    </w:pPr>
    <w:r>
      <w:tab/>
    </w:r>
    <w:r>
      <w:tab/>
      <w:t>Poslovni broj 1 St-</w:t>
    </w:r>
    <w:r w:rsidR="00977169">
      <w:t>59</w:t>
    </w:r>
    <w:r>
      <w:t>/15-</w:t>
    </w:r>
    <w:r w:rsidR="00700713"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C1A9A"/>
    <w:multiLevelType w:val="hybridMultilevel"/>
    <w:tmpl w:val="DFDEC340"/>
    <w:lvl w:tplc="7AEE5AE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BA075EF"/>
    <w:multiLevelType w:val="hybridMultilevel"/>
    <w:tmpl w:val="1F4E42F4"/>
    <w:lvl w:tplc="09B00AA8" w:ilvl="0"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541A3790"/>
    <w:multiLevelType w:val="hybridMultilevel"/>
    <w:tmpl w:val="CF9ABC4E"/>
    <w:lvl w:tplc="95EE43F8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E2D0DF1E" w:ilvl="1">
      <w:start w:val="1"/>
      <w:numFmt w:val="decimal"/>
      <w:lvlText w:val="%2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plc="FC8E7EB2" w:ilvl="2">
      <w:numFmt w:val="none"/>
      <w:lvlText w:val=""/>
      <w:lvlJc w:val="left"/>
      <w:pPr>
        <w:tabs>
          <w:tab w:pos="360" w:val="num"/>
        </w:tabs>
      </w:pPr>
    </w:lvl>
    <w:lvl w:tplc="EBA85216" w:ilvl="3">
      <w:numFmt w:val="none"/>
      <w:lvlText w:val=""/>
      <w:lvlJc w:val="left"/>
      <w:pPr>
        <w:tabs>
          <w:tab w:pos="360" w:val="num"/>
        </w:tabs>
      </w:pPr>
    </w:lvl>
    <w:lvl w:tplc="91561260" w:ilvl="4">
      <w:numFmt w:val="none"/>
      <w:lvlText w:val=""/>
      <w:lvlJc w:val="left"/>
      <w:pPr>
        <w:tabs>
          <w:tab w:pos="360" w:val="num"/>
        </w:tabs>
      </w:pPr>
    </w:lvl>
    <w:lvl w:tplc="421E074A" w:ilvl="5">
      <w:numFmt w:val="none"/>
      <w:lvlText w:val=""/>
      <w:lvlJc w:val="left"/>
      <w:pPr>
        <w:tabs>
          <w:tab w:pos="360" w:val="num"/>
        </w:tabs>
      </w:pPr>
    </w:lvl>
    <w:lvl w:tplc="02E691CC" w:ilvl="6">
      <w:numFmt w:val="none"/>
      <w:lvlText w:val=""/>
      <w:lvlJc w:val="left"/>
      <w:pPr>
        <w:tabs>
          <w:tab w:pos="360" w:val="num"/>
        </w:tabs>
      </w:pPr>
    </w:lvl>
    <w:lvl w:tplc="D6D42DF6" w:ilvl="7">
      <w:numFmt w:val="none"/>
      <w:lvlText w:val=""/>
      <w:lvlJc w:val="left"/>
      <w:pPr>
        <w:tabs>
          <w:tab w:pos="360" w:val="num"/>
        </w:tabs>
      </w:pPr>
    </w:lvl>
    <w:lvl w:tplc="B6B283BE" w:ilvl="8">
      <w:numFmt w:val="none"/>
      <w:lvlText w:val=""/>
      <w:lvlJc w:val="left"/>
      <w:pPr>
        <w:tabs>
          <w:tab w:pos="360" w:val="num"/>
        </w:tabs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60E31"/>
    <w:rsid w:val="00093047"/>
    <w:rsid w:val="000A556E"/>
    <w:rsid w:val="000B5282"/>
    <w:rsid w:val="000D5329"/>
    <w:rsid w:val="000F5C30"/>
    <w:rsid w:val="00120F7F"/>
    <w:rsid w:val="00131D4B"/>
    <w:rsid w:val="00147578"/>
    <w:rsid w:val="001852B7"/>
    <w:rsid w:val="001B0A93"/>
    <w:rsid w:val="001B7765"/>
    <w:rsid w:val="001D2DC0"/>
    <w:rsid w:val="00202458"/>
    <w:rsid w:val="00207270"/>
    <w:rsid w:val="002456A4"/>
    <w:rsid w:val="002664A3"/>
    <w:rsid w:val="00266807"/>
    <w:rsid w:val="002674FB"/>
    <w:rsid w:val="002718FF"/>
    <w:rsid w:val="002756AA"/>
    <w:rsid w:val="002A04D2"/>
    <w:rsid w:val="002E5C90"/>
    <w:rsid w:val="00304C23"/>
    <w:rsid w:val="003333BD"/>
    <w:rsid w:val="00353C86"/>
    <w:rsid w:val="003601E3"/>
    <w:rsid w:val="003716FE"/>
    <w:rsid w:val="0038105B"/>
    <w:rsid w:val="003D39A3"/>
    <w:rsid w:val="00405E87"/>
    <w:rsid w:val="00445065"/>
    <w:rsid w:val="00445295"/>
    <w:rsid w:val="004A50D4"/>
    <w:rsid w:val="004C56AC"/>
    <w:rsid w:val="0051046D"/>
    <w:rsid w:val="0051129C"/>
    <w:rsid w:val="005131B2"/>
    <w:rsid w:val="0052544E"/>
    <w:rsid w:val="0054012F"/>
    <w:rsid w:val="00551659"/>
    <w:rsid w:val="00552EBD"/>
    <w:rsid w:val="0058072A"/>
    <w:rsid w:val="005B5E36"/>
    <w:rsid w:val="005E5A89"/>
    <w:rsid w:val="005F20E4"/>
    <w:rsid w:val="005F52C5"/>
    <w:rsid w:val="00617A95"/>
    <w:rsid w:val="006702B0"/>
    <w:rsid w:val="00682212"/>
    <w:rsid w:val="0069342F"/>
    <w:rsid w:val="006A0882"/>
    <w:rsid w:val="006A5E5B"/>
    <w:rsid w:val="006C1E9E"/>
    <w:rsid w:val="006C714D"/>
    <w:rsid w:val="00700713"/>
    <w:rsid w:val="00707634"/>
    <w:rsid w:val="00726F6D"/>
    <w:rsid w:val="00747E68"/>
    <w:rsid w:val="007A0788"/>
    <w:rsid w:val="007B168D"/>
    <w:rsid w:val="007E31C8"/>
    <w:rsid w:val="007F0E28"/>
    <w:rsid w:val="00815D6C"/>
    <w:rsid w:val="00821C00"/>
    <w:rsid w:val="00824DF1"/>
    <w:rsid w:val="00871E11"/>
    <w:rsid w:val="008A0989"/>
    <w:rsid w:val="008B2DDD"/>
    <w:rsid w:val="008B69A8"/>
    <w:rsid w:val="008F78CC"/>
    <w:rsid w:val="00954C4F"/>
    <w:rsid w:val="00977169"/>
    <w:rsid w:val="00994487"/>
    <w:rsid w:val="00A02355"/>
    <w:rsid w:val="00A209B2"/>
    <w:rsid w:val="00A42A0D"/>
    <w:rsid w:val="00A42F59"/>
    <w:rsid w:val="00A572D1"/>
    <w:rsid w:val="00A63F36"/>
    <w:rsid w:val="00A72732"/>
    <w:rsid w:val="00A76747"/>
    <w:rsid w:val="00A92B9A"/>
    <w:rsid w:val="00AC314E"/>
    <w:rsid w:val="00B27DFD"/>
    <w:rsid w:val="00B44B3C"/>
    <w:rsid w:val="00B637A8"/>
    <w:rsid w:val="00B718DB"/>
    <w:rsid w:val="00B766FC"/>
    <w:rsid w:val="00B84536"/>
    <w:rsid w:val="00C021C8"/>
    <w:rsid w:val="00C22B65"/>
    <w:rsid w:val="00C306A1"/>
    <w:rsid w:val="00C34514"/>
    <w:rsid w:val="00C55DE7"/>
    <w:rsid w:val="00CA0135"/>
    <w:rsid w:val="00CA762E"/>
    <w:rsid w:val="00CD34AE"/>
    <w:rsid w:val="00CD5077"/>
    <w:rsid w:val="00D22BFF"/>
    <w:rsid w:val="00D2779F"/>
    <w:rsid w:val="00DC2CE9"/>
    <w:rsid w:val="00DD1057"/>
    <w:rsid w:val="00E505F7"/>
    <w:rsid w:val="00E74F52"/>
    <w:rsid w:val="00E84201"/>
    <w:rsid w:val="00E95861"/>
    <w:rsid w:val="00EC3EB4"/>
    <w:rsid w:val="00EC77E4"/>
    <w:rsid w:val="00ED3B67"/>
    <w:rsid w:val="00EE1402"/>
    <w:rsid w:val="00EE4313"/>
    <w:rsid w:val="00F0424A"/>
    <w:rsid w:val="00F453C6"/>
    <w:rsid w:val="00F70C4B"/>
    <w:rsid w:val="00F77A05"/>
    <w:rsid w:val="00F8569F"/>
    <w:rsid w:val="00FA6732"/>
    <w:rsid w:val="00FA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uiPriority="99" w:name="Body Text Indent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true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15D6C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977169"/>
  </w:style>
  <w:style w:styleId="Tekstrezerviranogmjesta" w:type="character">
    <w:name w:val="Placeholder Text"/>
    <w:basedOn w:val="Zadanifontodlomka"/>
    <w:uiPriority w:val="99"/>
    <w:semiHidden/>
    <w:rsid w:val="001B0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A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A93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A93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A93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Body Text Indent" w:uiPriority="99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333B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333B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333BD"/>
  </w:style>
  <w:style w:styleId="Uvuenotijeloteksta" w:type="paragraph">
    <w:name w:val="Body Text Indent"/>
    <w:basedOn w:val="Normal"/>
    <w:link w:val="UvuenotijelotekstaChar"/>
    <w:uiPriority w:val="99"/>
    <w:rsid w:val="00B766FC"/>
    <w:pPr>
      <w:suppressAutoHyphens/>
      <w:ind w:left="360"/>
    </w:pPr>
    <w:rPr>
      <w:kern w:val="1"/>
      <w:lang w:eastAsia="ar-SA" w:val="x-none"/>
    </w:rPr>
  </w:style>
  <w:style w:customStyle="1" w:styleId="UvuenotijelotekstaChar" w:type="character">
    <w:name w:val="Uvučeno tijelo teksta Char"/>
    <w:link w:val="Uvuenotijeloteksta"/>
    <w:uiPriority w:val="99"/>
    <w:rsid w:val="00B766FC"/>
    <w:rPr>
      <w:kern w:val="1"/>
      <w:sz w:val="24"/>
      <w:szCs w:val="24"/>
      <w:lang w:eastAsia="ar-SA" w:val="x-none"/>
    </w:rPr>
  </w:style>
  <w:style w:styleId="Odlomakpopisa" w:type="paragraph">
    <w:name w:val="List Paragraph"/>
    <w:basedOn w:val="Normal"/>
    <w:uiPriority w:val="34"/>
    <w:qFormat/>
    <w:rsid w:val="00B766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815D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15D6C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977169"/>
  </w:style>
  <w:style w:styleId="Tekstrezerviranogmjesta" w:type="character">
    <w:name w:val="Placeholder Text"/>
    <w:basedOn w:val="Zadanifontodlomka"/>
    <w:uiPriority w:val="99"/>
    <w:semiHidden/>
    <w:rsid w:val="001B0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A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A93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A93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A93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58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0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7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4</properties:Pages>
  <properties:Words>968</properties:Words>
  <properties:Characters>5338</properties:Characters>
  <properties:Lines>161</properties:Lines>
  <properties:Paragraphs>59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2015-11-13T09:03:00Z</dcterms:created>
  <dc:creator>drabar</dc:creator>
  <cp:lastModifiedBy>Danijela Ivić</cp:lastModifiedBy>
  <cp:lastPrinted>2015-11-13T09:11:00Z</cp:lastPrinted>
  <dcterms:modified xmlns:xsi="http://www.w3.org/2001/XMLSchema-instance" xsi:type="dcterms:W3CDTF">2015-11-13T09:19:00Z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