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94c2" w14:paraId="95394c2"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 w:val="it-IT"/>
        </w:rPr>
      </w:pPr>
      <w:bookmarkStart w:name="_GoBack" w:id="0"/>
      <w:bookmarkEnd w:id="0"/>
      <w:r w:rsidRPr="00403CF8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403CF8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 w:val="it-IT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    REPUBLIKA HRVATSKA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TRGOVAČKI SUD U PAZINU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403CF8">
      <w:pPr>
        <w:rPr>
          <w:rFonts w:cs="Times New Roman" w:eastAsia="Times New Roman"/>
          <w:bCs/>
          <w:szCs w:val="24"/>
          <w:lang w:eastAsia="en-US" w:val="it-IT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Trgovački sud u Pazinu, po sucu Damiru Rabaru,</w:t>
      </w:r>
      <w:r w:rsidRPr="00403CF8">
        <w:rPr>
          <w:rFonts w:cs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403CF8" w:rsidRPr="00403CF8">
        <w:rPr>
          <w:rFonts w:cs="Times New Roman" w:eastAsia="Times New Roman"/>
          <w:szCs w:val="24"/>
        </w:rPr>
        <w:t>RADIX ISTRA d.o.o. Pula, Županska 5, OIB 56105055120, MBS 040201127</w:t>
      </w:r>
      <w:r w:rsidRPr="00403CF8">
        <w:rPr>
          <w:rFonts w:cs="Times New Roman" w:eastAsia="Times New Roman"/>
          <w:szCs w:val="24"/>
        </w:rPr>
        <w:t xml:space="preserve">, </w:t>
      </w:r>
      <w:r w:rsidR="00403CF8" w:rsidRPr="00403CF8">
        <w:rPr>
          <w:rFonts w:cs="Times New Roman" w:eastAsia="Times New Roman"/>
          <w:szCs w:val="24"/>
        </w:rPr>
        <w:t>24. rujna</w:t>
      </w:r>
      <w:r w:rsidRPr="00403CF8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I. Otvara se skraćeni stečajni postupak nad dužnikom </w:t>
      </w:r>
      <w:r w:rsidR="00403CF8" w:rsidRPr="00403CF8">
        <w:rPr>
          <w:rFonts w:cs="Times New Roman" w:eastAsia="Times New Roman"/>
          <w:szCs w:val="24"/>
        </w:rPr>
        <w:t>RADIX ISTRA d.o.o. Pula, Županska 5, OIB 56105055120, MBS 040201127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II. Za stečajnog upravitelja imenuje se </w:t>
      </w:r>
      <w:r w:rsidR="00FE42B0" w:rsidRPr="00403CF8">
        <w:rPr>
          <w:rFonts w:cs="Times New Roman" w:eastAsia="Times New Roman"/>
          <w:szCs w:val="24"/>
        </w:rPr>
        <w:t xml:space="preserve">Mladen Novaković iz Štinjana, Baližerka 44, </w:t>
      </w:r>
      <w:r w:rsidRPr="00403CF8">
        <w:rPr>
          <w:rFonts w:cs="Times New Roman" w:eastAsia="Times New Roman"/>
          <w:szCs w:val="24"/>
        </w:rPr>
        <w:t xml:space="preserve"> OIB</w:t>
      </w:r>
      <w:r w:rsidR="00FE42B0" w:rsidRPr="00403CF8">
        <w:rPr>
          <w:rFonts w:cs="Times New Roman" w:eastAsia="Times New Roman"/>
          <w:szCs w:val="24"/>
        </w:rPr>
        <w:t>:</w:t>
      </w:r>
      <w:r w:rsidRPr="00403CF8">
        <w:rPr>
          <w:rFonts w:cs="Times New Roman" w:eastAsia="Times New Roman"/>
          <w:szCs w:val="24"/>
        </w:rPr>
        <w:t xml:space="preserve"> </w:t>
      </w:r>
      <w:r w:rsidR="00FE42B0" w:rsidRPr="00403CF8">
        <w:rPr>
          <w:rFonts w:cs="Times New Roman" w:eastAsia="Times New Roman"/>
          <w:szCs w:val="24"/>
        </w:rPr>
        <w:t>28857584241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403CF8" w:rsidRPr="00403CF8">
        <w:rPr>
          <w:rFonts w:cs="Times New Roman" w:eastAsia="Times New Roman"/>
          <w:szCs w:val="24"/>
        </w:rPr>
        <w:t>RADIX ISTRA d.o.o. Pula, Županska 5, OIB 56105055120, MBS 040201127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403CF8" w:rsidRPr="00403CF8">
        <w:rPr>
          <w:rFonts w:cs="Times New Roman" w:eastAsia="Times New Roman"/>
          <w:szCs w:val="24"/>
        </w:rPr>
        <w:t>RADIX ISTRA d.o.o. Pula, Županska 5, OIB 56105055120, MBS 040201127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eastAsiaTheme="minorHAnsi" w:cs="Times New Roman"/>
          <w:szCs w:val="24"/>
          <w:lang w:eastAsia="en-US"/>
        </w:rPr>
      </w:pPr>
      <w:r w:rsidRPr="00403CF8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Financijska agencija podnijela je </w:t>
      </w:r>
      <w:r w:rsidR="00403CF8">
        <w:rPr>
          <w:rFonts w:cs="Times New Roman" w:eastAsia="Times New Roman"/>
          <w:szCs w:val="24"/>
        </w:rPr>
        <w:t>3. srpnja</w:t>
      </w:r>
      <w:r w:rsidR="00245004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245004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403CF8" w:rsidRPr="00403CF8">
        <w:rPr>
          <w:rFonts w:cs="Times New Roman" w:eastAsia="Times New Roman"/>
          <w:szCs w:val="24"/>
        </w:rPr>
        <w:t>RADIX ISTRA d.o.o. Pula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403CF8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403CF8">
        <w:rPr>
          <w:rFonts w:cs="Times New Roman"/>
          <w:szCs w:val="24"/>
        </w:rPr>
        <w:t>27. lipnja</w:t>
      </w:r>
      <w:r w:rsidR="00245004" w:rsidRPr="00403CF8">
        <w:rPr>
          <w:rFonts w:cs="Times New Roman"/>
          <w:szCs w:val="24"/>
        </w:rPr>
        <w:t xml:space="preserve"> </w:t>
      </w:r>
      <w:r w:rsidRPr="00403CF8">
        <w:rPr>
          <w:rFonts w:cs="Times New Roman"/>
          <w:szCs w:val="24"/>
        </w:rPr>
        <w:t>201</w:t>
      </w:r>
      <w:r w:rsidR="00245004" w:rsidRPr="00403CF8">
        <w:rPr>
          <w:rFonts w:cs="Times New Roman"/>
          <w:szCs w:val="24"/>
        </w:rPr>
        <w:t>8</w:t>
      </w:r>
      <w:r w:rsidRPr="00403CF8">
        <w:rPr>
          <w:rFonts w:cs="Times New Roman"/>
          <w:szCs w:val="24"/>
        </w:rPr>
        <w:t xml:space="preserve">. imao neizvršene osnove za plaćanje u ukupnom iznosu </w:t>
      </w:r>
      <w:r w:rsidR="00403CF8">
        <w:rPr>
          <w:rFonts w:cs="Times New Roman"/>
          <w:szCs w:val="24"/>
        </w:rPr>
        <w:t>79.047,77</w:t>
      </w:r>
      <w:r w:rsidRPr="00403CF8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403CF8">
        <w:rPr>
          <w:rFonts w:cs="Times New Roman"/>
          <w:szCs w:val="24"/>
        </w:rPr>
        <w:t>registra za dužnika (listovi 1-2</w:t>
      </w:r>
      <w:r w:rsidRPr="00403CF8">
        <w:rPr>
          <w:rFonts w:cs="Times New Roman"/>
          <w:szCs w:val="24"/>
        </w:rPr>
        <w:t xml:space="preserve"> spisa)</w:t>
      </w:r>
      <w:r w:rsidRPr="00403CF8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403CF8">
        <w:rPr>
          <w:rFonts w:eastAsiaTheme="minorHAnsi" w:cs="Times New Roman"/>
          <w:szCs w:val="24"/>
          <w:lang w:eastAsia="en-US"/>
        </w:rPr>
        <w:t>9. srpnja</w:t>
      </w:r>
      <w:r w:rsidR="00E16B07" w:rsidRPr="00403CF8">
        <w:rPr>
          <w:rFonts w:eastAsiaTheme="minorHAnsi" w:cs="Times New Roman"/>
          <w:szCs w:val="24"/>
          <w:lang w:eastAsia="en-US"/>
        </w:rPr>
        <w:t xml:space="preserve"> </w:t>
      </w:r>
      <w:r w:rsidRPr="00403CF8">
        <w:rPr>
          <w:rFonts w:eastAsiaTheme="minorHAnsi" w:cs="Times New Roman"/>
          <w:szCs w:val="24"/>
          <w:lang w:eastAsia="en-US"/>
        </w:rPr>
        <w:t>201</w:t>
      </w:r>
      <w:r w:rsidR="00E16B07" w:rsidRPr="00403CF8">
        <w:rPr>
          <w:rFonts w:eastAsiaTheme="minorHAnsi" w:cs="Times New Roman"/>
          <w:szCs w:val="24"/>
          <w:lang w:eastAsia="en-US"/>
        </w:rPr>
        <w:t>8</w:t>
      </w:r>
      <w:r w:rsidRPr="00403CF8">
        <w:rPr>
          <w:rFonts w:eastAsiaTheme="minorHAnsi" w:cs="Times New Roman"/>
          <w:szCs w:val="24"/>
          <w:lang w:eastAsia="en-US"/>
        </w:rPr>
        <w:t>.</w:t>
      </w:r>
      <w:r w:rsidRPr="00403CF8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403CF8">
        <w:rPr>
          <w:rFonts w:cs="Times New Roman" w:eastAsia="Times New Roman"/>
          <w:szCs w:val="24"/>
        </w:rPr>
        <w:t>242</w:t>
      </w:r>
      <w:r w:rsidRPr="00403CF8">
        <w:rPr>
          <w:rFonts w:cs="Times New Roman" w:eastAsia="Times New Roman"/>
          <w:szCs w:val="24"/>
        </w:rPr>
        <w:t>/201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403CF8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U Pazinu </w:t>
      </w:r>
      <w:r w:rsidR="00403CF8">
        <w:rPr>
          <w:rFonts w:cs="Times New Roman" w:eastAsia="Times New Roman"/>
          <w:szCs w:val="24"/>
        </w:rPr>
        <w:t>24. rujna</w:t>
      </w:r>
      <w:r w:rsidR="00E16B07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Sudac</w:t>
      </w:r>
    </w:p>
    <w:p w:rsidRDefault="005C3670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Damir Rabar</w:t>
      </w:r>
      <w:r w:rsidR="00BA5B3F">
        <w:rPr>
          <w:rFonts w:cs="Times New Roman" w:eastAsia="Times New Roman"/>
          <w:szCs w:val="24"/>
        </w:rPr>
        <w:t>, v.r.</w:t>
      </w: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DNA: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2. dužnik </w:t>
      </w:r>
      <w:r w:rsidR="00403CF8" w:rsidRPr="00403CF8">
        <w:rPr>
          <w:rFonts w:cs="Times New Roman" w:eastAsia="Times New Roman"/>
          <w:szCs w:val="24"/>
        </w:rPr>
        <w:t>RADIX ISTRA d.o.o. Pula, Županska 5</w:t>
      </w:r>
      <w:r w:rsidRPr="00403CF8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3. </w:t>
      </w:r>
      <w:r w:rsidR="005C3670" w:rsidRPr="00403CF8">
        <w:rPr>
          <w:rFonts w:cs="Times New Roman" w:eastAsia="Times New Roman"/>
          <w:szCs w:val="24"/>
        </w:rPr>
        <w:t xml:space="preserve">RH, </w:t>
      </w:r>
      <w:r w:rsidR="005C3670" w:rsidRPr="00403CF8">
        <w:rPr>
          <w:rFonts w:cs="Times New Roman"/>
          <w:szCs w:val="24"/>
        </w:rPr>
        <w:t>Ministarstvo financija – Porezna uprava, Područni ured Pazin, M. B. Rašana 2/4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5. stečajni upravitelj </w:t>
      </w:r>
      <w:r w:rsidR="00FE42B0" w:rsidRPr="00403CF8">
        <w:rPr>
          <w:rFonts w:cs="Times New Roman" w:eastAsia="Times New Roman"/>
          <w:szCs w:val="24"/>
        </w:rPr>
        <w:t>Mladen Novaković, Štinjan, Baližerka 44,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EB7624" w:rsidR="00EB7624" w:rsidRPr="00403CF8">
      <w:pPr>
        <w:rPr>
          <w:rFonts w:cs="Times New Roman"/>
          <w:szCs w:val="24"/>
        </w:rPr>
      </w:pPr>
    </w:p>
    <w:sectPr w:rsidSect="0049005B" w:rsidR="00EB7624" w:rsidRPr="00403C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26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r w:rsidR="00403CF8">
      <w:rPr>
        <w:szCs w:val="24"/>
      </w:rPr>
      <w:t>242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5C3670">
      <w:rPr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403CF8">
      <w:rPr>
        <w:szCs w:val="24"/>
      </w:rPr>
      <w:t>242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5C3670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182AB2"/>
    <w:rsid w:val="00245004"/>
    <w:rsid w:val="0025309A"/>
    <w:rsid w:val="00403CF8"/>
    <w:rsid w:val="0058695B"/>
    <w:rsid w:val="005C3670"/>
    <w:rsid w:val="00B00557"/>
    <w:rsid w:val="00B62621"/>
    <w:rsid w:val="00BA5B3F"/>
    <w:rsid w:val="00C21C59"/>
    <w:rsid w:val="00D04836"/>
    <w:rsid w:val="00DC3175"/>
    <w:rsid w:val="00E16B07"/>
    <w:rsid w:val="00E723FF"/>
    <w:rsid w:val="00E810DA"/>
    <w:rsid w:val="00EB7624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621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2621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262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2621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621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2621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262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2621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ISTRA d.o.o. PULA</izvorni_sadrzaj>
    <derivirana_varijabla naziv="DomainObject.Predmet.ProtustrankaFormated_1">  RADIX ISTRA d.o.o. PULA</derivirana_varijabla>
  </DomainObject.Predmet.ProtustrankaFormated>
  <DomainObject.Predmet.ProtustrankaFormatedOIB>
    <izvorni_sadrzaj>  RADIX ISTRA d.o.o. PULA, OIB 56105055120</izvorni_sadrzaj>
    <derivirana_varijabla naziv="DomainObject.Predmet.ProtustrankaFormatedOIB_1">  RADIX ISTRA d.o.o. PULA, OIB 56105055120</derivirana_varijabla>
  </DomainObject.Predmet.ProtustrankaFormatedOIB>
  <DomainObject.Predmet.ProtustrankaFormatedWithAdress>
    <izvorni_sadrzaj> RADIX ISTRA d.o.o. PULA, Županska 5, 52100 Pula</izvorni_sadrzaj>
    <derivirana_varijabla naziv="DomainObject.Predmet.ProtustrankaFormatedWithAdress_1"> RADIX ISTRA d.o.o. PULA, Županska 5, 52100 Pula</derivirana_varijabla>
  </DomainObject.Predmet.ProtustrankaFormatedWithAdress>
  <DomainObject.Predmet.ProtustrankaFormatedWithAdressOIB>
    <izvorni_sadrzaj> RADIX ISTRA d.o.o. PULA, OIB 56105055120, Županska 5, 52100 Pula</izvorni_sadrzaj>
    <derivirana_varijabla naziv="DomainObject.Predmet.ProtustrankaFormatedWithAdressOIB_1"> RADIX ISTRA d.o.o. PULA, OIB 56105055120, Županska 5, 52100 Pula</derivirana_varijabla>
  </DomainObject.Predmet.ProtustrankaFormatedWithAdressOIB>
  <DomainObject.Predmet.ProtustrankaWithAdress>
    <izvorni_sadrzaj>RADIX ISTRA d.o.o. PULA Županska 5, 52100 Pula</izvorni_sadrzaj>
    <derivirana_varijabla naziv="DomainObject.Predmet.ProtustrankaWithAdress_1">RADIX ISTRA d.o.o. PULA Županska 5, 52100 Pula</derivirana_varijabla>
  </DomainObject.Predmet.ProtustrankaWithAdress>
  <DomainObject.Predmet.ProtustrankaWithAdressOIB>
    <izvorni_sadrzaj>RADIX ISTRA d.o.o. PULA, OIB 56105055120, Županska 5, 52100 Pula</izvorni_sadrzaj>
    <derivirana_varijabla naziv="DomainObject.Predmet.ProtustrankaWithAdressOIB_1">RADIX ISTRA d.o.o. PULA, OIB 56105055120, Županska 5, 52100 Pula</derivirana_varijabla>
  </DomainObject.Predmet.ProtustrankaWithAdressOIB>
  <DomainObject.Predmet.ProtustrankaNazivFormated>
    <izvorni_sadrzaj>RADIX ISTRA d.o.o. PULA</izvorni_sadrzaj>
    <derivirana_varijabla naziv="DomainObject.Predmet.ProtustrankaNazivFormated_1">RADIX ISTRA d.o.o. PULA</derivirana_varijabla>
  </DomainObject.Predmet.ProtustrankaNazivFormated>
  <DomainObject.Predmet.ProtustrankaNazivFormatedOIB>
    <izvorni_sadrzaj>RADIX ISTRA d.o.o. PULA, OIB 56105055120</izvorni_sadrzaj>
    <derivirana_varijabla naziv="DomainObject.Predmet.ProtustrankaNazivFormatedOIB_1">RADIX ISTRA d.o.o. PULA, OIB 56105055120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79047.77</izvorni_sadrzaj>
    <derivirana_varijabla naziv="DomainObject.Predmet.TrenutnaVrijednost_1">79047.77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RADIX ISTRA d.o.o. PULA</item>
    </izvorni_sadrzaj>
    <derivirana_varijabla naziv="DomainObject.Predmet.ProtuStrankaListFormated_1">
      <item>RADIX ISTRA d.o.o. PULA</item>
    </derivirana_varijabla>
  </DomainObject.Predmet.ProtuStrankaListFormated>
  <DomainObject.Predmet.ProtuStrankaListFormatedOIB>
    <izvorni_sadrzaj>
      <item>RADIX ISTRA d.o.o. PULA, OIB 56105055120</item>
    </izvorni_sadrzaj>
    <derivirana_varijabla naziv="DomainObject.Predmet.ProtuStrankaListFormatedOIB_1">
      <item>RADIX ISTRA d.o.o. PULA, OIB 56105055120</item>
    </derivirana_varijabla>
  </DomainObject.Predmet.ProtuStrankaListFormatedOIB>
  <DomainObject.Predmet.ProtuStrankaListFormatedWithAdress>
    <izvorni_sadrzaj>
      <item>RADIX ISTRA d.o.o. PULA, Županska 5, 52100 Pula</item>
    </izvorni_sadrzaj>
    <derivirana_varijabla naziv="DomainObject.Predmet.ProtuStrankaListFormatedWithAdress_1">
      <item>RADIX ISTRA d.o.o. PULA, Županska 5, 52100 Pula</item>
    </derivirana_varijabla>
  </DomainObject.Predmet.ProtuStrankaListFormatedWithAdress>
  <DomainObject.Predmet.ProtuStrankaListFormatedWithAdressOIB>
    <izvorni_sadrzaj>
      <item>RADIX ISTRA d.o.o. PULA, OIB 56105055120, Županska 5, 52100 Pula</item>
    </izvorni_sadrzaj>
    <derivirana_varijabla naziv="DomainObject.Predmet.ProtuStrankaListFormatedWithAdressOIB_1">
      <item>RADIX ISTRA d.o.o. PULA, OIB 56105055120, Županska 5, 52100 Pula</item>
    </derivirana_varijabla>
  </DomainObject.Predmet.ProtuStrankaListFormatedWithAdressOIB>
  <DomainObject.Predmet.ProtuStrankaListNazivFormated>
    <izvorni_sadrzaj>
      <item>RADIX ISTRA d.o.o. PULA</item>
    </izvorni_sadrzaj>
    <derivirana_varijabla naziv="DomainObject.Predmet.ProtuStrankaListNazivFormated_1">
      <item>RADIX ISTRA d.o.o. PULA</item>
    </derivirana_varijabla>
  </DomainObject.Predmet.ProtuStrankaListNazivFormated>
  <DomainObject.Predmet.ProtuStrankaListNazivFormatedOIB>
    <izvorni_sadrzaj>
      <item>RADIX ISTRA d.o.o. PULA, OIB 56105055120</item>
    </izvorni_sadrzaj>
    <derivirana_varijabla naziv="DomainObject.Predmet.ProtuStrankaListNazivFormatedOIB_1">
      <item>RADIX ISTRA d.o.o. PULA, OIB 56105055120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RADIX ISTRA d.o.o. PULA</izvorni_sadrzaj>
    <derivirana_varijabla naziv="DomainObject.Predmet.ProtustrankaIDrugi_1">RADIX ISTRA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RADIX ISTRA d.o.o. PULA, OIB 56105055120, Županska 5, 52100 Pula</izvorni_sadrzaj>
    <derivirana_varijabla naziv="DomainObject.Predmet.ProtustrankaIDrugiAdressOIB_1">RADIX ISTRA d.o.o. PULA, OIB 56105055120, Županska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RADIX ISTRA d.o.o. PULA</item>
    </izvorni_sadrzaj>
    <derivirana_varijabla naziv="DomainObject.Predmet.SudioniciListNaziv_1">
      <item>FINANCIJSKA AGENCIJA, RC RIJEKA, PODRUŽNICA PULA, PULA</item>
      <item>RADIX ISTRA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RADIX ISTRA d.o.o. PULA, OIB 56105055120, Županska 5,52100 Pula</item>
    </izvorni_sadrzaj>
    <derivirana_varijabla naziv="DomainObject.Predmet.SudioniciListAdressOIB_1">
      <item>FINANCIJSKA AGENCIJA, RC RIJEKA, PODRUŽNICA PULA, PULA, OIB 85821130368, Ulica grada Vukovara 70,10000 Zagreb</item>
      <item>RADIX ISTRA d.o.o. PULA, OIB 56105055120, Županska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56105055120</item>
    </izvorni_sadrzaj>
    <derivirana_varijabla naziv="DomainObject.Predmet.SudioniciListNazivOIB_1">
      <item>, OIB 85821130368</item>
      <item>, OIB 56105055120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3486</properties:Characters>
  <properties:Lines>90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2018-09-24T06:57:00Z</dcterms:created>
  <dc:creator>Damir Rabar</dc:creator>
  <cp:lastModifiedBy>Lorena Paris Aničić</cp:lastModifiedBy>
  <cp:lastPrinted>2018-09-24T07:01:00Z</cp:lastPrinted>
  <dcterms:modified xmlns:xsi="http://www.w3.org/2001/XMLSchema-instance" xsi:type="dcterms:W3CDTF">2018-09-24T07:07:00Z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St-242-18.docx)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