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ea95" w14:paraId="ce2ea95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C342A0">
        <w:t>975/17-44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C342A0">
        <w:rPr>
          <w:b/>
        </w:rPr>
        <w:t>REKORD d.o.o. „u stečaju“ Osijek, Županijska 11, OIB: 06721362871, MBS: 030028343</w:t>
      </w:r>
      <w:r w:rsidRPr="00D877F2">
        <w:t xml:space="preserve">, dana </w:t>
      </w:r>
      <w:r w:rsidR="00C342A0">
        <w:t>23</w:t>
      </w:r>
      <w:r w:rsidR="00632512">
        <w:t>. ožujka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632512" w:rsidP="00C342A0" w:rsidR="00632512" w:rsidRPr="00C342A0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728D2" w:rsidRPr="00632512">
        <w:rPr>
          <w:rFonts w:cs="Times New Roman" w:hAnsi="Times New Roman" w:ascii="Times New Roman"/>
          <w:sz w:val="24"/>
          <w:szCs w:val="24"/>
        </w:rPr>
        <w:t xml:space="preserve">Temeljem </w:t>
      </w:r>
      <w:r w:rsidR="001728D2" w:rsidRPr="00C342A0">
        <w:rPr>
          <w:rFonts w:cs="Times New Roman" w:hAnsi="Times New Roman" w:ascii="Times New Roman"/>
          <w:sz w:val="24"/>
          <w:szCs w:val="24"/>
        </w:rPr>
        <w:t xml:space="preserve">odredbe čl. 247. st. 1. i st. 3. 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r w:rsidR="00C342A0" w:rsidRPr="00C342A0">
        <w:rPr>
          <w:rFonts w:cs="Times New Roman" w:hAnsi="Times New Roman" w:ascii="Times New Roman"/>
          <w:b/>
          <w:sz w:val="24"/>
          <w:szCs w:val="24"/>
        </w:rPr>
        <w:t>REKORD d.o.o. „u stečaju“ Osijek, Županijska 11, OIB: 06721362871, MBS: 030028343</w:t>
      </w:r>
      <w:r w:rsidR="001728D2" w:rsidRPr="00C342A0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71436D" w:rsidRPr="00C342A0">
        <w:rPr>
          <w:rFonts w:cs="Times New Roman" w:hAnsi="Times New Roman" w:ascii="Times New Roman"/>
          <w:iCs/>
          <w:sz w:val="24"/>
          <w:szCs w:val="24"/>
        </w:rPr>
        <w:t xml:space="preserve">upisana </w:t>
      </w:r>
      <w:r w:rsidR="00C342A0" w:rsidRPr="00C342A0">
        <w:rPr>
          <w:rFonts w:cs="Times New Roman" w:hAnsi="Times New Roman" w:ascii="Times New Roman"/>
          <w:sz w:val="24"/>
          <w:szCs w:val="24"/>
        </w:rPr>
        <w:t>kod Općinskog suda u Osijeku zemljišnoknjižni odjel Osijek u knjigu položenih ugovora broj poduloška 13498 zk. ul. 29 zgrada u Osijeku, Trg L. Mirskog 3, sagrađena na kč. br. 5442/2 i 5435/2, lokal koji se sastoji od podruma sa 159,61 m2 u sklopu kojeg se nalazi sanitarni čvor sa 2,50 m2, prizemlja sa 159,61 m2, prvi kat sa 159,61 m2</w:t>
      </w:r>
    </w:p>
    <w:p w:rsidRDefault="00C342A0" w:rsidP="00C342A0" w:rsidR="00C342A0">
      <w:pPr>
        <w:ind w:firstLine="708"/>
        <w:jc w:val="both"/>
      </w:pPr>
      <w:r>
        <w:t>Na navedenoj nekretnini upisano je razlučno pravo za korist razlučnog vjerovnika Olga Tikvić, OIB 86150214192, Štamparova ulica 34,10000 Zagreb</w:t>
      </w:r>
    </w:p>
    <w:p w:rsidRDefault="00632512" w:rsidP="00632512" w:rsidR="00632512" w:rsidRPr="00C342A0">
      <w:pPr>
        <w:pStyle w:val="Tijeloteksta"/>
        <w:ind w:left="720"/>
      </w:pPr>
    </w:p>
    <w:p w:rsidRDefault="001728D2" w:rsidP="00632512" w:rsidR="001728D2" w:rsidRPr="00632512">
      <w:pPr>
        <w:pStyle w:val="Tijeloteksta"/>
      </w:pPr>
    </w:p>
    <w:p w:rsidRDefault="00632512" w:rsidP="00C342A0" w:rsidR="00632512" w:rsidRPr="00632512">
      <w:pPr>
        <w:ind w:firstLine="708"/>
      </w:pPr>
      <w:r>
        <w:t>II</w:t>
      </w:r>
      <w:r>
        <w:tab/>
      </w:r>
      <w:r w:rsidR="001728D2" w:rsidRPr="00632512">
        <w:t>Utvrđena vrijednost nekretnine pod točkom I. ovog Zaključka</w:t>
      </w:r>
      <w:r w:rsidR="0071436D" w:rsidRPr="00632512">
        <w:t xml:space="preserve"> </w:t>
      </w:r>
      <w:r w:rsidR="00C342A0">
        <w:t>je 3.250.000,00 kn.</w:t>
      </w:r>
    </w:p>
    <w:p w:rsidRDefault="001728D2" w:rsidP="001728D2" w:rsidR="001728D2" w:rsidRPr="00302C43">
      <w:pPr>
        <w:jc w:val="both"/>
      </w:pPr>
    </w:p>
    <w:p w:rsidRDefault="00632512" w:rsidP="00632512" w:rsidR="001728D2" w:rsidRPr="00302C43">
      <w:pPr>
        <w:ind w:firstLine="426"/>
        <w:jc w:val="both"/>
      </w:pPr>
      <w:r>
        <w:t>III</w:t>
      </w:r>
      <w:r>
        <w:tab/>
      </w:r>
      <w:r>
        <w:tab/>
      </w:r>
      <w:r w:rsidR="001728D2"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632512" w:rsidP="00632512" w:rsidR="00A30D21">
      <w:pPr>
        <w:ind w:firstLine="426"/>
        <w:jc w:val="both"/>
      </w:pPr>
      <w:r>
        <w:t>IV</w:t>
      </w:r>
      <w:r>
        <w:tab/>
      </w:r>
      <w:r>
        <w:tab/>
      </w:r>
      <w:r w:rsidR="001728D2" w:rsidRPr="005F5458">
        <w:rPr>
          <w:b/>
        </w:rPr>
        <w:t>Uvjeti prodaje</w:t>
      </w:r>
      <w:r w:rsidRPr="005F5458">
        <w:rPr>
          <w:b/>
        </w:rPr>
        <w:t xml:space="preserve"> u odnosu na slijedeće nekretnine</w:t>
      </w:r>
      <w:r w:rsidR="001728D2" w:rsidRPr="005F5458">
        <w:rPr>
          <w:b/>
        </w:rPr>
        <w:t>:</w:t>
      </w:r>
      <w:r w:rsidR="00A30D21" w:rsidRPr="005F5458">
        <w:rPr>
          <w:b/>
        </w:rPr>
        <w:t xml:space="preserve"> </w:t>
      </w:r>
    </w:p>
    <w:p w:rsidRDefault="00A30D21" w:rsidP="00632512" w:rsidR="00A30D21">
      <w:pPr>
        <w:pStyle w:val="Odlomakpopisa"/>
      </w:pPr>
    </w:p>
    <w:p w:rsidRDefault="00A30D21" w:rsidP="00285635" w:rsidR="00A30D21">
      <w:pPr>
        <w:pStyle w:val="Odlomakpopisa"/>
        <w:numPr>
          <w:ilvl w:val="0"/>
          <w:numId w:val="2"/>
        </w:numPr>
      </w:pPr>
      <w:r>
        <w:t xml:space="preserve">Minimalna zakonska </w:t>
      </w:r>
      <w:r w:rsidR="00632512">
        <w:t>cijena ispod koje se nekretnina ne može</w:t>
      </w:r>
      <w:r>
        <w:t xml:space="preserve"> prodati: 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prvoj javnoj dražbi ispod ¾ utvrđene vrijednosti odnosno ispod </w:t>
      </w:r>
      <w:r w:rsidR="00C342A0">
        <w:t>2.437.500,00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drugoj javnoj dražbi ispod ½ utvrđene vrijednosti odnosno ispod </w:t>
      </w:r>
      <w:r w:rsidR="00C342A0">
        <w:t>1.625.000,00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 w:rsidR="00C342A0">
        <w:t>812.500,00</w:t>
      </w:r>
      <w:r w:rsidRPr="00632512"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A30D21" w:rsidP="00A30D21" w:rsidR="00A30D21">
      <w:pPr>
        <w:pStyle w:val="Odlomakpopisa"/>
      </w:pPr>
    </w:p>
    <w:p w:rsidRDefault="00A30D21" w:rsidP="00285635" w:rsidR="00A30D21">
      <w:pPr>
        <w:pStyle w:val="Odlomakpopisa"/>
        <w:numPr>
          <w:ilvl w:val="0"/>
          <w:numId w:val="2"/>
        </w:numPr>
      </w:pPr>
      <w:r>
        <w:lastRenderedPageBreak/>
        <w:t>Početna cijena za nadmetanje</w:t>
      </w:r>
      <w:r w:rsidR="00632512">
        <w:t>: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prvoj javnoj dražbi </w:t>
      </w:r>
      <w:r w:rsidR="005F5458">
        <w:t xml:space="preserve">po početnoj cijeni </w:t>
      </w:r>
      <w:r>
        <w:t xml:space="preserve">¾ utvrđene vrijednosti odnosno </w:t>
      </w:r>
      <w:r w:rsidR="00C342A0">
        <w:t>2.437.500,00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drugoj javnoj dražbi </w:t>
      </w:r>
      <w:r w:rsidR="005F5458">
        <w:t>po početnoj cijeni</w:t>
      </w:r>
      <w:r>
        <w:t xml:space="preserve"> ½ utvrđene vrijednosti odnosno  </w:t>
      </w:r>
      <w:r w:rsidR="00C342A0">
        <w:t>1.625.000,00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 w:rsidR="005F5458"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 w:rsidR="00C342A0">
        <w:t>812.500,00</w:t>
      </w:r>
      <w:r w:rsidRPr="00632512"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632512" w:rsidP="00632512" w:rsidR="00632512">
      <w:pPr>
        <w:pStyle w:val="Odlomakpopisa"/>
        <w:ind w:left="786"/>
      </w:pPr>
    </w:p>
    <w:p w:rsidRDefault="00A30D21" w:rsidP="00A30D21" w:rsidR="00A30D21">
      <w:pPr>
        <w:ind w:left="426"/>
        <w:jc w:val="both"/>
      </w:pPr>
      <w:r>
        <w:t xml:space="preserve">Iznos dražbovnog koraka: </w:t>
      </w:r>
      <w:r w:rsidR="005F5458">
        <w:t>5</w:t>
      </w:r>
      <w:r>
        <w:t>.000,00 kn.</w:t>
      </w:r>
    </w:p>
    <w:p w:rsidRDefault="00A30D21" w:rsidP="00A30D21" w:rsidR="00A30D21">
      <w:pPr>
        <w:ind w:left="426"/>
        <w:jc w:val="both"/>
      </w:pPr>
      <w:r>
        <w:t>Oznaka elektroničke javne dražbe: prva</w:t>
      </w:r>
      <w:r w:rsidR="00C342A0">
        <w:t>, druga, treća, četvrta</w:t>
      </w:r>
    </w:p>
    <w:p w:rsidRDefault="00A30D21" w:rsidP="00A30D21" w:rsidR="00A30D21">
      <w:pPr>
        <w:ind w:left="426"/>
        <w:jc w:val="both"/>
      </w:pPr>
      <w:r>
        <w:t>Redni broje održavanja elektroničke javne dražbe: prv</w:t>
      </w:r>
      <w:r w:rsidR="005F5458">
        <w:t>i put</w:t>
      </w:r>
    </w:p>
    <w:p w:rsidRDefault="00A30D21" w:rsidP="00C342A0" w:rsidR="005F5458">
      <w:pPr>
        <w:ind w:left="426"/>
        <w:jc w:val="both"/>
      </w:pPr>
      <w:r>
        <w:t xml:space="preserve">Iznos jamčevine koju ponuditelj mora uplatiti: </w:t>
      </w:r>
      <w:r w:rsidR="00C342A0">
        <w:t>325.000,00</w:t>
      </w:r>
      <w:r>
        <w:t xml:space="preserve"> kn</w:t>
      </w:r>
      <w:r w:rsidR="005F5458">
        <w:t xml:space="preserve"> (10% od utvrđene vrijednosti nekretnine)</w:t>
      </w:r>
      <w:r>
        <w:t>.</w:t>
      </w:r>
    </w:p>
    <w:p w:rsidRDefault="005F5458" w:rsidP="005F5458" w:rsidR="005F5458">
      <w:pPr>
        <w:jc w:val="both"/>
      </w:pPr>
    </w:p>
    <w:p w:rsidRDefault="00001E72" w:rsidP="00C342A0" w:rsidR="001728D2" w:rsidRPr="00302C43">
      <w:pPr>
        <w:ind w:firstLine="360"/>
      </w:pPr>
      <w:r>
        <w:t xml:space="preserve">V </w:t>
      </w:r>
      <w:r>
        <w:tab/>
      </w:r>
      <w:r>
        <w:tab/>
      </w:r>
      <w:r w:rsidR="001728D2" w:rsidRPr="00302C43">
        <w:t>Sve pristojbe i porez na promet nekretnine dužan je platiti kupac u skladu sa zakonom.</w:t>
      </w:r>
    </w:p>
    <w:p w:rsidRDefault="001728D2" w:rsidP="001728D2" w:rsidR="001728D2" w:rsidRPr="00302C43">
      <w:pPr>
        <w:pStyle w:val="Odlomakpopisa"/>
      </w:pPr>
    </w:p>
    <w:p w:rsidRDefault="00001E72" w:rsidP="00001E72" w:rsidR="001728D2">
      <w:pPr>
        <w:ind w:firstLine="360"/>
        <w:jc w:val="both"/>
      </w:pPr>
      <w:r>
        <w:t>VI</w:t>
      </w:r>
      <w:r>
        <w:tab/>
      </w:r>
      <w:r>
        <w:tab/>
      </w:r>
      <w:r w:rsidR="001728D2"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 w:rsidR="001728D2">
        <w:t>o</w:t>
      </w:r>
      <w:r w:rsidR="001728D2" w:rsidRPr="00302C43">
        <w:t>m jamčevine smatrat će se osoba čiji je osobni identifikacijski broj (OIB) naveden u pozivu uplate (PNB).</w:t>
      </w:r>
    </w:p>
    <w:p w:rsidRDefault="004B2B7F" w:rsidP="00C342A0" w:rsidR="004B2B7F" w:rsidRPr="00302C43">
      <w:pPr>
        <w:jc w:val="both"/>
      </w:pPr>
    </w:p>
    <w:p w:rsidRDefault="00001E72" w:rsidP="00001E72" w:rsidR="00D81DFC">
      <w:pPr>
        <w:ind w:left="360"/>
      </w:pPr>
      <w:r>
        <w:t>VII</w:t>
      </w:r>
      <w:r>
        <w:tab/>
      </w:r>
      <w:r>
        <w:tab/>
      </w:r>
      <w:r w:rsidR="00D81DFC" w:rsidRPr="002627F9"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D81DFC" w:rsidP="00187768" w:rsidR="00D81DFC" w:rsidRPr="002627F9"/>
    <w:p w:rsidRDefault="00001E72" w:rsidP="00001E72" w:rsidR="00D81DFC">
      <w:pPr>
        <w:ind w:firstLine="360"/>
      </w:pPr>
      <w:r>
        <w:t>VIII</w:t>
      </w:r>
      <w:r>
        <w:tab/>
      </w:r>
      <w:r w:rsidR="00D81DFC"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187768" w:rsidR="00D81DFC" w:rsidRPr="002627F9"/>
    <w:p w:rsidRDefault="00001E72" w:rsidP="00001E72" w:rsidR="00D81DFC">
      <w:pPr>
        <w:ind w:firstLine="360"/>
      </w:pPr>
      <w:r>
        <w:t>IX</w:t>
      </w:r>
      <w:r>
        <w:tab/>
      </w:r>
      <w:r>
        <w:tab/>
      </w:r>
      <w:r w:rsidR="00D81DFC" w:rsidRPr="002627F9">
        <w:t>Ponuditeljima čija ponuda nije prihvaćena Agencija će vratiti jamčevinu na temelju naloga suda za prijenos novčanih sredstava (čl. 99. st. 4. OZ).</w:t>
      </w:r>
    </w:p>
    <w:p w:rsidRDefault="00187768" w:rsidP="00187768" w:rsidR="00187768" w:rsidRPr="002627F9"/>
    <w:p w:rsidRDefault="00001E72" w:rsidP="00001E72" w:rsidR="00D81DFC">
      <w:pPr>
        <w:ind w:firstLine="360"/>
      </w:pPr>
      <w:r>
        <w:t>X</w:t>
      </w:r>
      <w:r>
        <w:tab/>
      </w:r>
      <w:r>
        <w:tab/>
      </w:r>
      <w:r w:rsidR="00D81DFC" w:rsidRPr="002627F9">
        <w:t>Valjanom uplatom jamčevine i kupovnine smatrat će se uplata izvršena u roku i evidentirana na računu Financijske agencije najkasnije u roku od 8 dana od isteka roka za uplatu.</w:t>
      </w:r>
    </w:p>
    <w:p w:rsidRDefault="00D81DFC" w:rsidP="00D81DFC" w:rsidR="00D81DFC" w:rsidRPr="002627F9">
      <w:pPr>
        <w:pStyle w:val="Odlomakpopisa"/>
        <w:ind w:left="360"/>
      </w:pPr>
    </w:p>
    <w:p w:rsidRDefault="00001E72" w:rsidP="00001E72" w:rsidR="00D81DFC">
      <w:pPr>
        <w:ind w:firstLine="360"/>
      </w:pPr>
      <w:r>
        <w:t>XI</w:t>
      </w:r>
      <w:r>
        <w:tab/>
      </w:r>
      <w:r>
        <w:tab/>
      </w:r>
      <w:r w:rsidR="00D81DFC" w:rsidRPr="002627F9">
        <w:t xml:space="preserve">Kupac je dužan platiti kupovninu na poseban račun Financijske agencije otvoren za tu namjenu u roku od </w:t>
      </w:r>
      <w:r w:rsidR="00A30D21" w:rsidRPr="00001E72">
        <w:rPr>
          <w:b/>
        </w:rPr>
        <w:t>30</w:t>
      </w:r>
      <w:r w:rsidR="00D81DFC" w:rsidRPr="00001E72">
        <w:rPr>
          <w:b/>
        </w:rPr>
        <w:t xml:space="preserve"> dana od dana pravomoćnosti rješenja o dosudi</w:t>
      </w:r>
      <w:r w:rsidR="00D81DFC" w:rsidRPr="002627F9">
        <w:t>.</w:t>
      </w:r>
    </w:p>
    <w:p w:rsidRDefault="00D81DFC" w:rsidP="00D81DFC" w:rsidR="00D81DFC" w:rsidRPr="002627F9">
      <w:pPr>
        <w:pStyle w:val="Odlomakpopisa"/>
        <w:ind w:left="360"/>
      </w:pPr>
    </w:p>
    <w:p w:rsidRDefault="00001E72" w:rsidP="00C342A0" w:rsidR="00D81DFC">
      <w:pPr>
        <w:ind w:left="360"/>
        <w:jc w:val="both"/>
      </w:pPr>
      <w:r>
        <w:t>XII</w:t>
      </w:r>
      <w:r>
        <w:tab/>
      </w:r>
      <w:r>
        <w:tab/>
      </w:r>
      <w:r w:rsidR="00D81DFC" w:rsidRPr="002627F9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 sljedećem kupcu koji je ispunio uvjete da mu se nekretnina dosudi, u kojem rješenju će se odrediti rok za polaganje kupovnine. Sud će u tom rješenju najprije oglasiti nevažećom dosudu kupcu koji je ponudio višu cijenu (čl. 103. st. 6. OZ).  </w:t>
      </w:r>
    </w:p>
    <w:p w:rsidRDefault="00D81DFC" w:rsidP="00D81DFC" w:rsidR="00D81DFC" w:rsidRPr="002627F9">
      <w:pPr>
        <w:pStyle w:val="Odlomakpopisa"/>
        <w:ind w:left="360"/>
      </w:pPr>
    </w:p>
    <w:p w:rsidRDefault="00001E72" w:rsidP="00C342A0" w:rsidR="00D81DFC">
      <w:pPr>
        <w:ind w:firstLine="360"/>
        <w:jc w:val="both"/>
      </w:pPr>
      <w:r>
        <w:t>XIII</w:t>
      </w:r>
      <w:r>
        <w:tab/>
      </w:r>
      <w:r w:rsidR="00D81DFC" w:rsidRPr="002627F9">
        <w:t xml:space="preserve">Ako kupac u određenom roku ne položi kupovninu,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 </w:t>
      </w:r>
    </w:p>
    <w:p w:rsidRDefault="00D81DFC" w:rsidP="00C342A0" w:rsidR="00D81DFC" w:rsidRPr="002627F9">
      <w:pPr>
        <w:pStyle w:val="Odlomakpopisa"/>
        <w:ind w:left="360"/>
      </w:pPr>
    </w:p>
    <w:p w:rsidRDefault="00001E72" w:rsidP="00C342A0" w:rsidR="00D81DFC">
      <w:pPr>
        <w:ind w:firstLine="360"/>
        <w:jc w:val="both"/>
      </w:pPr>
      <w:r>
        <w:t>XIV</w:t>
      </w:r>
      <w:r>
        <w:tab/>
      </w:r>
      <w:r w:rsidR="00D81DFC" w:rsidRPr="002627F9">
        <w:t>Nakon što kupac položi kupovninu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9307E3" w:rsidP="00C342A0" w:rsidR="009307E3" w:rsidRPr="002627F9">
      <w:pPr>
        <w:jc w:val="both"/>
      </w:pPr>
    </w:p>
    <w:p w:rsidRDefault="00001E72" w:rsidP="00C342A0" w:rsidR="00D81DFC">
      <w:pPr>
        <w:ind w:firstLine="360"/>
        <w:jc w:val="both"/>
      </w:pPr>
      <w:r>
        <w:t>XV</w:t>
      </w:r>
      <w:r>
        <w:tab/>
      </w:r>
      <w:r>
        <w:tab/>
      </w:r>
      <w:r w:rsidR="00D81DFC" w:rsidRPr="002627F9">
        <w:t>Razgledavanje nekretnine te uvid u procjene vrijednosti iste mogu se obaviti uz prethodni dogovor sa stečajnom upravitel</w:t>
      </w:r>
      <w:r w:rsidR="00D81DFC">
        <w:t>jem</w:t>
      </w:r>
      <w:r w:rsidR="00D81DFC" w:rsidRPr="002627F9">
        <w:t xml:space="preserve"> </w:t>
      </w:r>
      <w:r w:rsidR="00C342A0">
        <w:t>dr. sc. Boris Ljubanović</w:t>
      </w:r>
      <w:r w:rsidR="009307E3">
        <w:t xml:space="preserve"> – kontakt broj </w:t>
      </w:r>
      <w:r w:rsidR="00C342A0">
        <w:t>091/2002599</w:t>
      </w:r>
      <w:r w:rsidR="00765338">
        <w:t>, svakim radnim danom od 7-15 sati</w:t>
      </w:r>
      <w:r w:rsidR="009307E3">
        <w:t>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C342A0">
        <w:t>23</w:t>
      </w:r>
      <w:r w:rsidR="00001E72">
        <w:t>. ožujka</w:t>
      </w:r>
      <w:r w:rsidR="00E65667">
        <w:t xml:space="preserve"> 2018. g.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285635" w:rsidR="00001E72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C342A0">
        <w:rPr>
          <w:rFonts w:cs="Times New Roman" w:hAnsi="Times New Roman" w:ascii="Times New Roman"/>
        </w:rPr>
        <w:t>dr. sc. Boris Ljubanović</w:t>
      </w:r>
    </w:p>
    <w:p w:rsidRDefault="00C51CE7" w:rsidP="00285635" w:rsidR="00C51CE7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C342A0">
        <w:rPr>
          <w:rFonts w:cs="Times New Roman" w:hAnsi="Times New Roman" w:ascii="Times New Roman"/>
          <w:sz w:val="24"/>
          <w:szCs w:val="24"/>
        </w:rPr>
        <w:t>1.3</w:t>
      </w:r>
      <w:r w:rsidR="00001E72">
        <w:rPr>
          <w:rFonts w:cs="Times New Roman" w:hAnsi="Times New Roman" w:ascii="Times New Roman"/>
          <w:sz w:val="24"/>
          <w:szCs w:val="24"/>
        </w:rPr>
        <w:t xml:space="preserve">.2018.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>/obrazac za prodaju nekretnine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, izvadak iz zk. izvornik – </w:t>
      </w:r>
      <w:r w:rsidR="00001E72">
        <w:rPr>
          <w:rFonts w:cs="Times New Roman" w:hAnsi="Times New Roman" w:ascii="Times New Roman"/>
          <w:sz w:val="24"/>
          <w:szCs w:val="24"/>
        </w:rPr>
        <w:t xml:space="preserve"> izvornik izvaditi iz spisa</w:t>
      </w:r>
    </w:p>
    <w:p w:rsidRDefault="00454109" w:rsidP="00285635" w:rsidR="00454109">
      <w:pPr>
        <w:numPr>
          <w:ilvl w:val="0"/>
          <w:numId w:val="1"/>
        </w:numPr>
        <w:jc w:val="both"/>
      </w:pPr>
      <w:r>
        <w:t xml:space="preserve">e-Oglasna ploča sudova 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C342A0">
        <w:t>30.6.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B5228E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DF4" w:rsidR="00A81DF4">
      <w:r>
        <w:separator/>
      </w:r>
    </w:p>
  </w:endnote>
  <w:endnote w:id="0" w:type="continuationSeparator">
    <w:p w:rsidRDefault="00A81DF4" w:rsidR="00A8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DF4" w:rsidR="00A81DF4">
      <w:r>
        <w:separator/>
      </w:r>
    </w:p>
  </w:footnote>
  <w:footnote w:id="0" w:type="continuationSeparator">
    <w:p w:rsidRDefault="00A81DF4" w:rsidR="00A81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2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C342A0" w:rsidR="00C342A0">
    <w:pPr>
      <w:tabs>
        <w:tab w:pos="7245" w:val="left"/>
      </w:tabs>
      <w:jc w:val="right"/>
    </w:pPr>
    <w:r>
      <w:tab/>
    </w:r>
    <w:r w:rsidR="00C342A0">
      <w:t>6 St-975/17-44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1DF4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228E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342A0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CF2360"/>
    <w:rsid w:val="00D11A4B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522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522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08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F92C5-DB85-4F06-B92E-8935C3476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973</properties:Words>
  <properties:Characters>5256</properties:Characters>
  <properties:Lines>159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2018-03-23T12:53:00Z</dcterms:created>
  <dc:creator>Željko</dc:creator>
  <cp:lastModifiedBy>Danijela Sekulić</cp:lastModifiedBy>
  <cp:lastPrinted>2018-03-23T12:53:00Z</cp:lastPrinted>
  <dcterms:modified xmlns:xsi="http://www.w3.org/2001/XMLSchema-instance" xsi:type="dcterms:W3CDTF">2018-03-23T12:54:00Z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(REKORD-JEDNA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