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48e4" w14:paraId="6a848e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2D735C">
        <w:rPr>
          <w:rFonts w:hAnsi="Times New Roman" w:ascii="Times New Roman"/>
          <w:lang w:val="hr-HR"/>
        </w:rPr>
        <w:t>1254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0671">
        <w:rPr>
          <w:rFonts w:hAnsi="Times New Roman" w:ascii="Times New Roman"/>
          <w:szCs w:val="24"/>
          <w:lang w:val="hr-HR"/>
        </w:rPr>
        <w:t xml:space="preserve"> </w:t>
      </w:r>
      <w:r w:rsidR="008F3713" w:rsidRPr="00044026">
        <w:rPr>
          <w:rFonts w:hAnsi="Times New Roman" w:ascii="Times New Roman"/>
          <w:szCs w:val="24"/>
          <w:lang w:val="hr-HR"/>
        </w:rPr>
        <w:t xml:space="preserve">NESPOLA </w:t>
      </w:r>
      <w:r w:rsidR="00044026" w:rsidRPr="00044026">
        <w:rPr>
          <w:rFonts w:hAnsi="Times New Roman" w:ascii="Times New Roman"/>
          <w:szCs w:val="24"/>
          <w:lang w:val="hr-HR"/>
        </w:rPr>
        <w:t>d.o.o., OIB:40636301988 sa sjedištem u Tkalčićeva 37, 10 000 Zagreb</w:t>
      </w:r>
      <w:r w:rsidR="00414C40">
        <w:rPr>
          <w:rFonts w:hAnsi="Times New Roman" w:ascii="Times New Roman"/>
          <w:szCs w:val="24"/>
          <w:lang w:val="hr-HR"/>
        </w:rPr>
        <w:t>, 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4026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044026">
        <w:rPr>
          <w:rFonts w:hAnsi="Times New Roman" w:ascii="Times New Roman"/>
          <w:szCs w:val="24"/>
        </w:rPr>
        <w:t xml:space="preserve"> </w:t>
      </w:r>
      <w:r w:rsidR="008F3713" w:rsidRPr="00044026">
        <w:rPr>
          <w:rFonts w:hAnsi="Times New Roman" w:ascii="Times New Roman"/>
          <w:szCs w:val="24"/>
        </w:rPr>
        <w:t>NESPOLA</w:t>
      </w:r>
      <w:r w:rsidR="00044026" w:rsidRPr="00044026">
        <w:rPr>
          <w:rFonts w:hAnsi="Times New Roman" w:ascii="Times New Roman"/>
          <w:szCs w:val="24"/>
        </w:rPr>
        <w:t xml:space="preserve"> d.o.o., OIB:40636301988 sa sjedištem u Tkalčićeva 37, 10 000 Zagreb</w:t>
      </w:r>
      <w:r w:rsidR="00414C40">
        <w:rPr>
          <w:rFonts w:hAnsi="Times New Roman" w:ascii="Times New Roman"/>
          <w:szCs w:val="24"/>
        </w:rPr>
        <w:t xml:space="preserve">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352A8E">
        <w:rPr>
          <w:rFonts w:hAnsi="Times New Roman" w:ascii="Times New Roman"/>
          <w:szCs w:val="24"/>
        </w:rPr>
        <w:t>3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044026" w:rsidR="00414C4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044026">
        <w:rPr>
          <w:rFonts w:hAnsi="Times New Roman" w:ascii="Times New Roman"/>
          <w:szCs w:val="24"/>
        </w:rPr>
        <w:t xml:space="preserve"> Snježana Vrkljan, Zagreb, Kralja Zvonimira 75,</w:t>
      </w:r>
      <w:r w:rsidRPr="006125E1">
        <w:rPr>
          <w:rFonts w:hAnsi="Times New Roman" w:ascii="Times New Roman"/>
          <w:szCs w:val="24"/>
        </w:rPr>
        <w:t xml:space="preserve"> </w:t>
      </w:r>
      <w:r w:rsidR="00044026">
        <w:rPr>
          <w:rFonts w:hAnsi="Times New Roman" w:ascii="Times New Roman"/>
          <w:szCs w:val="24"/>
        </w:rPr>
        <w:t xml:space="preserve">OIB:44740101731 </w:t>
      </w:r>
    </w:p>
    <w:p w:rsidRDefault="00EE69E5" w:rsidP="00044026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</w:t>
      </w:r>
      <w:r w:rsidR="00044026">
        <w:rPr>
          <w:rFonts w:hAnsi="Times New Roman" w:ascii="Times New Roman"/>
          <w:szCs w:val="24"/>
          <w:lang w:val="hr-HR"/>
        </w:rPr>
        <w:t xml:space="preserve"> </w:t>
      </w:r>
      <w:r w:rsidR="008F3713" w:rsidRPr="00044026">
        <w:rPr>
          <w:rFonts w:hAnsi="Times New Roman" w:ascii="Times New Roman"/>
          <w:szCs w:val="24"/>
          <w:lang w:val="hr-HR"/>
        </w:rPr>
        <w:t xml:space="preserve">NESPOLA </w:t>
      </w:r>
      <w:r w:rsidR="00044026" w:rsidRPr="00044026">
        <w:rPr>
          <w:rFonts w:hAnsi="Times New Roman" w:ascii="Times New Roman"/>
          <w:szCs w:val="24"/>
          <w:lang w:val="hr-HR"/>
        </w:rPr>
        <w:t>d.o.o., OIB:40636301988 sa sjedištem u Tkalčićeva 37, 10 000 Zagreb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5C" w:rsidR="002D73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5C" w:rsidR="002D73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5C" w:rsidR="002D73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5C" w:rsidR="002D7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16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2D735C">
      <w:rPr>
        <w:rFonts w:hAnsi="Times New Roman" w:ascii="Times New Roman"/>
        <w:lang w:val="hr-HR"/>
      </w:rPr>
      <w:t>1254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026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D735C"/>
    <w:rsid w:val="002E0499"/>
    <w:rsid w:val="002E0D6B"/>
    <w:rsid w:val="00333F68"/>
    <w:rsid w:val="00352A8E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8F3713"/>
    <w:rsid w:val="00946059"/>
    <w:rsid w:val="00973EA5"/>
    <w:rsid w:val="0098143D"/>
    <w:rsid w:val="009971D4"/>
    <w:rsid w:val="00997BA9"/>
    <w:rsid w:val="009C2FA7"/>
    <w:rsid w:val="009F5765"/>
    <w:rsid w:val="00A30F0F"/>
    <w:rsid w:val="00A51615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1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1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St-1254/2018</izvorni_sadrzaj>
    <derivirana_varijabla naziv="DomainObject.Predmet.OznakaBroj_1">St-1254/2018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Nespola d.o.o.</izvorni_sadrzaj>
    <derivirana_varijabla naziv="DomainObject.Predmet.ProtustrankaFormated_1">  Nespola d.o.o.</derivirana_varijabla>
  </DomainObject.Predmet.ProtustrankaFormated>
  <DomainObject.Predmet.ProtustrankaFormatedOIB>
    <izvorni_sadrzaj>  Nespola d.o.o., OIB 40636301988</izvorni_sadrzaj>
    <derivirana_varijabla naziv="DomainObject.Predmet.ProtustrankaFormatedOIB_1">  Nespola d.o.o., OIB 40636301988</derivirana_varijabla>
  </DomainObject.Predmet.ProtustrankaFormatedOIB>
  <DomainObject.Predmet.ProtustrankaFormatedWithAdress>
    <izvorni_sadrzaj> Nespola d.o.o., Tkalčićeva 37, 10000 Zagreb</izvorni_sadrzaj>
    <derivirana_varijabla naziv="DomainObject.Predmet.ProtustrankaFormatedWithAdress_1"> Nespola d.o.o., Tkalčićeva 37, 10000 Zagreb</derivirana_varijabla>
  </DomainObject.Predmet.ProtustrankaFormatedWithAdress>
  <DomainObject.Predmet.ProtustrankaFormatedWithAdressOIB>
    <izvorni_sadrzaj> Nespola d.o.o., OIB 40636301988, Tkalčićeva 37, 10000 Zagreb</izvorni_sadrzaj>
    <derivirana_varijabla naziv="DomainObject.Predmet.ProtustrankaFormatedWithAdressOIB_1"> Nespola d.o.o., OIB 40636301988, Tkalčićeva 37, 10000 Zagreb</derivirana_varijabla>
  </DomainObject.Predmet.ProtustrankaFormatedWithAdressOIB>
  <DomainObject.Predmet.ProtustrankaWithAdress>
    <izvorni_sadrzaj>Nespola d.o.o. Tkalčićeva 37, 10000 Zagreb</izvorni_sadrzaj>
    <derivirana_varijabla naziv="DomainObject.Predmet.ProtustrankaWithAdress_1">Nespola d.o.o. Tkalčićeva 37, 10000 Zagreb</derivirana_varijabla>
  </DomainObject.Predmet.ProtustrankaWithAdress>
  <DomainObject.Predmet.ProtustrankaWithAdressOIB>
    <izvorni_sadrzaj>Nespola d.o.o., OIB 40636301988, Tkalčićeva 37, 10000 Zagreb</izvorni_sadrzaj>
    <derivirana_varijabla naziv="DomainObject.Predmet.ProtustrankaWithAdressOIB_1">Nespola d.o.o., OIB 40636301988, Tkalčićeva 37, 10000 Zagreb</derivirana_varijabla>
  </DomainObject.Predmet.ProtustrankaWithAdressOIB>
  <DomainObject.Predmet.ProtustrankaNazivFormated>
    <izvorni_sadrzaj>Nespola d.o.o.</izvorni_sadrzaj>
    <derivirana_varijabla naziv="DomainObject.Predmet.ProtustrankaNazivFormated_1">Nespola d.o.o.</derivirana_varijabla>
  </DomainObject.Predmet.ProtustrankaNazivFormated>
  <DomainObject.Predmet.ProtustrankaNazivFormatedOIB>
    <izvorni_sadrzaj>Nespola d.o.o., OIB 40636301988</izvorni_sadrzaj>
    <derivirana_varijabla naziv="DomainObject.Predmet.ProtustrankaNazivFormatedOIB_1">Nespola d.o.o., OIB 40636301988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Nespola d.o.o.</item>
    </izvorni_sadrzaj>
    <derivirana_varijabla naziv="DomainObject.Predmet.ProtuStrankaListFormated_1">
      <item>Nespola d.o.o.</item>
    </derivirana_varijabla>
  </DomainObject.Predmet.ProtuStrankaListFormated>
  <DomainObject.Predmet.ProtuStrankaListFormatedOIB>
    <izvorni_sadrzaj>
      <item>Nespola d.o.o., OIB 40636301988</item>
    </izvorni_sadrzaj>
    <derivirana_varijabla naziv="DomainObject.Predmet.ProtuStrankaListFormatedOIB_1">
      <item>Nespola d.o.o., OIB 40636301988</item>
    </derivirana_varijabla>
  </DomainObject.Predmet.ProtuStrankaListFormatedOIB>
  <DomainObject.Predmet.ProtuStrankaListFormatedWithAdress>
    <izvorni_sadrzaj>
      <item>Nespola d.o.o., Tkalčićeva 37, 10000 Zagreb</item>
    </izvorni_sadrzaj>
    <derivirana_varijabla naziv="DomainObject.Predmet.ProtuStrankaListFormatedWithAdress_1">
      <item>Nespola d.o.o., Tkalčićeva 37, 10000 Zagreb</item>
    </derivirana_varijabla>
  </DomainObject.Predmet.ProtuStrankaListFormatedWithAdress>
  <DomainObject.Predmet.ProtuStrankaListFormatedWithAdressOIB>
    <izvorni_sadrzaj>
      <item>Nespola d.o.o., OIB 40636301988, Tkalčićeva 37, 10000 Zagreb</item>
    </izvorni_sadrzaj>
    <derivirana_varijabla naziv="DomainObject.Predmet.ProtuStrankaListFormatedWithAdressOIB_1">
      <item>Nespola d.o.o., OIB 40636301988, Tkalčićeva 37, 10000 Zagreb</item>
    </derivirana_varijabla>
  </DomainObject.Predmet.ProtuStrankaListFormatedWithAdressOIB>
  <DomainObject.Predmet.ProtuStrankaListNazivFormated>
    <izvorni_sadrzaj>
      <item>Nespola d.o.o.</item>
    </izvorni_sadrzaj>
    <derivirana_varijabla naziv="DomainObject.Predmet.ProtuStrankaListNazivFormated_1">
      <item>Nespola d.o.o.</item>
    </derivirana_varijabla>
  </DomainObject.Predmet.ProtuStrankaListNazivFormated>
  <DomainObject.Predmet.ProtuStrankaListNazivFormatedOIB>
    <izvorni_sadrzaj>
      <item>Nespola d.o.o., OIB 40636301988</item>
    </izvorni_sadrzaj>
    <derivirana_varijabla naziv="DomainObject.Predmet.ProtuStrankaListNazivFormatedOIB_1">
      <item>Nespola d.o.o., OIB 40636301988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Nespola d.o.o.</izvorni_sadrzaj>
    <derivirana_varijabla naziv="DomainObject.Predmet.ProtustrankaIDrugi_1">Nespola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Nespola d.o.o., OIB 40636301988, Tkalčićeva 37, 10000 Zagreb</izvorni_sadrzaj>
    <derivirana_varijabla naziv="DomainObject.Predmet.ProtustrankaIDrugiAdressOIB_1">Nespola d.o.o., OIB 40636301988, Tkalčićeva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Nespola d.o.o.</item>
    </izvorni_sadrzaj>
    <derivirana_varijabla naziv="DomainObject.Predmet.SudioniciListNaziv_1">
      <item>FINA Regionalni centar Zagreb</item>
      <item>Nespola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Nespola d.o.o., OIB 40636301988, Tkalčićeva 37,10000 Zagreb</item>
    </izvorni_sadrzaj>
    <derivirana_varijabla naziv="DomainObject.Predmet.SudioniciListAdressOIB_1">
      <item>FINA Regionalni centar Zagreb, OIB 85821130368, Trg svibanjskih žrtava 1995. br. 1,10000 Zagreb</item>
      <item>Nespola d.o.o., OIB 40636301988, Tkalčićeva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40636301988</item>
    </izvorni_sadrzaj>
    <derivirana_varijabla naziv="DomainObject.Predmet.SudioniciListNazivOIB_1">
      <item>, OIB 85821130368</item>
      <item>, OIB 40636301988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AEF35-E9C5-4151-99BB-A16699EF2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2216</properties:Characters>
  <properties:Lines>76</properties:Lines>
  <properties:Paragraphs>34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(15. Stečaj 1254-18.docx)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