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bd8d" w14:paraId="f0cbd8d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056B6A">
        <w:t>1796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056B6A">
        <w:rPr>
          <w:lang w:val="hr-HR"/>
        </w:rPr>
        <w:t xml:space="preserve">TONIKA GRAĐENJE </w:t>
      </w:r>
      <w:r w:rsidR="002E2082">
        <w:rPr>
          <w:lang w:val="hr-HR"/>
        </w:rPr>
        <w:t>d</w:t>
      </w:r>
      <w:r w:rsidR="0096732B">
        <w:rPr>
          <w:lang w:val="hr-HR"/>
        </w:rPr>
        <w:t>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006012">
        <w:rPr>
          <w:lang w:val="hr-HR"/>
        </w:rPr>
        <w:t xml:space="preserve"> </w:t>
      </w:r>
      <w:r w:rsidR="00056B6A">
        <w:rPr>
          <w:lang w:val="hr-HR"/>
        </w:rPr>
        <w:t>Split, Glagoljaška 14,</w:t>
      </w:r>
      <w:r w:rsidR="0074193D">
        <w:rPr>
          <w:lang w:val="hr-HR"/>
        </w:rPr>
        <w:t xml:space="preserve"> O</w:t>
      </w:r>
      <w:r w:rsidR="004D4A9F">
        <w:rPr>
          <w:lang w:val="hr-HR"/>
        </w:rPr>
        <w:t>IB:</w:t>
      </w:r>
      <w:r w:rsidR="00056B6A">
        <w:rPr>
          <w:lang w:val="hr-HR"/>
        </w:rPr>
        <w:t xml:space="preserve"> 69849957072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985E6E">
        <w:rPr>
          <w:lang w:val="hr-HR"/>
        </w:rPr>
        <w:t xml:space="preserve"> 0</w:t>
      </w:r>
      <w:r w:rsidR="00056B6A">
        <w:rPr>
          <w:lang w:val="hr-HR"/>
        </w:rPr>
        <w:t>60220891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56B6A">
        <w:rPr>
          <w:lang w:val="hr-HR"/>
        </w:rPr>
        <w:t xml:space="preserve"> 28. lipnja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056B6A" w:rsidRPr="00056B6A">
        <w:rPr>
          <w:lang w:val="hr-HR"/>
        </w:rPr>
        <w:t>TONIKA GRAĐENJE d.o.o., Split, Glagoljaška 14, OIB: 69849957072, MBS: 060220891</w:t>
      </w:r>
      <w:r w:rsidR="00056B6A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</w:t>
      </w:r>
      <w:r w:rsidR="00056B6A">
        <w:rPr>
          <w:lang w:val="hr-HR"/>
        </w:rPr>
        <w:t>pak otvoren je dana 28. lipnja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FD3165">
        <w:rPr>
          <w:lang w:val="hr-HR"/>
        </w:rPr>
        <w:t xml:space="preserve"> </w:t>
      </w:r>
      <w:r w:rsidR="00216C5A">
        <w:rPr>
          <w:lang w:val="hr-HR"/>
        </w:rPr>
        <w:t>10</w:t>
      </w:r>
      <w:r w:rsidR="00822B62">
        <w:rPr>
          <w:lang w:val="hr-HR"/>
        </w:rPr>
        <w:t xml:space="preserve"> sati i </w:t>
      </w:r>
      <w:r w:rsidR="00216C5A">
        <w:rPr>
          <w:lang w:val="hr-HR"/>
        </w:rPr>
        <w:t>15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216C5A">
        <w:t>Mateo Erceg, dipl. pravnik iz Zagreba, Frana Folnegovića 6a, OIB: 93602617826.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056B6A" w:rsidRPr="00056B6A">
        <w:rPr>
          <w:lang w:val="hr-HR"/>
        </w:rPr>
        <w:t>TONIKA GRAĐENJE d.o.o., Split, Glagoljaška 14, OIB: 69849957072, MBS: 060220891</w:t>
      </w:r>
      <w:r w:rsidR="00056B6A">
        <w:rPr>
          <w:lang w:val="hr-HR"/>
        </w:rPr>
        <w:t>.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006012">
        <w:rPr>
          <w:lang w:val="hr-HR"/>
        </w:rPr>
        <w:t>30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056B6A">
        <w:rPr>
          <w:lang w:val="hr-HR"/>
        </w:rPr>
        <w:t>kom registru, dana 18. siječnja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056B6A" w:rsidP="008E1461" w:rsidR="00056B6A">
      <w:pPr>
        <w:jc w:val="both"/>
        <w:rPr>
          <w:lang w:val="hr-HR"/>
        </w:rPr>
      </w:pPr>
    </w:p>
    <w:p w:rsidRDefault="00056B6A" w:rsidP="008E1461" w:rsidR="00056B6A">
      <w:pPr>
        <w:jc w:val="both"/>
        <w:rPr>
          <w:lang w:val="hr-HR"/>
        </w:rPr>
      </w:pPr>
      <w:r>
        <w:rPr>
          <w:lang w:val="hr-HR"/>
        </w:rPr>
        <w:t xml:space="preserve">Dužnik je podneskom od 3. ožujka 2016. godine naveo da je točno da je isti imao nepodmirene obveze prema društvu Hypo-Alpe-Adria bank d.d. Zagreb, koje obveze je u međuvremenu podmirio, slijedom čega predlaže sudu obustaviti postupak nakon što pribavi obavijest od strane FINA-e o podmirenim obvezama. Podneskom od 30. ožujka 2016. godine, dužnik ustraje na navodima o podmirenim obvezama ističući kako je dužnik podmirio sve obveze kako prema </w:t>
      </w:r>
      <w:r w:rsidRPr="00056B6A">
        <w:rPr>
          <w:lang w:val="hr-HR"/>
        </w:rPr>
        <w:t>Hypo-Alpe-Adria bank d.d. Zagreb</w:t>
      </w:r>
      <w:r>
        <w:rPr>
          <w:lang w:val="hr-HR"/>
        </w:rPr>
        <w:t>, tako i prema Gradu Splitu, radi čega su ovršni postupci obustavljeni.</w:t>
      </w:r>
    </w:p>
    <w:p w:rsidRDefault="00056B6A" w:rsidP="008E1461" w:rsidR="00056B6A">
      <w:pPr>
        <w:jc w:val="both"/>
        <w:rPr>
          <w:lang w:val="hr-HR"/>
        </w:rPr>
      </w:pPr>
    </w:p>
    <w:p w:rsidRDefault="00056B6A" w:rsidP="008E1461" w:rsidR="00056B6A">
      <w:pPr>
        <w:jc w:val="both"/>
        <w:rPr>
          <w:lang w:val="hr-HR"/>
        </w:rPr>
      </w:pPr>
      <w:r>
        <w:rPr>
          <w:lang w:val="hr-HR"/>
        </w:rPr>
        <w:t xml:space="preserve">Ovaj sud je uputio </w:t>
      </w:r>
      <w:r w:rsidRPr="00056B6A">
        <w:rPr>
          <w:lang w:val="hr-HR"/>
        </w:rPr>
        <w:t>FINA-i</w:t>
      </w:r>
      <w:r>
        <w:rPr>
          <w:lang w:val="hr-HR"/>
        </w:rPr>
        <w:t>, zaključak dana 14. lipnja 2016. godine u kojem se poziva Financijska agencija dostaviti podatak o tome da li dužnik na dan zaprimanja istog u očevidniku redoslijeda za plaćanje ima evidentiranih neizvršenih osnova za plaćanje s obzirom na podnesak dužnika od 3. ožujka 2016. godine u kojem se predlaže obustava postupka. Financijskoj agenciji dostavljen je i podnesak dužnika.</w:t>
      </w:r>
    </w:p>
    <w:p w:rsidRDefault="00056B6A" w:rsidP="008E1461" w:rsidR="00056B6A">
      <w:pPr>
        <w:jc w:val="both"/>
        <w:rPr>
          <w:lang w:val="hr-HR"/>
        </w:rPr>
      </w:pPr>
    </w:p>
    <w:p w:rsidRDefault="00056B6A" w:rsidP="008E1461" w:rsidR="00056B6A" w:rsidRPr="008E1461">
      <w:pPr>
        <w:jc w:val="both"/>
        <w:rPr>
          <w:lang w:val="hr-HR"/>
        </w:rPr>
      </w:pPr>
      <w:r>
        <w:rPr>
          <w:lang w:val="hr-HR"/>
        </w:rPr>
        <w:t xml:space="preserve">Međutim, </w:t>
      </w:r>
      <w:r w:rsidR="00ED5A5C">
        <w:rPr>
          <w:lang w:val="hr-HR"/>
        </w:rPr>
        <w:t>16. lipnja 2016. godine kod suda je zaprimljena potvrda o neizvršenim osnovama za plaćanje od strane FINA-e, RC Split, Klasa:110-07/16-02/65, Ur.broj:08-523-16-10985, iz koje proizlazi da dužnik na dan izdavanja potvrde (16. 6. 2016. godine), u očevidniku redoslijeda za plaćanje ima evidentirane neizvršene osnove za plaćanje u neprekinutom razdoblju od 2297 dana, što upućuje da navodi dužnika iznesenim u podnescima dostavljenim ovom sudu nisu točni.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ED5A5C" w:rsidP="008E1461" w:rsidR="00ED5A5C">
      <w:pPr>
        <w:jc w:val="center"/>
        <w:rPr>
          <w:lang w:val="hr-HR"/>
        </w:rPr>
      </w:pPr>
    </w:p>
    <w:p w:rsidRDefault="00ED5A5C" w:rsidP="008E1461" w:rsidR="00ED5A5C">
      <w:pPr>
        <w:jc w:val="center"/>
        <w:rPr>
          <w:lang w:val="hr-HR"/>
        </w:rPr>
      </w:pPr>
    </w:p>
    <w:p w:rsidRDefault="00056B6A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28. lipnja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>
      <w:pPr>
        <w:jc w:val="center"/>
        <w:rPr>
          <w:lang w:val="hr-HR"/>
        </w:rPr>
      </w:pPr>
    </w:p>
    <w:p w:rsidRDefault="00ED5A5C" w:rsidP="008E1461" w:rsidR="00ED5A5C">
      <w:pPr>
        <w:jc w:val="center"/>
        <w:rPr>
          <w:lang w:val="hr-HR"/>
        </w:rPr>
      </w:pPr>
    </w:p>
    <w:p w:rsidRDefault="00ED5A5C" w:rsidP="008E1461" w:rsidR="00ED5A5C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ED5A5C" w:rsidP="008E1461" w:rsidR="00ED5A5C">
      <w:pPr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2.) Dužnik</w:t>
      </w:r>
      <w:r w:rsidR="00056B6A">
        <w:rPr>
          <w:lang w:val="hr-HR"/>
        </w:rPr>
        <w:t>u</w:t>
      </w:r>
      <w:r w:rsidRPr="008E1461">
        <w:rPr>
          <w:lang w:val="hr-HR"/>
        </w:rPr>
        <w:t xml:space="preserve"> </w:t>
      </w:r>
      <w:r w:rsidR="00056B6A">
        <w:rPr>
          <w:lang w:val="hr-HR"/>
        </w:rPr>
        <w:t>po punomoćniku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C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056B6A">
      <w:t>1796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56B6A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16C5A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31D0C"/>
    <w:rsid w:val="00354500"/>
    <w:rsid w:val="00370787"/>
    <w:rsid w:val="00374C98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85E6E"/>
    <w:rsid w:val="009C1153"/>
    <w:rsid w:val="009C2F6D"/>
    <w:rsid w:val="00A20061"/>
    <w:rsid w:val="00A2161D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37C60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205CD"/>
    <w:rsid w:val="00D44C87"/>
    <w:rsid w:val="00DE0A3E"/>
    <w:rsid w:val="00DE18E5"/>
    <w:rsid w:val="00E115AE"/>
    <w:rsid w:val="00E13524"/>
    <w:rsid w:val="00E223FA"/>
    <w:rsid w:val="00E24F4E"/>
    <w:rsid w:val="00E40E17"/>
    <w:rsid w:val="00E44317"/>
    <w:rsid w:val="00E50C9C"/>
    <w:rsid w:val="00E65544"/>
    <w:rsid w:val="00E82D90"/>
    <w:rsid w:val="00EB4320"/>
    <w:rsid w:val="00EC0210"/>
    <w:rsid w:val="00ED599A"/>
    <w:rsid w:val="00ED5A5C"/>
    <w:rsid w:val="00EE73D4"/>
    <w:rsid w:val="00F442A0"/>
    <w:rsid w:val="00F46D88"/>
    <w:rsid w:val="00F635C0"/>
    <w:rsid w:val="00F63B57"/>
    <w:rsid w:val="00F6467F"/>
    <w:rsid w:val="00F862B2"/>
    <w:rsid w:val="00FA2CB5"/>
    <w:rsid w:val="00FD316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37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C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C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C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C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37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C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C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C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C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St-1796/2015</izvorni_sadrzaj>
    <derivirana_varijabla naziv="DomainObject.Predmet.OznakaBroj_1">St-1796/2015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TONIKA GRAĐENJE d.o.o. za građevinarstvo zastupanog po punomoćniku Tomislav Krka</izvorni_sadrzaj>
    <derivirana_varijabla naziv="DomainObject.Predmet.ProtustrankaFormated_1">  TONIKA GRAĐENJE d.o.o. za građevinarstvo zastupanog po punomoćniku Tomislav Krka</derivirana_varijabla>
  </DomainObject.Predmet.ProtustrankaFormated>
  <DomainObject.Predmet.ProtustrankaFormatedOIB>
    <izvorni_sadrzaj>  TONIKA GRAĐENJE d.o.o. za građevinarstvo, OIB 69849957072 zastupanog po punomoćniku Tomislav Krka</izvorni_sadrzaj>
    <derivirana_varijabla naziv="DomainObject.Predmet.ProtustrankaFormatedOIB_1">  TONIKA GRAĐENJE d.o.o. za građevinarstvo, OIB 69849957072 zastupanog po punomoćniku Tomislav Krka</derivirana_varijabla>
  </DomainObject.Predmet.ProtustrankaFormatedOIB>
  <DomainObject.Predmet.ProtustrankaFormatedWithAdress>
    <izvorni_sadrzaj> TONIKA GRAĐENJE d.o.o. za građevinarstvo, Glagoljaška 14, 21000 Split zastupanog po punomoćniku Tomislav Krka</izvorni_sadrzaj>
    <derivirana_varijabla naziv="DomainObject.Predmet.ProtustrankaFormatedWithAdress_1"> TONIKA GRAĐENJE d.o.o. za građevinarstvo, Glagoljaška 14, 21000 Split zastupanog po punomoćniku Tomislav Krka</derivirana_varijabla>
  </DomainObject.Predmet.ProtustrankaFormatedWithAdress>
  <DomainObject.Predmet.ProtustrankaFormatedWithAdressOIB>
    <izvorni_sadrzaj> TONIKA GRAĐENJE d.o.o. za građevinarstvo, OIB 69849957072, Glagoljaška 14, 21000 Split zastupanog po punomoćniku Tomislav Krka</izvorni_sadrzaj>
    <derivirana_varijabla naziv="DomainObject.Predmet.ProtustrankaFormatedWithAdressOIB_1"> TONIKA GRAĐENJE d.o.o. za građevinarstvo, OIB 69849957072, Glagoljaška 14, 21000 Split zastupanog po punomoćniku Tomislav Krka</derivirana_varijabla>
  </DomainObject.Predmet.ProtustrankaFormatedWithAdressOIB>
  <DomainObject.Predmet.ProtustrankaWithAdress>
    <izvorni_sadrzaj>TONIKA GRAĐENJE d.o.o. za građevinarstvo Glagoljaška 14, 21000 Split</izvorni_sadrzaj>
    <derivirana_varijabla naziv="DomainObject.Predmet.ProtustrankaWithAdress_1">TONIKA GRAĐENJE d.o.o. za građevinarstvo Glagoljaška 14, 21000 Split</derivirana_varijabla>
  </DomainObject.Predmet.ProtustrankaWithAdress>
  <DomainObject.Predmet.ProtustrankaWithAdressOIB>
    <izvorni_sadrzaj>TONIKA GRAĐENJE d.o.o. za građevinarstvo, OIB 69849957072, Glagoljaška 14, 21000 Split</izvorni_sadrzaj>
    <derivirana_varijabla naziv="DomainObject.Predmet.ProtustrankaWithAdressOIB_1">TONIKA GRAĐENJE d.o.o. za građevinarstvo, OIB 69849957072, Glagoljaška 14, 21000 Split</derivirana_varijabla>
  </DomainObject.Predmet.ProtustrankaWithAdressOIB>
  <DomainObject.Predmet.ProtustrankaNazivFormated>
    <izvorni_sadrzaj>TONIKA GRAĐENJE d.o.o. za građevinarstvo</izvorni_sadrzaj>
    <derivirana_varijabla naziv="DomainObject.Predmet.ProtustrankaNazivFormated_1">TONIKA GRAĐENJE d.o.o. za građevinarstvo</derivirana_varijabla>
  </DomainObject.Predmet.ProtustrankaNazivFormated>
  <DomainObject.Predmet.ProtustrankaNazivFormatedOIB>
    <izvorni_sadrzaj>TONIKA GRAĐENJE d.o.o. za građevinarstvo, OIB 69849957072</izvorni_sadrzaj>
    <derivirana_varijabla naziv="DomainObject.Predmet.ProtustrankaNazivFormatedOIB_1">TONIKA GRAĐENJE d.o.o. za građevinarstvo, OIB 69849957072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3318021.36</izvorni_sadrzaj>
    <derivirana_varijabla naziv="DomainObject.Predmet.TrenutnaVrijednost_1">3318021.36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TONIKA GRAĐENJE d.o.o. za građevinarstvo zastupanog po punomoćniku Tomislav Krka</item>
    </izvorni_sadrzaj>
    <derivirana_varijabla naziv="DomainObject.Predmet.ProtuStrankaListFormated_1">
      <item>TONIKA GRAĐENJE d.o.o. za građevinarstvo zastupanog po punomoćniku Tomislav Krka</item>
    </derivirana_varijabla>
  </DomainObject.Predmet.ProtuStrankaListFormated>
  <DomainObject.Predmet.ProtuStrankaListFormatedOIB>
    <izvorni_sadrzaj>
      <item>TONIKA GRAĐENJE d.o.o. za građevinarstvo, OIB 69849957072 zastupanog po punomoćniku Tomislav Krka</item>
    </izvorni_sadrzaj>
    <derivirana_varijabla naziv="DomainObject.Predmet.ProtuStrankaListFormatedOIB_1">
      <item>TONIKA GRAĐENJE d.o.o. za građevinarstvo, OIB 69849957072 zastupanog po punomoćniku Tomislav Krka</item>
    </derivirana_varijabla>
  </DomainObject.Predmet.ProtuStrankaListFormatedOIB>
  <DomainObject.Predmet.ProtuStrankaListFormatedWithAdress>
    <izvorni_sadrzaj>
      <item>TONIKA GRAĐENJE d.o.o. za građevinarstvo, Glagoljaška 14, 21000 Split zastupanog po punomoćniku Tomislav Krka</item>
    </izvorni_sadrzaj>
    <derivirana_varijabla naziv="DomainObject.Predmet.ProtuStrankaListFormatedWithAdress_1">
      <item>TONIKA GRAĐENJE d.o.o. za građevinarstvo, Glagoljaška 14, 21000 Split zastupanog po punomoćniku Tomislav Krka</item>
    </derivirana_varijabla>
  </DomainObject.Predmet.ProtuStrankaListFormatedWithAdress>
  <DomainObject.Predmet.ProtuStrankaListFormatedWithAdressOIB>
    <izvorni_sadrzaj>
      <item>TONIKA GRAĐENJE d.o.o. za građevinarstvo, OIB 69849957072, Glagoljaška 14, 21000 Split zastupanog po punomoćniku Tomislav Krka</item>
    </izvorni_sadrzaj>
    <derivirana_varijabla naziv="DomainObject.Predmet.ProtuStrankaListFormatedWithAdressOIB_1">
      <item>TONIKA GRAĐENJE d.o.o. za građevinarstvo, OIB 69849957072, Glagoljaška 14, 21000 Split zastupanog po punomoćniku Tomislav Krka</item>
    </derivirana_varijabla>
  </DomainObject.Predmet.ProtuStrankaListFormatedWithAdressOIB>
  <DomainObject.Predmet.ProtuStrankaListNazivFormated>
    <izvorni_sadrzaj>
      <item>TONIKA GRAĐENJE d.o.o. za građevinarstvo</item>
    </izvorni_sadrzaj>
    <derivirana_varijabla naziv="DomainObject.Predmet.ProtuStrankaListNazivFormated_1">
      <item>TONIKA GRAĐENJE d.o.o. za građevinarstvo</item>
    </derivirana_varijabla>
  </DomainObject.Predmet.ProtuStrankaListNazivFormated>
  <DomainObject.Predmet.ProtuStrankaListNazivFormatedOIB>
    <izvorni_sadrzaj>
      <item>TONIKA GRAĐENJE d.o.o. za građevinarstvo, OIB 69849957072</item>
    </izvorni_sadrzaj>
    <derivirana_varijabla naziv="DomainObject.Predmet.ProtuStrankaListNazivFormatedOIB_1">
      <item>TONIKA GRAĐENJE d.o.o. za građevinarstvo, OIB 69849957072</item>
    </derivirana_varijabla>
  </DomainObject.Predmet.ProtuStrankaListNazivFormatedOIB>
  <DomainObject.Predmet.OstaliListFormated>
    <izvorni_sadrzaj>
      <item>Tomislav Krka punomoćnik sudionika u postupku TONIKA GRAĐENJE d.o.o. za građevinarstvo</item>
    </izvorni_sadrzaj>
    <derivirana_varijabla naziv="DomainObject.Predmet.OstaliListFormated_1">
      <item>Tomislav Krka punomoćnik sudionika u postupku TONIKA GRAĐENJE d.o.o. za građevinarstvo</item>
    </derivirana_varijabla>
  </DomainObject.Predmet.OstaliListFormated>
  <DomainObject.Predmet.OstaliListFormatedOIB>
    <izvorni_sadrzaj>
      <item>Tomislav Krka punomoćnik sudionika u postupku TONIKA GRAĐENJE d.o.o. za građevinarstvo</item>
    </izvorni_sadrzaj>
    <derivirana_varijabla naziv="DomainObject.Predmet.OstaliListFormatedOIB_1">
      <item>Tomislav Krka punomoćnik sudionika u postupku TONIKA GRAĐENJE d.o.o. za građevinarstvo</item>
    </derivirana_varijabla>
  </DomainObject.Predmet.OstaliListFormatedOIB>
  <DomainObject.Predmet.OstaliListFormatedWithAdress>
    <izvorni_sadrzaj>
      <item>Tomislav Krka, Starčevićeva 13/I, 21000 Split punomoćnik sudionika u postupku TONIKA GRAĐENJE d.o.o. za građevinarstvo</item>
    </izvorni_sadrzaj>
    <derivirana_varijabla naziv="DomainObject.Predmet.OstaliListFormatedWithAdress_1">
      <item>Tomislav Krka, Starčevićeva 13/I, 21000 Split punomoćnik sudionika u postupku TONIKA GRAĐENJE d.o.o. za građevinarstvo</item>
    </derivirana_varijabla>
  </DomainObject.Predmet.OstaliListFormatedWithAdress>
  <DomainObject.Predmet.OstaliListFormatedWithAdressOIB>
    <izvorni_sadrzaj>
      <item>Tomislav Krka, Starčevićeva 13/I, 21000 Split punomoćnik sudionika u postupku TONIKA GRAĐENJE d.o.o. za građevinarstvo</item>
    </izvorni_sadrzaj>
    <derivirana_varijabla naziv="DomainObject.Predmet.OstaliListFormatedWithAdressOIB_1">
      <item>Tomislav Krka, Starčevićeva 13/I, 21000 Split punomoćnik sudionika u postupku TONIKA GRAĐENJE d.o.o. za građevinarstvo</item>
    </derivirana_varijabla>
  </DomainObject.Predmet.OstaliListFormatedWithAdressOIB>
  <DomainObject.Predmet.OstaliListNazivFormated>
    <izvorni_sadrzaj>
      <item>Tomislav Krka</item>
    </izvorni_sadrzaj>
    <derivirana_varijabla naziv="DomainObject.Predmet.OstaliListNazivFormated_1">
      <item>Tomislav Krka</item>
    </derivirana_varijabla>
  </DomainObject.Predmet.OstaliListNazivFormated>
  <DomainObject.Predmet.OstaliListNazivFormatedOIB>
    <izvorni_sadrzaj>
      <item>Tomislav Krka</item>
    </izvorni_sadrzaj>
    <derivirana_varijabla naziv="DomainObject.Predmet.OstaliListNazivFormatedOIB_1">
      <item>Tomislav Krka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TONIKA GRAĐENJE d.o.o. za građevinarstvo</izvorni_sadrzaj>
    <derivirana_varijabla naziv="DomainObject.Predmet.ProtustrankaIDrugi_1">TONIKA GRAĐENJE d.o.o. za građevinarstvo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TONIKA GRAĐENJE d.o.o. za građevinarstvo, OIB 69849957072, Glagoljaška 14, 21000 Split</izvorni_sadrzaj>
    <derivirana_varijabla naziv="DomainObject.Predmet.ProtustrankaIDrugiAdressOIB_1">TONIKA GRAĐENJE d.o.o. za građevinarstvo, OIB 69849957072, Glagoljaška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TONIKA GRAĐENJE d.o.o. za građevinarstvo</item>
      <item>FINANCIJSKA AGENCIJA, RC SPLIT</item>
      <item>Tomislav Krka</item>
    </izvorni_sadrzaj>
    <derivirana_varijabla naziv="DomainObject.Predmet.SudioniciListNaziv_1">
      <item>TONIKA GRAĐENJE d.o.o. za građevinarstvo</item>
      <item>FINANCIJSKA AGENCIJA, RC SPLIT</item>
      <item>Tomislav Krka</item>
    </derivirana_varijabla>
  </DomainObject.Predmet.SudioniciListNaziv>
  <DomainObject.Predmet.SudioniciListAdressOIB>
    <izvorni_sadrzaj>
      <item>TONIKA GRAĐENJE d.o.o. za građevinarstvo, OIB 69849957072, Glagoljaška 14,21000 Split</item>
      <item>FINANCIJSKA AGENCIJA, RC SPLIT, OIB 85821130368, Mažuranićevo šetalište 24b,21000 Split</item>
      <item>Tomislav Krka, Starčevićeva 13/I,21000 Split</item>
    </izvorni_sadrzaj>
    <derivirana_varijabla naziv="DomainObject.Predmet.SudioniciListAdressOIB_1">
      <item>TONIKA GRAĐENJE d.o.o. za građevinarstvo, OIB 69849957072, Glagoljaška 14,21000 Split</item>
      <item>FINANCIJSKA AGENCIJA, RC SPLIT, OIB 85821130368, Mažuranićevo šetalište 24b,21000 Split</item>
      <item>Tomislav Krka, Starčevićeva 13/I,21000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69849957072</item>
      <item>, OIB 85821130368</item>
      <item>, OIB null</item>
    </izvorni_sadrzaj>
    <derivirana_varijabla naziv="DomainObject.Predmet.SudioniciListNazivOIB_1">
      <item>, OIB 69849957072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816</properties:Words>
  <properties:Characters>4531</properties:Characters>
  <properties:Lines>114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2016-06-28T08:16:00Z</dcterms:created>
  <dc:creator>Lari Glavaš</dc:creator>
  <cp:lastModifiedBy>Lari Glavaš</cp:lastModifiedBy>
  <cp:lastPrinted>2016-06-28T08:16:00Z</cp:lastPrinted>
  <dcterms:modified xmlns:xsi="http://www.w3.org/2001/XMLSchema-instance" xsi:type="dcterms:W3CDTF">2016-06-28T08:17:00Z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