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d7a9" w14:paraId="467d7a9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312E02">
        <w:rPr>
          <w:lang w:val="pt-BR"/>
        </w:rPr>
        <w:t xml:space="preserve"> St-4665</w:t>
      </w:r>
      <w:r w:rsidR="00112374">
        <w:rPr>
          <w:lang w:val="pt-BR"/>
        </w:rPr>
        <w:t>/16</w:t>
      </w:r>
      <w:r w:rsidR="00CE09B4">
        <w:rPr>
          <w:lang w:val="pt-BR"/>
        </w:rPr>
        <w:t>-267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312E02" w:rsidP="00112374" w:rsidR="005866EA">
      <w:pPr>
        <w:ind w:firstLine="708"/>
        <w:jc w:val="both"/>
      </w:pPr>
      <w:r w:rsidRPr="00312E02">
        <w:rPr>
          <w:lang w:val="pt-BR"/>
        </w:rPr>
        <w:t xml:space="preserve">Trgovački sud u Zagrebu, po sucu Gordanu Zubaku, u stečajnom postupku nad dužnikom </w:t>
      </w:r>
      <w:r w:rsidRPr="00312E02">
        <w:rPr>
          <w:bCs/>
        </w:rPr>
        <w:t>Stečajna masa iza CEUFIN d.o.o. u stečaju,  OIB: 8351754042</w:t>
      </w:r>
      <w:r w:rsidR="00112374" w:rsidRPr="00317F16">
        <w:t xml:space="preserve">, </w:t>
      </w:r>
      <w:r w:rsidR="00317F16" w:rsidRPr="00317F16">
        <w:t>20. rujna 2017.</w:t>
      </w:r>
      <w:r w:rsidR="00112374" w:rsidRPr="00317F16">
        <w:t>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766798" w:rsidP="008209CC" w:rsidR="00766798">
      <w:pPr>
        <w:ind w:firstLine="708"/>
        <w:jc w:val="both"/>
      </w:pPr>
      <w:r>
        <w:t xml:space="preserve">Stečajnoj upraviteljici </w:t>
      </w:r>
      <w:r w:rsidR="00312E02">
        <w:t xml:space="preserve">Davorki Huljev iz Zagreba, </w:t>
      </w:r>
      <w:r w:rsidR="008209CC">
        <w:t xml:space="preserve">Miramarska 13 d, OIB: </w:t>
      </w:r>
      <w:r w:rsidR="008209CC" w:rsidRPr="008209CC">
        <w:t>34743014377</w:t>
      </w:r>
      <w:r>
        <w:t xml:space="preserve">, određuje se nagrada u iznosu od </w:t>
      </w:r>
      <w:r w:rsidR="008209CC">
        <w:t>63.260,75</w:t>
      </w:r>
      <w:r>
        <w:t xml:space="preserve"> kn.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8209CC">
        <w:t>12. rujna</w:t>
      </w:r>
      <w:r w:rsidR="00112374">
        <w:t xml:space="preserve"> 2017</w:t>
      </w:r>
      <w:r w:rsidR="00766798">
        <w:t>. stečajna</w:t>
      </w:r>
      <w:r>
        <w:t xml:space="preserve"> je upravitelj</w:t>
      </w:r>
      <w:r w:rsidR="00766798">
        <w:t>ica</w:t>
      </w:r>
      <w:r>
        <w:t xml:space="preserve"> </w:t>
      </w:r>
      <w:r w:rsidR="00766798">
        <w:t>predložila</w:t>
      </w:r>
      <w:r>
        <w:t xml:space="preserve"> određivanje nagrade.</w:t>
      </w:r>
    </w:p>
    <w:p w:rsidRDefault="00496897" w:rsidP="00317F16" w:rsidR="005866EA">
      <w:pPr>
        <w:jc w:val="both"/>
      </w:pPr>
      <w:r>
        <w:t>Potrebno je</w:t>
      </w:r>
      <w:r w:rsidR="005866EA">
        <w:t xml:space="preserve"> naglasiti kako je tijekom trajanja ovog stečajnog postupka, a nakon podnošenja prijedloga za </w:t>
      </w:r>
      <w:r>
        <w:t xml:space="preserve">otvaranje stečajnog postupka </w:t>
      </w:r>
      <w:r w:rsidR="005866EA">
        <w:t>na snagu stupio Stečajni zakon (</w:t>
      </w:r>
      <w:r>
        <w:t xml:space="preserve">„Narodne novine“ broj </w:t>
      </w:r>
      <w:r w:rsidR="005866EA">
        <w:t>71/15</w:t>
      </w:r>
      <w:r w:rsidR="00A4119B">
        <w:t>, dalje: SZ2015) i</w:t>
      </w:r>
      <w:r>
        <w:t xml:space="preserve"> Uredba</w:t>
      </w:r>
      <w:r w:rsidR="005866EA">
        <w:t xml:space="preserve"> o kriterijima i načinu obračuna i plaćanja nagrada stečajnim upraviteljima </w:t>
      </w:r>
      <w:r w:rsidRPr="00496897">
        <w:t>(„Narodne novine“ broj</w:t>
      </w:r>
      <w:r>
        <w:t xml:space="preserve"> 105/15 dalje: Uredba2015</w:t>
      </w:r>
      <w:r w:rsidR="005866EA">
        <w:t>)</w:t>
      </w:r>
      <w:r>
        <w:t>.</w:t>
      </w:r>
    </w:p>
    <w:p w:rsidRDefault="005866EA" w:rsidP="005866EA" w:rsidR="005866EA">
      <w:pPr>
        <w:ind w:firstLine="708"/>
        <w:jc w:val="both"/>
      </w:pPr>
    </w:p>
    <w:p w:rsidRDefault="00496897" w:rsidP="005866EA" w:rsidR="005866EA">
      <w:pPr>
        <w:ind w:firstLine="708"/>
        <w:jc w:val="both"/>
      </w:pPr>
      <w:r>
        <w:t>Prema odredbi čl. 441. st 1. SZ20</w:t>
      </w:r>
      <w:r w:rsidR="005866EA">
        <w:t xml:space="preserve">15, stečajni postupci pokrenuti do stupanja na snagu </w:t>
      </w:r>
      <w:r>
        <w:t>tog Stečajnog zakona</w:t>
      </w:r>
      <w:r w:rsidR="005866EA">
        <w:t xml:space="preserve"> dovršiti će se prema odredbama Stečajnog zakona koji je bio na snazi u vrijeme njihova pokretanja. </w:t>
      </w:r>
    </w:p>
    <w:p w:rsidRDefault="00496897" w:rsidP="005866EA" w:rsidR="00496897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Kako je </w:t>
      </w:r>
      <w:r w:rsidR="00766798">
        <w:t>ovaj stečajni postupak pokrenut</w:t>
      </w:r>
      <w:r w:rsidR="00496897">
        <w:t xml:space="preserve"> prije stupanja na snagu SZ20</w:t>
      </w:r>
      <w:r>
        <w:t>15</w:t>
      </w:r>
      <w:r w:rsidR="00496897">
        <w:t>,</w:t>
      </w:r>
      <w:r>
        <w:t xml:space="preserve"> to se na njega primjenjuju odredbe </w:t>
      </w:r>
      <w:r w:rsidRPr="008A2CA9">
        <w:t>Stečajnog zakona (</w:t>
      </w:r>
      <w:r w:rsidR="00496897">
        <w:t>„Narodne novine“ broj</w:t>
      </w:r>
      <w:r w:rsidRPr="008A2CA9">
        <w:t xml:space="preserve">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0C08D7" w:rsidP="005866EA" w:rsidR="005866EA">
      <w:pPr>
        <w:ind w:firstLine="720"/>
        <w:jc w:val="both"/>
      </w:pPr>
      <w:r>
        <w:t>Prema odredbi čl. 16. st. 2. Uredbe20</w:t>
      </w:r>
      <w:r w:rsidR="005866EA">
        <w:t>15 za rad stečajnom upravitelju koji je obavljen do stupanja na snagu te uredbe (2.</w:t>
      </w:r>
      <w:r>
        <w:t xml:space="preserve"> </w:t>
      </w:r>
      <w:r w:rsidR="005866EA">
        <w:t>listopada 2015.) obračunati će se nagrada po pravilima  Uredbe o kriterijima i načinu obračuna i plaćanja nagrada stečajnim upraviteljima (</w:t>
      </w:r>
      <w:r>
        <w:t>„Narodne novine“ broj 183/03, dalje: Uredb</w:t>
      </w:r>
      <w:r w:rsidR="00A4119B">
        <w:t>a</w:t>
      </w:r>
      <w:r>
        <w:t>20</w:t>
      </w:r>
      <w:r w:rsidR="005866EA">
        <w:t>03)</w:t>
      </w:r>
      <w:r w:rsidR="00A4119B">
        <w:t>,</w:t>
      </w:r>
      <w:r w:rsidR="005866EA">
        <w:t xml:space="preserve"> pri čemu je sud dužan utvrditi postotak nagrade koja stečajnom upravitelju pripada prema pravilima </w:t>
      </w:r>
      <w:r>
        <w:t>te uredbe, a prema odredbi stav</w:t>
      </w:r>
      <w:r w:rsidR="005866EA">
        <w:t>ka 3. istog članka za poslove obavljene</w:t>
      </w:r>
      <w:r>
        <w:t xml:space="preserve"> nakon stupanja na snagu Uredb</w:t>
      </w:r>
      <w:r w:rsidR="00A21FE4">
        <w:t>e</w:t>
      </w:r>
      <w:r>
        <w:t>20</w:t>
      </w:r>
      <w:r w:rsidR="005866EA">
        <w:t>15,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0C08D7" w:rsidP="00F41166" w:rsidR="000C08D7">
      <w:pPr>
        <w:ind w:firstLine="720"/>
        <w:jc w:val="both"/>
      </w:pPr>
      <w:r>
        <w:t>Prema čl. 29. st.</w:t>
      </w:r>
      <w:r w:rsidR="005866EA">
        <w:t xml:space="preserve"> 1. SZ-a stečajni upravitelj ima pravo na nagradu za svoj rad, te na naknadu stvarnih troškova. Nagradu određuje stečajni sudac prema posebnom propisu kojim </w:t>
      </w:r>
      <w:r w:rsidR="005866EA">
        <w:lastRenderedPageBreak/>
        <w:t>Vlada Republike Hrvatske utvrđuje kriterije i način obračuna i plaćanja nagrade stečajnom upravitelju (stavak 2. članka 29. SZ-a).</w:t>
      </w:r>
    </w:p>
    <w:p w:rsidRDefault="00766798" w:rsidP="00F41166" w:rsidR="00766798">
      <w:pPr>
        <w:ind w:firstLine="720"/>
        <w:jc w:val="both"/>
      </w:pPr>
    </w:p>
    <w:p w:rsidRDefault="00766798" w:rsidP="00F41166" w:rsidR="00766798">
      <w:pPr>
        <w:ind w:firstLine="720"/>
        <w:jc w:val="both"/>
      </w:pPr>
      <w:r>
        <w:t>S obzirom na to da je dužnikova imovina unovčena nakon stupanja na snagu Uredbe 2015., za određivanje nagrade stečajnom upravitelju primjenjuje se ta Uredba.</w:t>
      </w:r>
    </w:p>
    <w:p w:rsidRDefault="00E42BEB" w:rsidP="00766798" w:rsidR="00E42BEB">
      <w:pPr>
        <w:jc w:val="both"/>
      </w:pPr>
    </w:p>
    <w:p w:rsidRDefault="00E42BEB" w:rsidP="00E42BEB" w:rsidR="005866EA">
      <w:pPr>
        <w:ind w:firstLine="720"/>
        <w:jc w:val="both"/>
      </w:pPr>
      <w:r>
        <w:t>Nadalje, prema čl. 7. Uredbe20</w:t>
      </w:r>
      <w:r w:rsidR="005866EA">
        <w:t>15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>na ra</w:t>
      </w:r>
      <w:r w:rsidR="00CE09B4">
        <w:t xml:space="preserve">zliku    100.000,01            </w:t>
      </w:r>
      <w:r>
        <w:t xml:space="preserve">do     </w:t>
      </w:r>
      <w:r w:rsidR="00CE09B4">
        <w:t xml:space="preserve"> </w:t>
      </w:r>
      <w:r>
        <w:t xml:space="preserve">300.000,00 kn -    </w:t>
      </w:r>
      <w:r w:rsidR="00E42BEB">
        <w:t xml:space="preserve">  </w:t>
      </w:r>
      <w:r>
        <w:t>12%</w:t>
      </w:r>
    </w:p>
    <w:p w:rsidRDefault="005866EA" w:rsidP="005866EA" w:rsidR="005866EA">
      <w:pPr>
        <w:ind w:firstLine="720"/>
        <w:jc w:val="both"/>
      </w:pPr>
      <w:r>
        <w:t>na ra</w:t>
      </w:r>
      <w:r w:rsidR="00CE09B4">
        <w:t xml:space="preserve">zliku    300.000,01            </w:t>
      </w:r>
      <w:r>
        <w:t xml:space="preserve">do     </w:t>
      </w:r>
      <w:r w:rsidR="00CE09B4">
        <w:t xml:space="preserve"> </w:t>
      </w:r>
      <w:r>
        <w:t xml:space="preserve">500.000,00 kn -    </w:t>
      </w:r>
      <w:r w:rsidR="00E42BEB">
        <w:t xml:space="preserve">  </w:t>
      </w:r>
      <w:r>
        <w:t>10%</w:t>
      </w:r>
    </w:p>
    <w:p w:rsidRDefault="005866EA" w:rsidP="005866EA" w:rsidR="005866EA">
      <w:pPr>
        <w:ind w:firstLine="720"/>
        <w:jc w:val="both"/>
      </w:pPr>
      <w:r>
        <w:t>na ra</w:t>
      </w:r>
      <w:r w:rsidR="00CE09B4">
        <w:t xml:space="preserve">zliku    500.000,01            </w:t>
      </w:r>
      <w:r>
        <w:t xml:space="preserve">do   </w:t>
      </w:r>
      <w:r w:rsidR="00CE09B4">
        <w:t xml:space="preserve"> </w:t>
      </w:r>
      <w:r>
        <w:t xml:space="preserve">1.000.000,00 kn -    </w:t>
      </w:r>
      <w:r w:rsidR="00E42BEB">
        <w:t xml:space="preserve"> </w:t>
      </w:r>
      <w:r w:rsidR="00CE09B4">
        <w:t xml:space="preserve"> 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CE09B4">
        <w:t xml:space="preserve">    do    </w:t>
      </w:r>
      <w:r w:rsidR="00E42BEB">
        <w:t xml:space="preserve">5.000.000,00 kn -   </w:t>
      </w:r>
      <w:r w:rsidR="00CE09B4">
        <w:t xml:space="preserve">   </w:t>
      </w:r>
      <w:r w:rsidR="00E42BEB">
        <w:t xml:space="preserve">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</w:t>
      </w:r>
      <w:r w:rsidR="00CE09B4">
        <w:t xml:space="preserve">  5.000.000,01           do  </w:t>
      </w:r>
      <w:r>
        <w:t xml:space="preserve">10.000.000,00 kn -  </w:t>
      </w:r>
      <w:r w:rsidR="00CE09B4">
        <w:t xml:space="preserve">     </w:t>
      </w:r>
      <w:r>
        <w:t>6%</w:t>
      </w:r>
    </w:p>
    <w:p w:rsidRDefault="005866EA" w:rsidP="005866EA" w:rsidR="005866EA">
      <w:pPr>
        <w:ind w:firstLine="720"/>
        <w:jc w:val="both"/>
      </w:pPr>
      <w:r>
        <w:t>na razli</w:t>
      </w:r>
      <w:r w:rsidR="00CE09B4">
        <w:t xml:space="preserve">ku 10.000.000,01          do  </w:t>
      </w:r>
      <w:r>
        <w:t xml:space="preserve">12.000.000,00 kn -  </w:t>
      </w:r>
      <w:r w:rsidR="00CE09B4">
        <w:t xml:space="preserve">    </w:t>
      </w:r>
      <w:r w:rsidR="00E42BEB">
        <w:t xml:space="preserve">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</w:t>
      </w:r>
      <w:r w:rsidR="00CE09B4">
        <w:t xml:space="preserve">   </w:t>
      </w:r>
      <w:r w:rsidR="00E42BEB">
        <w:t xml:space="preserve">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CE09B4" w:rsidP="005866EA" w:rsidR="00CE09B4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t xml:space="preserve">Iz podataka u spisu proizlazi da je </w:t>
      </w:r>
      <w:r w:rsidR="00766798">
        <w:t xml:space="preserve">u ovom stečajnom postupku unovčena imovina stečajnog dužnika u iznosu od </w:t>
      </w:r>
      <w:r w:rsidR="008209CC">
        <w:t>540.759,38</w:t>
      </w:r>
      <w:r w:rsidR="00766798">
        <w:t xml:space="preserve"> kn. Slijedom navedenog na temelju čl. 7. Uredbe2015 stečajnoj upraviteljici pripada nagrada u</w:t>
      </w:r>
      <w:r w:rsidR="00A21FE4">
        <w:t xml:space="preserve"> bruto</w:t>
      </w:r>
      <w:r w:rsidR="00766798">
        <w:t xml:space="preserve"> iznosu od </w:t>
      </w:r>
      <w:r w:rsidR="008209CC" w:rsidRPr="008209CC">
        <w:t>63.260,75 kn</w:t>
      </w:r>
      <w:r w:rsidR="00766798">
        <w:t>.</w:t>
      </w:r>
      <w:r w:rsidR="00A21FE4">
        <w:t xml:space="preserve"> Slijedom navedenog, sud je riješio kao u izreci.</w:t>
      </w:r>
    </w:p>
    <w:p w:rsidRDefault="00766798" w:rsidP="005866EA" w:rsidR="00766798">
      <w:pPr>
        <w:ind w:firstLine="720"/>
        <w:jc w:val="both"/>
      </w:pPr>
    </w:p>
    <w:p w:rsidRDefault="00CE09B4" w:rsidP="005866EA" w:rsidR="00CE09B4">
      <w:pPr>
        <w:ind w:firstLine="720"/>
        <w:jc w:val="both"/>
      </w:pPr>
    </w:p>
    <w:p w:rsidRDefault="005866EA" w:rsidP="007F266E" w:rsidR="005866EA"/>
    <w:p w:rsidRDefault="007F266E" w:rsidP="005866EA" w:rsidR="005866EA" w:rsidRPr="00317F16">
      <w:pPr>
        <w:jc w:val="center"/>
      </w:pPr>
      <w:r w:rsidRPr="00317F16">
        <w:t xml:space="preserve">U </w:t>
      </w:r>
      <w:r w:rsidR="005866EA" w:rsidRPr="00317F16">
        <w:t>Zagreb</w:t>
      </w:r>
      <w:r w:rsidRPr="00317F16">
        <w:t xml:space="preserve">u </w:t>
      </w:r>
      <w:r w:rsidR="00317F16" w:rsidRPr="00317F16">
        <w:t>20. rujna</w:t>
      </w:r>
      <w:r w:rsidR="005866EA" w:rsidRPr="00317F16">
        <w:t xml:space="preserve"> </w:t>
      </w:r>
      <w:r w:rsidR="00AB347E" w:rsidRPr="00317F16">
        <w:t>2017</w:t>
      </w:r>
      <w:r w:rsidR="005866EA" w:rsidRPr="00317F16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CE09B4">
        <w:t>,v.r.</w:t>
      </w:r>
    </w:p>
    <w:p w:rsidRDefault="005866EA" w:rsidP="005866EA" w:rsidR="005866EA">
      <w:pPr>
        <w:jc w:val="both"/>
      </w:pPr>
    </w:p>
    <w:p w:rsidRDefault="00CE09B4" w:rsidP="005866EA" w:rsidR="00CE09B4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366454" w:rsidP="00422EE0" w:rsidR="00366454">
      <w:pPr>
        <w:jc w:val="both"/>
      </w:pPr>
    </w:p>
    <w:p w:rsidRDefault="00CE09B4" w:rsidP="00BA7734" w:rsidR="00CE09B4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</w:t>
      </w:r>
      <w:r w:rsidRPr="00BA7734">
        <w:t xml:space="preserve"> </w:t>
      </w:r>
    </w:p>
    <w:p w:rsidRDefault="00CE09B4" w:rsidP="00BA7734" w:rsidR="00CE09B4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F266E" w:rsidP="00CE09B4" w:rsidR="007F266E">
      <w:pPr>
        <w:pStyle w:val="Odlomakpopisa"/>
        <w:jc w:val="both"/>
      </w:pPr>
    </w:p>
    <w:p w:rsidRDefault="00FF1A72" w:rsidP="005866EA" w:rsidR="00FF1A72" w:rsidRPr="00F869EF"/>
    <w:sectPr w:rsidSect="001D2443" w:rsidR="00FF1A72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09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8209CC">
      <w:t>4665</w:t>
    </w:r>
    <w:r w:rsidR="005866EA">
      <w:t>/</w:t>
    </w:r>
    <w:r w:rsidR="00112374">
      <w:t>16</w:t>
    </w:r>
    <w:r w:rsidR="00CE09B4">
      <w:t>-267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2E02"/>
    <w:rsid w:val="00317F16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C53CD"/>
    <w:rsid w:val="007C6B24"/>
    <w:rsid w:val="007D289E"/>
    <w:rsid w:val="007F266E"/>
    <w:rsid w:val="008069C6"/>
    <w:rsid w:val="008144A5"/>
    <w:rsid w:val="008177C6"/>
    <w:rsid w:val="008209CC"/>
    <w:rsid w:val="00822617"/>
    <w:rsid w:val="00843F40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222E9"/>
    <w:rsid w:val="0092396E"/>
    <w:rsid w:val="00926B2C"/>
    <w:rsid w:val="009439CA"/>
    <w:rsid w:val="00973D51"/>
    <w:rsid w:val="009C1C3B"/>
    <w:rsid w:val="009C6D30"/>
    <w:rsid w:val="00A21501"/>
    <w:rsid w:val="00A21FE4"/>
    <w:rsid w:val="00A31301"/>
    <w:rsid w:val="00A4119B"/>
    <w:rsid w:val="00A652A7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E09B4"/>
    <w:rsid w:val="00CF054D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B2501"/>
    <w:rsid w:val="00DB2873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4665</izvorni_sadrzaj>
    <derivirana_varijabla naziv="DomainObject.Predmet.Broj_1">4665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St-10/07
nije moguće upisati broj OIB-a za predlagatelja</izvorni_sadrzaj>
    <derivirana_varijabla naziv="DomainObject.Predmet.Opis_1">Veza St-10/07
nije moguće upisati broj OIB-a za predlagatelja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St-4665/2016</izvorni_sadrzaj>
    <derivirana_varijabla naziv="DomainObject.Predmet.OznakaBroj_1">St-4665/2016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CEUFIN d.o.o. - u stečaju</izvorni_sadrzaj>
    <derivirana_varijabla naziv="DomainObject.Predmet.ProtustrankaFormated_1">  Stečajna masa iza CEUFIN d.o.o. - u stečaju</derivirana_varijabla>
  </DomainObject.Predmet.ProtustrankaFormated>
  <DomainObject.Predmet.ProtustrankaFormatedOIB>
    <izvorni_sadrzaj>  Stečajna masa iza CEUFIN d.o.o. - u stečaju, OIB 83517540442</izvorni_sadrzaj>
    <derivirana_varijabla naziv="DomainObject.Predmet.ProtustrankaFormatedOIB_1">  Stečajna masa iza CEUFIN d.o.o. - u stečaju, OIB 83517540442</derivirana_varijabla>
  </DomainObject.Predmet.ProtustrankaFormatedOIB>
  <DomainObject.Predmet.ProtustrankaFormatedWithAdress>
    <izvorni_sadrzaj> Stečajna masa iza CEUFIN d.o.o. - u stečaju, Miramarska 13/d, 10000 Zagreb</izvorni_sadrzaj>
    <derivirana_varijabla naziv="DomainObject.Predmet.ProtustrankaFormatedWithAdress_1"> Stečajna masa iza CEUFIN d.o.o. - u stečaju, Miramarska 13/d, 10000 Zagreb</derivirana_varijabla>
  </DomainObject.Predmet.ProtustrankaFormatedWithAdress>
  <DomainObject.Predmet.ProtustrankaFormatedWithAdressOIB>
    <izvorni_sadrzaj> Stečajna masa iza CEUFIN d.o.o. - u stečaju, OIB 83517540442, Miramarska 13/d, 10000 Zagreb</izvorni_sadrzaj>
    <derivirana_varijabla naziv="DomainObject.Predmet.ProtustrankaFormatedWithAdressOIB_1"> Stečajna masa iza CEUFIN d.o.o. - u stečaju, OIB 83517540442, Miramarska 13/d, 10000 Zagreb</derivirana_varijabla>
  </DomainObject.Predmet.ProtustrankaFormatedWithAdressOIB>
  <DomainObject.Predmet.ProtustrankaWithAdress>
    <izvorni_sadrzaj>Stečajna masa iza CEUFIN d.o.o. - u stečaju Miramarska 13/d, 10000 Zagreb</izvorni_sadrzaj>
    <derivirana_varijabla naziv="DomainObject.Predmet.ProtustrankaWithAdress_1">Stečajna masa iza CEUFIN d.o.o. - u stečaju Miramarska 13/d, 10000 Zagreb</derivirana_varijabla>
  </DomainObject.Predmet.ProtustrankaWithAdress>
  <DomainObject.Predmet.ProtustrankaWithAdressOIB>
    <izvorni_sadrzaj>Stečajna masa iza CEUFIN d.o.o. - u stečaju, OIB 83517540442, Miramarska 13/d, 10000 Zagreb</izvorni_sadrzaj>
    <derivirana_varijabla naziv="DomainObject.Predmet.ProtustrankaWithAdressOIB_1">Stečajna masa iza CEUFIN d.o.o. - u stečaju, OIB 83517540442, Miramarska 13/d, 10000 Zagreb</derivirana_varijabla>
  </DomainObject.Predmet.ProtustrankaWithAdressOIB>
  <DomainObject.Predmet.ProtustrankaNazivFormated>
    <izvorni_sadrzaj>Stečajna masa iza CEUFIN d.o.o. - u stečaju</izvorni_sadrzaj>
    <derivirana_varijabla naziv="DomainObject.Predmet.ProtustrankaNazivFormated_1">Stečajna masa iza CEUFIN d.o.o. - u stečaju</derivirana_varijabla>
  </DomainObject.Predmet.ProtustrankaNazivFormated>
  <DomainObject.Predmet.ProtustrankaNazivFormatedOIB>
    <izvorni_sadrzaj>Stečajna masa iza CEUFIN d.o.o. - u stečaju, OIB 83517540442</izvorni_sadrzaj>
    <derivirana_varijabla naziv="DomainObject.Predmet.ProtustrankaNazivFormatedOIB_1">Stečajna masa iza CEUFIN d.o.o. - u stečaju, OIB 83517540442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JURKOVIĆ zastupanog po punomoćniku Mićo Ljubenko; Općinski građanski sud u Zagrebu</izvorni_sadrzaj>
    <derivirana_varijabla naziv="DomainObject.Predmet.StrankaFormated_1">  IVANKA JURKOVIĆ zastupanog po punomoćniku Mićo Ljubenko; Općinski građanski sud u Zagrebu</derivirana_varijabla>
  </DomainObject.Predmet.StrankaFormated>
  <DomainObject.Predmet.StrankaFormatedOIB>
    <izvorni_sadrzaj>  IVANKA JURKOVIĆ zastupanog po punomoćniku Mićo Ljubenko; Općinski građanski sud u Zagrebu, OIB 01252163117</izvorni_sadrzaj>
    <derivirana_varijabla naziv="DomainObject.Predmet.StrankaFormatedOIB_1">  IVANKA JURKOVIĆ zastupanog po punomoćniku Mićo Ljubenko; Općinski građanski sud u Zagrebu, OIB 01252163117</derivirana_varijabla>
  </DomainObject.Predmet.StrankaFormatedOIB>
  <DomainObject.Predmet.StrankaFormatedWithAdress>
    <izvorni_sadrzaj> IVANKA JURKOVIĆ, M.Budaka 25, Slavonski Brod zastupanog po punomoćniku Mićo Ljubenko; Općinski građanski sud u Zagrebu</izvorni_sadrzaj>
    <derivirana_varijabla naziv="DomainObject.Predmet.StrankaFormatedWithAdress_1"> IVANKA JURKOVIĆ, M.Budaka 25, Slavonski Brod zastupanog po punomoćniku Mićo Ljubenko; Općinski građanski sud u Zagrebu</derivirana_varijabla>
  </DomainObject.Predmet.StrankaFormatedWithAdress>
  <DomainObject.Predmet.StrankaFormatedWithAdressOIB>
    <izvorni_sadrzaj> IVANKA JURKOVIĆ, M.Budaka 25, Slavonski Brod zastupanog po punomoćniku Mićo Ljubenko; Općinski građanski sud u Zagrebu, OIB 01252163117</izvorni_sadrzaj>
    <derivirana_varijabla naziv="DomainObject.Predmet.StrankaFormatedWithAdressOIB_1"> IVANKA JURKOVIĆ, M.Budaka 25, Slavonski Brod zastupanog po punomoćniku Mićo Ljubenko; Općinski građanski sud u Zagrebu, OIB 01252163117</derivirana_varijabla>
  </DomainObject.Predmet.StrankaFormatedWithAdressOIB>
  <DomainObject.Predmet.StrankaWithAdress>
    <izvorni_sadrzaj>IVANKA JURKOVIĆ M.Budaka 25,Slavonski Brod,Općinski građanski sud u Zagrebu </izvorni_sadrzaj>
    <derivirana_varijabla naziv="DomainObject.Predmet.StrankaWithAdress_1">IVANKA JURKOVIĆ M.Budaka 25,Slavonski Brod,Općinski građanski sud u Zagrebu </derivirana_varijabla>
  </DomainObject.Predmet.StrankaWithAdress>
  <DomainObject.Predmet.StrankaWithAdressOIB>
    <izvorni_sadrzaj>IVANKA JURKOVIĆ, M.Budaka 25,Slavonski Brod,Općinski građanski sud u Zagrebu, OIB 01252163117</izvorni_sadrzaj>
    <derivirana_varijabla naziv="DomainObject.Predmet.StrankaWithAdressOIB_1">IVANKA JURKOVIĆ, M.Budaka 25,Slavonski Brod,Općinski građanski sud u Zagrebu, OIB 01252163117</derivirana_varijabla>
  </DomainObject.Predmet.StrankaWithAdressOIB>
  <DomainObject.Predmet.StrankaNazivFormated>
    <izvorni_sadrzaj>IVANKA JURKOVIĆ,Općinski građanski sud u Zagrebu</izvorni_sadrzaj>
    <derivirana_varijabla naziv="DomainObject.Predmet.StrankaNazivFormated_1">IVANKA JURKOVIĆ,Općinski građanski sud u Zagrebu</derivirana_varijabla>
  </DomainObject.Predmet.StrankaNazivFormated>
  <DomainObject.Predmet.StrankaNazivFormatedOIB>
    <izvorni_sadrzaj>IVANKA JURKOVIĆ,Općinski građanski sud u Zagrebu, OIB 01252163117</izvorni_sadrzaj>
    <derivirana_varijabla naziv="DomainObject.Predmet.StrankaNazivFormatedOIB_1">IVANKA JURKOVIĆ,Općinski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IVANKA JURKOVIĆ zastupanog po punomoćniku Mićo Ljubenko</item>
      <item>Općinski građanski sud u Zagrebu</item>
    </izvorni_sadrzaj>
    <derivirana_varijabla naziv="DomainObject.Predmet.StrankaListFormated_1">
      <item>IVANKA JURKOVIĆ zastupanog po punomoćniku Mićo Ljubenko</item>
      <item>Općinski građanski sud u Zagrebu</item>
    </derivirana_varijabla>
  </DomainObject.Predmet.StrankaListFormated>
  <DomainObject.Predmet.StrankaListFormatedOIB>
    <izvorni_sadrzaj>
      <item>IVANKA JURKOVIĆ zastupanog po punomoćniku Mićo Ljubenko</item>
      <item>Općinski građanski sud u Zagrebu, OIB 01252163117</item>
    </izvorni_sadrzaj>
    <derivirana_varijabla naziv="DomainObject.Predmet.StrankaListFormatedOIB_1">
      <item>IVANKA JURKOVIĆ zastupanog po punomoćniku Mićo Ljubenko</item>
      <item>Općinski građanski sud u Zagrebu, OIB 01252163117</item>
    </derivirana_varijabla>
  </DomainObject.Predmet.StrankaListFormatedOIB>
  <DomainObject.Predmet.StrankaListFormatedWithAdress>
    <izvorni_sadrzaj>
      <item>IVANKA JURKOVIĆ, M.Budaka 25, Slavonski Brod zastupanog po punomoćniku Mićo Ljubenko</item>
      <item>Općinski građanski sud u Zagrebu</item>
    </izvorni_sadrzaj>
    <derivirana_varijabla naziv="DomainObject.Predmet.StrankaListFormatedWithAdress_1">
      <item>IVANKA JURKOVIĆ, M.Budaka 25, Slavonski Brod zastupanog po punomoćniku Mićo Ljubenko</item>
      <item>Općinski građanski sud u Zagrebu</item>
    </derivirana_varijabla>
  </DomainObject.Predmet.StrankaListFormatedWithAdress>
  <DomainObject.Predmet.StrankaListFormatedWithAdressOIB>
    <izvorni_sadrzaj>
      <item>IVANKA JURKOVIĆ, M.Budaka 25, Slavonski Brod zastupanog po punomoćniku Mićo Ljubenko</item>
      <item>Općinski građanski sud u Zagrebu, OIB 01252163117</item>
    </izvorni_sadrzaj>
    <derivirana_varijabla naziv="DomainObject.Predmet.StrankaListFormatedWithAdressOIB_1">
      <item>IVANKA JURKOVIĆ, M.Budaka 25, Slavonski Brod zastupanog po punomoćniku Mićo Ljubenko</item>
      <item>Općinski građanski sud u Zagrebu, OIB 01252163117</item>
    </derivirana_varijabla>
  </DomainObject.Predmet.StrankaListFormatedWithAdressOIB>
  <DomainObject.Predmet.StrankaListNazivFormated>
    <izvorni_sadrzaj>
      <item>IVANKA JURKOVIĆ</item>
      <item>Općinski građanski sud u Zagrebu</item>
    </izvorni_sadrzaj>
    <derivirana_varijabla naziv="DomainObject.Predmet.StrankaListNazivFormated_1">
      <item>IVANKA JURKOVIĆ</item>
      <item>Općinski građanski sud u Zagrebu</item>
    </derivirana_varijabla>
  </DomainObject.Predmet.StrankaListNazivFormated>
  <DomainObject.Predmet.StrankaListNazivFormatedOIB>
    <izvorni_sadrzaj>
      <item>IVANKA JURKOVIĆ</item>
      <item>Općinski građanski sud u Zagrebu, OIB 01252163117</item>
    </izvorni_sadrzaj>
    <derivirana_varijabla naziv="DomainObject.Predmet.StrankaListNazivFormatedOIB_1">
      <item>IVANKA JURKOVIĆ</item>
      <item>Općinski građanski sud u Zagrebu, OIB 01252163117</item>
    </derivirana_varijabla>
  </DomainObject.Predmet.StrankaListNazivFormatedOIB>
  <DomainObject.Predmet.ProtuStrankaListFormated>
    <izvorni_sadrzaj>
      <item>Stečajna masa iza CEUFIN d.o.o. - u stečaju</item>
    </izvorni_sadrzaj>
    <derivirana_varijabla naziv="DomainObject.Predmet.ProtuStrankaListFormated_1">
      <item>Stečajna masa iza CEUFIN d.o.o. - u stečaju</item>
    </derivirana_varijabla>
  </DomainObject.Predmet.ProtuStrankaListFormated>
  <DomainObject.Predmet.ProtuStrankaListFormatedOIB>
    <izvorni_sadrzaj>
      <item>Stečajna masa iza CEUFIN d.o.o. - u stečaju, OIB 83517540442</item>
    </izvorni_sadrzaj>
    <derivirana_varijabla naziv="DomainObject.Predmet.ProtuStrankaListFormatedOIB_1">
      <item>Stečajna masa iza CEUFIN d.o.o. - u stečaju, OIB 83517540442</item>
    </derivirana_varijabla>
  </DomainObject.Predmet.ProtuStrankaListFormatedOIB>
  <DomainObject.Predmet.ProtuStrankaListFormatedWithAdress>
    <izvorni_sadrzaj>
      <item>Stečajna masa iza CEUFIN d.o.o. - u stečaju, Miramarska 13/d, 10000 Zagreb</item>
    </izvorni_sadrzaj>
    <derivirana_varijabla naziv="DomainObject.Predmet.ProtuStrankaListFormatedWithAdress_1">
      <item>Stečajna masa iza CEUFIN d.o.o. - u stečaju, Miramarska 13/d, 10000 Zagreb</item>
    </derivirana_varijabla>
  </DomainObject.Predmet.ProtuStrankaListFormatedWithAdress>
  <DomainObject.Predmet.ProtuStrankaListFormatedWithAdressOIB>
    <izvorni_sadrzaj>
      <item>Stečajna masa iza CEUFIN d.o.o. - u stečaju, OIB 83517540442, Miramarska 13/d, 10000 Zagreb</item>
    </izvorni_sadrzaj>
    <derivirana_varijabla naziv="DomainObject.Predmet.ProtuStrankaListFormatedWithAdressOIB_1">
      <item>Stečajna masa iza CEUFIN d.o.o. - u stečaju, OIB 83517540442, Miramarska 13/d, 10000 Zagreb</item>
    </derivirana_varijabla>
  </DomainObject.Predmet.ProtuStrankaListFormatedWithAdressOIB>
  <DomainObject.Predmet.ProtuStrankaListNazivFormated>
    <izvorni_sadrzaj>
      <item>Stečajna masa iza CEUFIN d.o.o. - u stečaju</item>
    </izvorni_sadrzaj>
    <derivirana_varijabla naziv="DomainObject.Predmet.ProtuStrankaListNazivFormated_1">
      <item>Stečajna masa iza CEUFIN d.o.o. - u stečaju</item>
    </derivirana_varijabla>
  </DomainObject.Predmet.ProtuStrankaListNazivFormated>
  <DomainObject.Predmet.ProtuStrankaListNazivFormatedOIB>
    <izvorni_sadrzaj>
      <item>Stečajna masa iza CEUFIN d.o.o. - u stečaju, OIB 83517540442</item>
    </izvorni_sadrzaj>
    <derivirana_varijabla naziv="DomainObject.Predmet.ProtuStrankaListNazivFormatedOIB_1">
      <item>Stečajna masa iza CEUFIN d.o.o. - u stečaju, OIB 83517540442</item>
    </derivirana_varijabla>
  </DomainObject.Predmet.ProtuStrankaListNazivFormatedOIB>
  <DomainObject.Predmet.OstaliListFormated>
    <izvorni_sadrzaj>
      <item>ODVJETNIČKO DRUŠTVO JELIĆ, ČAVLINA ZRINŠĆAK I SARDELIĆ d.o.o.</item>
      <item>Mićo Ljubenko punomoćnik sudionika u postupku IVANKA JURKOVIĆ</item>
      <item>Davorka Huljev</item>
    </izvorni_sadrzaj>
    <derivirana_varijabla naziv="DomainObject.Predmet.OstaliListFormated_1">
      <item>ODVJETNIČKO DRUŠTVO JELIĆ, ČAVLINA ZRINŠĆAK I SARDELIĆ d.o.o.</item>
      <item>Mićo Ljubenko punomoćnik sudionika u postupku IVANKA JURKOVIĆ</item>
      <item>Davorka Huljev</item>
    </derivirana_varijabla>
  </DomainObject.Predmet.OstaliListFormated>
  <DomainObject.Predmet.OstaliListFormatedOIB>
    <izvorni_sadrzaj>
      <item>ODVJETNIČKO DRUŠTVO JELIĆ, ČAVLINA ZRINŠĆAK I SARDELIĆ d.o.o., OIB 21721282898</item>
      <item>Mićo Ljubenko, OIB 74664758370 punomoćnik sudionika u postupku IVANKA JURKOVIĆ</item>
      <item>Davorka Huljev, OIB 34743014377</item>
    </izvorni_sadrzaj>
    <derivirana_varijabla naziv="DomainObject.Predmet.OstaliListFormatedOIB_1">
      <item>ODVJETNIČKO DRUŠTVO JELIĆ, ČAVLINA ZRINŠĆAK I SARDELIĆ d.o.o., OIB 21721282898</item>
      <item>Mićo Ljubenko, OIB 74664758370 punomoćnik sudionika u postupku IVANKA JURKOVIĆ</item>
      <item>Davorka Huljev, OIB 34743014377</item>
    </derivirana_varijabla>
  </DomainObject.Predmet.OstaliListFormatedOIB>
  <DomainObject.Predmet.OstaliListFormatedWithAdress>
    <izvorni_sadrzaj>
      <item>ODVJETNIČKO DRUŠTVO JELIĆ, ČAVLINA ZRINŠĆAK I SARDELIĆ d.o.o., Katančićeva 3, 10000 Zagreb</item>
      <item>Mićo Ljubenko, Branimirova 29, Branimir centar-ulaz Draškovićeva, p.p. 488, 10000 Zagreb punomoćnik sudionika u postupku IVANKA JURKOVIĆ</item>
      <item>Davorka Huljev, Miramarska 13d, 10000 Zagreb</item>
    </izvorni_sadrzaj>
    <derivirana_varijabla naziv="DomainObject.Predmet.OstaliListFormatedWithAdress_1">
      <item>ODVJETNIČKO DRUŠTVO JELIĆ, ČAVLINA ZRINŠĆAK I SARDELIĆ d.o.o., Katančićeva 3, 10000 Zagreb</item>
      <item>Mićo Ljubenko, Branimirova 29, Branimir centar-ulaz Draškovićeva, p.p. 488, 10000 Zagreb punomoćnik sudionika u postupku IVANKA JURKOVIĆ</item>
      <item>Davorka Huljev, Miramarska 13d, 10000 Zagreb</item>
    </derivirana_varijabla>
  </DomainObject.Predmet.OstaliListFormatedWithAdress>
  <DomainObject.Predmet.OstaliListFormatedWithAdressOIB>
    <izvorni_sadrzaj>
      <item>ODVJETNIČKO DRUŠTVO JELIĆ, ČAVLINA ZRINŠĆAK I SARDELIĆ d.o.o., OIB 21721282898, Katančićeva 3, 10000 Zagreb</item>
      <item>Mićo Ljubenko, OIB 74664758370, Branimirova 29, Branimir centar-ulaz Draškovićeva, p.p. 488, 10000 Zagreb punomoćnik sudionika u postupku IVANKA JURKOVIĆ</item>
      <item>Davorka Huljev, OIB 34743014377, Miramarska 13d, 10000 Zagreb</item>
    </izvorni_sadrzaj>
    <derivirana_varijabla naziv="DomainObject.Predmet.OstaliListFormatedWithAdressOIB_1">
      <item>ODVJETNIČKO DRUŠTVO JELIĆ, ČAVLINA ZRINŠĆAK I SARDELIĆ d.o.o., OIB 21721282898, Katančićeva 3, 10000 Zagreb</item>
      <item>Mićo Ljubenko, OIB 74664758370, Branimirova 29, Branimir centar-ulaz Draškovićeva, p.p. 488, 10000 Zagreb punomoćnik sudionika u postupku IVANKA JURKOVIĆ</item>
      <item>Davorka Huljev, OIB 34743014377, Miramarska 13d, 10000 Zagreb</item>
    </derivirana_varijabla>
  </DomainObject.Predmet.OstaliListFormatedWithAdressOIB>
  <DomainObject.Predmet.OstaliListNazivFormated>
    <izvorni_sadrzaj>
      <item>ODVJETNIČKO DRUŠTVO JELIĆ, ČAVLINA ZRINŠĆAK I SARDELIĆ d.o.o.</item>
      <item>Mićo Ljubenko</item>
      <item>Davorka Huljev</item>
    </izvorni_sadrzaj>
    <derivirana_varijabla naziv="DomainObject.Predmet.OstaliListNazivFormated_1">
      <item>ODVJETNIČKO DRUŠTVO JELIĆ, ČAVLINA ZRINŠĆAK I SARDELIĆ d.o.o.</item>
      <item>Mićo Ljubenko</item>
      <item>Davorka Huljev</item>
    </derivirana_varijabla>
  </DomainObject.Predmet.OstaliListNazivFormated>
  <DomainObject.Predmet.OstaliListNazivFormatedOIB>
    <izvorni_sadrzaj>
      <item>ODVJETNIČKO DRUŠTVO JELIĆ, ČAVLINA ZRINŠĆAK I SARDELIĆ d.o.o., OIB 21721282898</item>
      <item>Mićo Ljubenko, OIB 74664758370</item>
      <item>Davorka Huljev, OIB 34743014377</item>
    </izvorni_sadrzaj>
    <derivirana_varijabla naziv="DomainObject.Predmet.OstaliListNazivFormatedOIB_1">
      <item>ODVJETNIČKO DRUŠTVO JELIĆ, ČAVLINA ZRINŠĆAK I SARDELIĆ d.o.o., OIB 21721282898</item>
      <item>Mićo Ljubenko, OIB 74664758370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IVANKA JURKOVIĆ i dr.</izvorni_sadrzaj>
    <derivirana_varijabla naziv="DomainObject.Predmet.StrankaIDrugi_1">IVANKA JURKOVIĆ i dr.</derivirana_varijabla>
  </DomainObject.Predmet.StrankaIDrugi>
  <DomainObject.Predmet.ProtustrankaIDrugi>
    <izvorni_sadrzaj>Stečajna masa iza CEUFIN d.o.o. - u stečaju</izvorni_sadrzaj>
    <derivirana_varijabla naziv="DomainObject.Predmet.ProtustrankaIDrugi_1">Stečajna masa iza CEUFIN d.o.o. - u stečaju</derivirana_varijabla>
  </DomainObject.Predmet.ProtustrankaIDrugi>
  <DomainObject.Predmet.StrankaIDrugiAdressOIB>
    <izvorni_sadrzaj>IVANKA JURKOVIĆ, M.Budaka 25, Slavonski Brod i dr.</izvorni_sadrzaj>
    <derivirana_varijabla naziv="DomainObject.Predmet.StrankaIDrugiAdressOIB_1">IVANKA JURKOVIĆ, M.Budaka 25, Slavonski Brod i dr.</derivirana_varijabla>
  </DomainObject.Predmet.StrankaIDrugiAdressOIB>
  <DomainObject.Predmet.ProtustrankaIDrugiAdressOIB>
    <izvorni_sadrzaj>Stečajna masa iza CEUFIN d.o.o. - u stečaju, OIB 83517540442, Miramarska 13/d, 10000 Zagreb</izvorni_sadrzaj>
    <derivirana_varijabla naziv="DomainObject.Predmet.ProtustrankaIDrugiAdressOIB_1">Stečajna masa iza CEUFIN d.o.o. - u stečaju, OIB 83517540442,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CEUFIN d.o.o. - u stečaju</item>
      <item>IVANKA JURKOVIĆ</item>
      <item>Općinski građanski sud u Zagrebu</item>
      <item>ODVJETNIČKO DRUŠTVO JELIĆ, ČAVLINA ZRINŠĆAK I SARDELIĆ d.o.o.</item>
      <item>Mićo Ljubenko</item>
      <item>Davorka Huljev</item>
    </izvorni_sadrzaj>
    <derivirana_varijabla naziv="DomainObject.Predmet.SudioniciListNaziv_1">
      <item>Stečajna masa iza CEUFIN d.o.o. - u stečaju</item>
      <item>IVANKA JURKOVIĆ</item>
      <item>Općinski građanski sud u Zagrebu</item>
      <item>ODVJETNIČKO DRUŠTVO JELIĆ, ČAVLINA ZRINŠĆAK I SARDELIĆ d.o.o.</item>
      <item>Mićo Ljubenko</item>
      <item>Davorka Huljev</item>
    </derivirana_varijabla>
  </DomainObject.Predmet.SudioniciListNaziv>
  <DomainObject.Predmet.SudioniciListAdressOIB>
    <izvorni_sadrzaj>
      <item>Stečajna masa iza CEUFIN d.o.o. - u stečaju, OIB 83517540442, Miramarska 13/d,10000 Zagreb</item>
      <item>IVANKA JURKOVIĆ, M.Budaka 25,Slavonski Brod</item>
      <item>Općinski građanski sud u Zagrebu, OIB 01252163117</item>
      <item>ODVJETNIČKO DRUŠTVO JELIĆ, ČAVLINA ZRINŠĆAK I SARDELIĆ d.o.o., OIB 21721282898, Katančićeva 3,10000 Zagreb</item>
      <item>Mićo Ljubenko, OIB 74664758370, Branimirova 29, Branimir centar-ulaz Draškovićeva, p.p. 488,10000 Zagreb</item>
      <item>Davorka Huljev, OIB 34743014377, Miramarska 13d,10000 Zagreb</item>
    </izvorni_sadrzaj>
    <derivirana_varijabla naziv="DomainObject.Predmet.SudioniciListAdressOIB_1">
      <item>Stečajna masa iza CEUFIN d.o.o. - u stečaju, OIB 83517540442, Miramarska 13/d,10000 Zagreb</item>
      <item>IVANKA JURKOVIĆ, M.Budaka 25,Slavonski Brod</item>
      <item>Općinski građanski sud u Zagrebu, OIB 01252163117</item>
      <item>ODVJETNIČKO DRUŠTVO JELIĆ, ČAVLINA ZRINŠĆAK I SARDELIĆ d.o.o., OIB 21721282898, Katančićeva 3,10000 Zagreb</item>
      <item>Mićo Ljubenko, OIB 74664758370, Branimirova 29, Branimir centar-ulaz Draškovićeva, p.p. 488,10000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83517540442</item>
      <item>, OIB null</item>
      <item>, OIB 01252163117</item>
      <item>, OIB 21721282898</item>
      <item>, OIB 74664758370</item>
      <item>, OIB 34743014377</item>
    </izvorni_sadrzaj>
    <derivirana_varijabla naziv="DomainObject.Predmet.SudioniciListNazivOIB_1">
      <item>, OIB 83517540442</item>
      <item>, OIB null</item>
      <item>, OIB 01252163117</item>
      <item>, OIB 21721282898</item>
      <item>, OIB 74664758370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2972</properties:Characters>
  <properties:Lines>85</properties:Lines>
  <properties:Paragraphs>34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2017-09-18T12:01:00Z</dcterms:created>
  <dc:creator>Korisnik</dc:creator>
  <cp:lastModifiedBy>Katica Franjić</cp:lastModifiedBy>
  <cp:lastPrinted>2017-09-20T08:45:00Z</cp:lastPrinted>
  <dcterms:modified xmlns:xsi="http://www.w3.org/2001/XMLSchema-instance" xsi:type="dcterms:W3CDTF">2017-09-20T08:45:00Z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