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ba5d3" w14:paraId="02ba5d3" w:rsidRDefault="00781BE5" w:rsidP="00DB0A11" w:rsidR="00781BE5" w:rsidRPr="004C768B">
      <w:pPr>
        <w15:collapsed w:val="false"/>
      </w:pPr>
      <w:bookmarkStart w:name="_GoBack" w:id="0"/>
      <w:bookmarkEnd w:id="0"/>
    </w:p>
    <w:p w:rsidRDefault="00DB0A11" w:rsidP="00DB0A11" w:rsidR="00DB0A11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A11" w:rsidP="00DB0A11" w:rsidR="00DB0A11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DB0A11" w:rsidP="00DB0A11" w:rsidR="00DB0A11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DB0A11" w:rsidP="00DB0A11" w:rsidR="00DB0A11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DB0A11" w:rsidP="00DB0A11" w:rsidR="00DB0A11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4D5C4D" w:rsidP="00F33405" w:rsidR="004D5C4D" w:rsidRPr="004C768B"/>
    <w:p w:rsidRDefault="00030800" w:rsidP="00F33405" w:rsidR="00030800" w:rsidRPr="004C768B">
      <w:pPr>
        <w:pStyle w:val="Naslov1"/>
        <w:rPr>
          <w:b w:val="false"/>
          <w:sz w:val="24"/>
          <w:szCs w:val="24"/>
        </w:rPr>
      </w:pPr>
      <w:r w:rsidRPr="004C768B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4C768B">
      <w:pPr>
        <w:pStyle w:val="Naslov1"/>
        <w:rPr>
          <w:b w:val="false"/>
          <w:sz w:val="24"/>
          <w:szCs w:val="24"/>
        </w:rPr>
      </w:pPr>
      <w:r w:rsidRPr="004C768B">
        <w:rPr>
          <w:b w:val="false"/>
          <w:sz w:val="24"/>
          <w:szCs w:val="24"/>
        </w:rPr>
        <w:t>R</w:t>
      </w:r>
      <w:r w:rsidR="000C7249" w:rsidRPr="004C768B">
        <w:rPr>
          <w:b w:val="false"/>
          <w:sz w:val="24"/>
          <w:szCs w:val="24"/>
        </w:rPr>
        <w:t xml:space="preserve"> </w:t>
      </w:r>
      <w:r w:rsidRPr="004C768B">
        <w:rPr>
          <w:b w:val="false"/>
          <w:sz w:val="24"/>
          <w:szCs w:val="24"/>
        </w:rPr>
        <w:t>J</w:t>
      </w:r>
      <w:r w:rsidR="000C7249" w:rsidRPr="004C768B">
        <w:rPr>
          <w:b w:val="false"/>
          <w:sz w:val="24"/>
          <w:szCs w:val="24"/>
        </w:rPr>
        <w:t xml:space="preserve"> </w:t>
      </w:r>
      <w:r w:rsidRPr="004C768B">
        <w:rPr>
          <w:b w:val="false"/>
          <w:sz w:val="24"/>
          <w:szCs w:val="24"/>
        </w:rPr>
        <w:t>E</w:t>
      </w:r>
      <w:r w:rsidR="000C7249" w:rsidRPr="004C768B">
        <w:rPr>
          <w:b w:val="false"/>
          <w:sz w:val="24"/>
          <w:szCs w:val="24"/>
        </w:rPr>
        <w:t xml:space="preserve"> </w:t>
      </w:r>
      <w:r w:rsidRPr="004C768B">
        <w:rPr>
          <w:b w:val="false"/>
          <w:sz w:val="24"/>
          <w:szCs w:val="24"/>
        </w:rPr>
        <w:t>Š</w:t>
      </w:r>
      <w:r w:rsidR="000C7249" w:rsidRPr="004C768B">
        <w:rPr>
          <w:b w:val="false"/>
          <w:sz w:val="24"/>
          <w:szCs w:val="24"/>
        </w:rPr>
        <w:t xml:space="preserve"> </w:t>
      </w:r>
      <w:r w:rsidRPr="004C768B">
        <w:rPr>
          <w:b w:val="false"/>
          <w:sz w:val="24"/>
          <w:szCs w:val="24"/>
        </w:rPr>
        <w:t>E</w:t>
      </w:r>
      <w:r w:rsidR="000C7249" w:rsidRPr="004C768B">
        <w:rPr>
          <w:b w:val="false"/>
          <w:sz w:val="24"/>
          <w:szCs w:val="24"/>
        </w:rPr>
        <w:t xml:space="preserve"> </w:t>
      </w:r>
      <w:r w:rsidRPr="004C768B">
        <w:rPr>
          <w:b w:val="false"/>
          <w:sz w:val="24"/>
          <w:szCs w:val="24"/>
        </w:rPr>
        <w:t>N</w:t>
      </w:r>
      <w:r w:rsidR="000C7249" w:rsidRPr="004C768B">
        <w:rPr>
          <w:b w:val="false"/>
          <w:sz w:val="24"/>
          <w:szCs w:val="24"/>
        </w:rPr>
        <w:t xml:space="preserve"> </w:t>
      </w:r>
      <w:r w:rsidRPr="004C768B">
        <w:rPr>
          <w:b w:val="false"/>
          <w:sz w:val="24"/>
          <w:szCs w:val="24"/>
        </w:rPr>
        <w:t>J</w:t>
      </w:r>
      <w:r w:rsidR="000C7249" w:rsidRPr="004C768B">
        <w:rPr>
          <w:b w:val="false"/>
          <w:sz w:val="24"/>
          <w:szCs w:val="24"/>
        </w:rPr>
        <w:t xml:space="preserve"> </w:t>
      </w:r>
      <w:r w:rsidRPr="004C768B">
        <w:rPr>
          <w:b w:val="false"/>
          <w:sz w:val="24"/>
          <w:szCs w:val="24"/>
        </w:rPr>
        <w:t>E</w:t>
      </w:r>
    </w:p>
    <w:p w:rsidRDefault="00F33405" w:rsidP="00F33405" w:rsidR="00F33405" w:rsidRPr="004C768B"/>
    <w:p w:rsidRDefault="00781BE5" w:rsidP="00F33405" w:rsidR="00781BE5" w:rsidRPr="004C768B"/>
    <w:p w:rsidRDefault="00F33405" w:rsidP="0024217C" w:rsidR="00F33405" w:rsidRPr="004C768B">
      <w:pPr>
        <w:jc w:val="both"/>
      </w:pPr>
      <w:r w:rsidRPr="004C768B">
        <w:t xml:space="preserve">Trgovački sud u Rijeci, po stečajnom sucu Veri Jelenović, </w:t>
      </w:r>
      <w:r w:rsidR="00382FE8" w:rsidRPr="004C768B">
        <w:t xml:space="preserve">u </w:t>
      </w:r>
      <w:r w:rsidR="006366E1" w:rsidRPr="004C768B">
        <w:t xml:space="preserve">nastavku postupka radi naknadne diobe stečajne mase iza </w:t>
      </w:r>
      <w:r w:rsidR="006366E1" w:rsidRPr="004C768B">
        <w:rPr>
          <w:color w:val="000000"/>
        </w:rPr>
        <w:t>STV d. o. o. za trgovinu motornim vozilima, motociklima i plovilima u stečaju Rijeka, Drage Gervaisa 36</w:t>
      </w:r>
      <w:r w:rsidR="0091489C" w:rsidRPr="004C768B">
        <w:t>,</w:t>
      </w:r>
      <w:r w:rsidR="005D1F3F" w:rsidRPr="004C768B">
        <w:rPr>
          <w:bCs/>
        </w:rPr>
        <w:t xml:space="preserve"> </w:t>
      </w:r>
      <w:r w:rsidRPr="004C768B">
        <w:t>na</w:t>
      </w:r>
      <w:r w:rsidR="006C3491" w:rsidRPr="004C768B">
        <w:t>kon</w:t>
      </w:r>
      <w:r w:rsidRPr="004C768B">
        <w:t xml:space="preserve"> ispitno</w:t>
      </w:r>
      <w:r w:rsidR="006C3491" w:rsidRPr="004C768B">
        <w:t>g</w:t>
      </w:r>
      <w:r w:rsidRPr="004C768B">
        <w:t xml:space="preserve"> ročišt</w:t>
      </w:r>
      <w:r w:rsidR="006C3491" w:rsidRPr="004C768B">
        <w:t>a</w:t>
      </w:r>
      <w:r w:rsidRPr="004C768B">
        <w:t xml:space="preserve"> održano</w:t>
      </w:r>
      <w:r w:rsidR="006C3491" w:rsidRPr="004C768B">
        <w:t>g</w:t>
      </w:r>
      <w:r w:rsidRPr="004C768B">
        <w:t xml:space="preserve"> dana </w:t>
      </w:r>
      <w:r w:rsidR="006366E1" w:rsidRPr="004C768B">
        <w:t>15. ožujka 2017</w:t>
      </w:r>
      <w:r w:rsidR="00E030EC" w:rsidRPr="004C768B">
        <w:t>. godine</w:t>
      </w:r>
    </w:p>
    <w:p w:rsidRDefault="0024217C" w:rsidP="0024217C" w:rsidR="0024217C" w:rsidRPr="004C768B">
      <w:pPr>
        <w:jc w:val="both"/>
      </w:pPr>
    </w:p>
    <w:p w:rsidRDefault="00F33405" w:rsidP="00F33405" w:rsidR="00F33405" w:rsidRPr="004C768B">
      <w:pPr>
        <w:jc w:val="center"/>
      </w:pPr>
      <w:r w:rsidRPr="004C768B">
        <w:t>r i j e š i o  j e</w:t>
      </w:r>
    </w:p>
    <w:p w:rsidRDefault="00F33405" w:rsidP="00F33405" w:rsidR="00F33405" w:rsidRPr="004C768B">
      <w:pPr>
        <w:jc w:val="center"/>
      </w:pPr>
    </w:p>
    <w:p w:rsidRDefault="006366E1" w:rsidP="00583442" w:rsidR="00583442" w:rsidRPr="004C768B">
      <w:pPr>
        <w:jc w:val="both"/>
      </w:pPr>
      <w:r w:rsidRPr="004C768B">
        <w:tab/>
      </w:r>
      <w:r w:rsidRPr="004C768B">
        <w:tab/>
      </w:r>
      <w:r w:rsidR="00583442" w:rsidRPr="004C768B">
        <w:t>Osporene su sljedeće tražbine viših isplatnih redova:</w:t>
      </w:r>
    </w:p>
    <w:p w:rsidRDefault="006366E1" w:rsidP="006366E1" w:rsidR="006366E1" w:rsidRPr="004C768B">
      <w:pPr>
        <w:jc w:val="both"/>
      </w:pPr>
      <w:r w:rsidRPr="004C768B">
        <w:t>prvi viši isplatni red</w:t>
      </w:r>
    </w:p>
    <w:p w:rsidRDefault="006366E1" w:rsidP="006366E1" w:rsidR="006366E1" w:rsidRPr="004C768B">
      <w:pPr>
        <w:jc w:val="both"/>
      </w:pPr>
      <w:r w:rsidRPr="004C768B">
        <w:t>Republika Hrvatska                                                                                          19.236,96 kn</w:t>
      </w:r>
    </w:p>
    <w:p w:rsidRDefault="006366E1" w:rsidP="006366E1" w:rsidR="006366E1" w:rsidRPr="004C768B">
      <w:pPr>
        <w:jc w:val="both"/>
      </w:pPr>
    </w:p>
    <w:p w:rsidRDefault="0072691D" w:rsidP="00583442" w:rsidR="00583442" w:rsidRPr="004C768B">
      <w:pPr>
        <w:jc w:val="both"/>
      </w:pPr>
      <w:r w:rsidRPr="004C768B">
        <w:t>drugi</w:t>
      </w:r>
      <w:r w:rsidR="00583442" w:rsidRPr="004C768B">
        <w:t xml:space="preserve"> viši isplatni red</w:t>
      </w:r>
    </w:p>
    <w:p w:rsidRDefault="006366E1" w:rsidP="00337396" w:rsidR="000825E8" w:rsidRPr="004C768B">
      <w:pPr>
        <w:jc w:val="both"/>
      </w:pPr>
      <w:r w:rsidRPr="004C768B">
        <w:t xml:space="preserve">Republika Hrvatska                          </w:t>
      </w:r>
      <w:r w:rsidR="002507D5" w:rsidRPr="004C768B">
        <w:t xml:space="preserve">                                                 </w:t>
      </w:r>
      <w:r w:rsidR="00C237F1" w:rsidRPr="004C768B">
        <w:t xml:space="preserve">     </w:t>
      </w:r>
      <w:r w:rsidR="00AE1B00" w:rsidRPr="004C768B">
        <w:t xml:space="preserve">     </w:t>
      </w:r>
      <w:r w:rsidR="00C237F1" w:rsidRPr="004C768B">
        <w:t xml:space="preserve">  </w:t>
      </w:r>
      <w:r w:rsidRPr="004C768B">
        <w:t xml:space="preserve">   52.807,82 </w:t>
      </w:r>
      <w:r w:rsidR="00C237F1" w:rsidRPr="004C768B">
        <w:t>kn</w:t>
      </w:r>
      <w:r w:rsidR="006C1DA1" w:rsidRPr="004C768B">
        <w:rPr>
          <w:bCs/>
        </w:rPr>
        <w:t xml:space="preserve"> </w:t>
      </w:r>
    </w:p>
    <w:p w:rsidRDefault="006366E1" w:rsidP="00583442" w:rsidR="006366E1" w:rsidRPr="004C768B">
      <w:pPr>
        <w:jc w:val="both"/>
      </w:pPr>
    </w:p>
    <w:p w:rsidRDefault="006366E1" w:rsidP="006366E1" w:rsidR="006366E1" w:rsidRPr="004C768B">
      <w:pPr>
        <w:jc w:val="both"/>
      </w:pPr>
      <w:r w:rsidRPr="004C768B">
        <w:t xml:space="preserve">Stečajni upravitelj osporio je tražbinu prvog višeg isplatnog reda stečajnog vjerovnika Republika Hrvatska u iznosu od 19.236,96 kn. </w:t>
      </w:r>
    </w:p>
    <w:p w:rsidRDefault="006366E1" w:rsidP="006366E1" w:rsidR="006366E1" w:rsidRPr="004C768B">
      <w:pPr>
        <w:jc w:val="both"/>
      </w:pPr>
      <w:r w:rsidRPr="004C768B">
        <w:tab/>
      </w:r>
      <w:r w:rsidRPr="004C768B">
        <w:tab/>
        <w:t>Stečajni upravitelj se upućuje na parnicu radi utvrđivanja osnovanosti njegovog osporavanja tražbine prvog višeg isplatnog reda tražbina u iznosu od 19.236,96 kn u roku od 8 dana od dana dostave izvatka iz ovog rješenja, inače će se smatrati da je odustao od svog osporavanja.</w:t>
      </w:r>
    </w:p>
    <w:p w:rsidRDefault="006366E1" w:rsidP="00583442" w:rsidR="006366E1" w:rsidRPr="004C768B">
      <w:pPr>
        <w:jc w:val="both"/>
      </w:pPr>
    </w:p>
    <w:p w:rsidRDefault="00583442" w:rsidP="00583442" w:rsidR="00583442" w:rsidRPr="004C768B">
      <w:pPr>
        <w:jc w:val="both"/>
      </w:pPr>
      <w:r w:rsidRPr="004C768B">
        <w:t xml:space="preserve">Stečajni upravitelj osporio je tražbinu </w:t>
      </w:r>
      <w:r w:rsidR="0072691D" w:rsidRPr="004C768B">
        <w:t>drugog</w:t>
      </w:r>
      <w:r w:rsidRPr="004C768B">
        <w:t xml:space="preserve"> višeg isplatnog reda stečajnog vjerovnika </w:t>
      </w:r>
      <w:r w:rsidR="006366E1" w:rsidRPr="004C768B">
        <w:t xml:space="preserve">Republika Hrvatska </w:t>
      </w:r>
      <w:r w:rsidRPr="004C768B">
        <w:t xml:space="preserve">u iznosu od </w:t>
      </w:r>
      <w:r w:rsidR="006366E1" w:rsidRPr="004C768B">
        <w:t xml:space="preserve">52.807,82 </w:t>
      </w:r>
      <w:r w:rsidRPr="004C768B">
        <w:t xml:space="preserve">kn. </w:t>
      </w:r>
    </w:p>
    <w:p w:rsidRDefault="00583442" w:rsidP="00583442" w:rsidR="006366E1" w:rsidRPr="004C768B">
      <w:pPr>
        <w:jc w:val="both"/>
      </w:pPr>
      <w:r w:rsidRPr="004C768B">
        <w:tab/>
      </w:r>
      <w:r w:rsidRPr="004C768B">
        <w:tab/>
      </w:r>
      <w:r w:rsidR="006366E1" w:rsidRPr="004C768B">
        <w:t>Stečajni upravitelj se upućuje na parnicu radi utvrđivanja osnovanosti njegovog osporavanja tražbine drugog višeg isplatnog reda tražbina u iznosu od 48.984,79 kn u roku od 8 dana od dana dostave ovog rješenja putem mrežne stranice e-Oglasna ploča sudova, inače će se smatrati da je odustao od svog osporavanja.</w:t>
      </w:r>
    </w:p>
    <w:p w:rsidRDefault="00583442" w:rsidP="00583442" w:rsidR="00583442" w:rsidRPr="004C768B">
      <w:pPr>
        <w:jc w:val="both"/>
      </w:pPr>
      <w:r w:rsidRPr="004C768B">
        <w:t xml:space="preserve">Stečajni vjerovnik </w:t>
      </w:r>
      <w:r w:rsidR="006366E1" w:rsidRPr="004C768B">
        <w:t xml:space="preserve">Republika Hrvatska </w:t>
      </w:r>
      <w:r w:rsidRPr="004C768B">
        <w:t xml:space="preserve">upućuje se na </w:t>
      </w:r>
      <w:r w:rsidR="006C1DA1" w:rsidRPr="004C768B">
        <w:t>parnicu</w:t>
      </w:r>
      <w:r w:rsidRPr="004C768B">
        <w:t xml:space="preserve"> radi utvrđivanja </w:t>
      </w:r>
      <w:r w:rsidR="006C1DA1" w:rsidRPr="004C768B">
        <w:t xml:space="preserve">osnovanosti </w:t>
      </w:r>
      <w:r w:rsidRPr="004C768B">
        <w:t xml:space="preserve">osporene tražbine </w:t>
      </w:r>
      <w:r w:rsidR="0072691D" w:rsidRPr="004C768B">
        <w:t>drugog</w:t>
      </w:r>
      <w:r w:rsidRPr="004C768B">
        <w:t xml:space="preserve"> višeg isplatnog reda tražbina u iznosu od </w:t>
      </w:r>
      <w:r w:rsidR="006366E1" w:rsidRPr="004C768B">
        <w:t xml:space="preserve">3.823,03 </w:t>
      </w:r>
      <w:r w:rsidRPr="004C768B">
        <w:t>kn u roku od 8 dana od dana dostave ovog rješenja</w:t>
      </w:r>
      <w:r w:rsidR="006366E1" w:rsidRPr="004C768B">
        <w:t xml:space="preserve"> putem mrežne stranice e-Oglasna ploča sudova</w:t>
      </w:r>
      <w:r w:rsidRPr="004C768B">
        <w:t>, inače će se smatrati da je odustao od prava na vođenje parnice.</w:t>
      </w:r>
    </w:p>
    <w:p w:rsidRDefault="00337396" w:rsidP="00337396" w:rsidR="00337396" w:rsidRPr="004C768B">
      <w:pPr>
        <w:jc w:val="both"/>
      </w:pPr>
      <w:r w:rsidRPr="004C768B">
        <w:t xml:space="preserve">             </w:t>
      </w:r>
    </w:p>
    <w:p w:rsidRDefault="00583442" w:rsidP="00583442" w:rsidR="00583442" w:rsidRPr="004C768B">
      <w:pPr>
        <w:jc w:val="both"/>
      </w:pPr>
    </w:p>
    <w:p w:rsidRDefault="00F33405" w:rsidP="00F33405" w:rsidR="00F33405" w:rsidRPr="004C768B">
      <w:pPr>
        <w:pStyle w:val="Naslov2"/>
        <w:jc w:val="center"/>
        <w:rPr>
          <w:b w:val="false"/>
          <w:bCs w:val="false"/>
          <w:szCs w:val="24"/>
        </w:rPr>
      </w:pPr>
      <w:r w:rsidRPr="004C768B">
        <w:rPr>
          <w:b w:val="false"/>
          <w:bCs w:val="false"/>
          <w:szCs w:val="24"/>
        </w:rPr>
        <w:t>Obrazloženje</w:t>
      </w:r>
    </w:p>
    <w:p w:rsidRDefault="004C0FF1" w:rsidP="004C0FF1" w:rsidR="004C0FF1" w:rsidRPr="004C768B">
      <w:pPr>
        <w:rPr>
          <w:lang w:eastAsia="en-US"/>
        </w:rPr>
      </w:pPr>
    </w:p>
    <w:p w:rsidRDefault="00F33405" w:rsidP="00F33405" w:rsidR="00F33405" w:rsidRPr="004C768B">
      <w:pPr>
        <w:jc w:val="both"/>
      </w:pPr>
      <w:r w:rsidRPr="004C768B">
        <w:tab/>
      </w:r>
      <w:r w:rsidRPr="004C768B">
        <w:tab/>
        <w:t xml:space="preserve">Na ispitnom ročištu održanom dana </w:t>
      </w:r>
      <w:r w:rsidR="006366E1" w:rsidRPr="004C768B">
        <w:t>15. ožujka 2017</w:t>
      </w:r>
      <w:r w:rsidR="004C0FF1" w:rsidRPr="004C768B">
        <w:t>.</w:t>
      </w:r>
      <w:r w:rsidR="001209CF" w:rsidRPr="004C768B">
        <w:t xml:space="preserve"> godine</w:t>
      </w:r>
      <w:r w:rsidRPr="004C768B">
        <w:t xml:space="preserve"> ispitane su sve prijavljene tražbine prijavljene prema svojim iznosima i redu.</w:t>
      </w:r>
    </w:p>
    <w:p w:rsidRDefault="006366E1" w:rsidP="006366E1" w:rsidR="006366E1" w:rsidRPr="004C768B">
      <w:pPr>
        <w:jc w:val="both"/>
      </w:pPr>
      <w:r w:rsidRPr="004C768B">
        <w:lastRenderedPageBreak/>
        <w:tab/>
      </w:r>
      <w:r w:rsidRPr="004C768B">
        <w:tab/>
        <w:t xml:space="preserve">Stečajni je sudac na temelju članka 177. stavak 2. Stečajnog zakona </w:t>
      </w:r>
      <w:r w:rsidRPr="004C768B">
        <w:rPr>
          <w:bCs/>
        </w:rPr>
        <w:t>(objavljen u NN 44/96, 29/99, 129/00, 123/03, 82/06, 116/10, 25/12, 133/12 i 71/15)</w:t>
      </w:r>
      <w:r w:rsidRPr="004C768B">
        <w:t xml:space="preserve">  sastavio tablicu ispitanih tražbina u koju su za svaku tražbinu uneseni podaci u kojoj je mjeri tražbina utvrđena prema svom iznosu i svom redu, odnosno kojem iznosu i od koga je tražbina osporena.</w:t>
      </w:r>
    </w:p>
    <w:p w:rsidRDefault="006366E1" w:rsidP="006366E1" w:rsidR="00583442" w:rsidRPr="004C768B">
      <w:pPr>
        <w:jc w:val="both"/>
      </w:pPr>
      <w:r w:rsidRPr="004C768B">
        <w:t xml:space="preserve">                     Tražbine označene u izreci ovog rješenja s</w:t>
      </w:r>
      <w:r w:rsidR="002507D5" w:rsidRPr="004C768B">
        <w:t>tečajni upravitelj je osporio</w:t>
      </w:r>
      <w:r w:rsidR="00583442" w:rsidRPr="004C768B">
        <w:t xml:space="preserve"> uz obrazloženje kako slijedi:</w:t>
      </w:r>
    </w:p>
    <w:p w:rsidRDefault="00583442" w:rsidP="00583442" w:rsidR="00583442" w:rsidRPr="004C768B">
      <w:pPr>
        <w:jc w:val="both"/>
      </w:pPr>
      <w:r w:rsidRPr="004C768B">
        <w:tab/>
      </w:r>
      <w:r w:rsidRPr="004C768B">
        <w:tab/>
        <w:t xml:space="preserve">Stečajni upravitelj je osporio tražbinu </w:t>
      </w:r>
      <w:r w:rsidR="00D92B13" w:rsidRPr="004C768B">
        <w:t>prvog</w:t>
      </w:r>
      <w:r w:rsidRPr="004C768B">
        <w:t xml:space="preserve"> višeg isplatnog reda stečajnog vjerovnika </w:t>
      </w:r>
      <w:r w:rsidR="00D92B13" w:rsidRPr="004C768B">
        <w:t>Republika Hrvatska</w:t>
      </w:r>
      <w:r w:rsidR="002507D5" w:rsidRPr="004C768B">
        <w:t xml:space="preserve"> u iznosu od </w:t>
      </w:r>
      <w:r w:rsidR="00D92B13" w:rsidRPr="004C768B">
        <w:t xml:space="preserve">19.236,96 </w:t>
      </w:r>
      <w:r w:rsidR="002507D5" w:rsidRPr="004C768B">
        <w:t>kn</w:t>
      </w:r>
      <w:r w:rsidR="004C0FF1" w:rsidRPr="004C768B">
        <w:rPr>
          <w:noProof/>
        </w:rPr>
        <w:t xml:space="preserve"> </w:t>
      </w:r>
      <w:r w:rsidR="00257491" w:rsidRPr="004C768B">
        <w:rPr>
          <w:noProof/>
        </w:rPr>
        <w:t xml:space="preserve">s osnove </w:t>
      </w:r>
      <w:r w:rsidR="00D92B13" w:rsidRPr="004C768B">
        <w:t>doprinosa</w:t>
      </w:r>
      <w:r w:rsidR="004C0FF1" w:rsidRPr="004C768B">
        <w:t xml:space="preserve"> zbog zastare</w:t>
      </w:r>
      <w:r w:rsidRPr="004C768B">
        <w:rPr>
          <w:noProof/>
        </w:rPr>
        <w:t>.</w:t>
      </w:r>
      <w:r w:rsidR="00257491" w:rsidRPr="004C768B">
        <w:rPr>
          <w:noProof/>
        </w:rPr>
        <w:t xml:space="preserve"> </w:t>
      </w:r>
      <w:r w:rsidR="00D92B13" w:rsidRPr="004C768B">
        <w:rPr>
          <w:noProof/>
        </w:rPr>
        <w:t xml:space="preserve">Budući da za osporenu tražbinu postoji ovršna isprava, valjalo je stečajnog upravitelja uputiti na parnicu da dokaže osnovanost svoga osporavanja (čl. 178. stavak 4. Stečajnog zakona </w:t>
      </w:r>
      <w:r w:rsidR="00D92B13" w:rsidRPr="004C768B">
        <w:rPr>
          <w:bCs/>
          <w:noProof/>
        </w:rPr>
        <w:t>objavljenog u NN 44/96, 29/99, 129/00, 123/03, 82/06, 116/10, 25/12, 133/12 i 71/15, dalje: SZ)</w:t>
      </w:r>
    </w:p>
    <w:p w:rsidRDefault="00D92B13" w:rsidP="00D92B13" w:rsidR="00D92B13" w:rsidRPr="004C768B">
      <w:pPr>
        <w:jc w:val="both"/>
      </w:pPr>
      <w:r w:rsidRPr="004C768B">
        <w:tab/>
      </w:r>
      <w:r w:rsidRPr="004C768B">
        <w:tab/>
        <w:t>Stečajni upravitelj je osporio tražbinu drugog višeg isplatnog reda stečajnog vjerovnika Republika Hrvatska u iznosu od 52.807,82 kn</w:t>
      </w:r>
      <w:r w:rsidRPr="004C768B">
        <w:rPr>
          <w:noProof/>
        </w:rPr>
        <w:t xml:space="preserve"> s osnove </w:t>
      </w:r>
      <w:r w:rsidRPr="004C768B">
        <w:t>poreza zbog zastare</w:t>
      </w:r>
      <w:r w:rsidRPr="004C768B">
        <w:rPr>
          <w:noProof/>
        </w:rPr>
        <w:t xml:space="preserve">. Budući da za </w:t>
      </w:r>
      <w:r w:rsidRPr="004C768B">
        <w:t>48.984,79 kn od 52.807,82 kn</w:t>
      </w:r>
      <w:r w:rsidRPr="004C768B">
        <w:rPr>
          <w:noProof/>
        </w:rPr>
        <w:t xml:space="preserve"> osporene tražbine postoji ovršna isprava, valjalo je stečajnog upravitelja uputiti na parnicu za iznos od </w:t>
      </w:r>
      <w:r w:rsidRPr="004C768B">
        <w:t xml:space="preserve">48.984,79 kn navedene tražbine </w:t>
      </w:r>
      <w:r w:rsidRPr="004C768B">
        <w:rPr>
          <w:noProof/>
        </w:rPr>
        <w:t xml:space="preserve">da dokaže osnovanost svoga osporavanja (čl. 178. stavak 4. </w:t>
      </w:r>
      <w:r w:rsidRPr="004C768B">
        <w:rPr>
          <w:bCs/>
          <w:noProof/>
        </w:rPr>
        <w:t xml:space="preserve">SZ), dok je za preostalih </w:t>
      </w:r>
      <w:r w:rsidRPr="004C768B">
        <w:t>3.823,03</w:t>
      </w:r>
      <w:r w:rsidR="004C768B" w:rsidRPr="004C768B">
        <w:t xml:space="preserve"> kn navedene tražbine valjalo na parnicu radi utvrđivanja osporene tražbine uputiti vjerovnika Republiku Hrvatsku.</w:t>
      </w:r>
    </w:p>
    <w:p w:rsidRDefault="00257491" w:rsidP="00583442" w:rsidR="00257491" w:rsidRPr="004C768B">
      <w:pPr>
        <w:jc w:val="both"/>
      </w:pPr>
    </w:p>
    <w:p w:rsidRDefault="009B2BD6" w:rsidP="00F33405" w:rsidR="00F33405" w:rsidRPr="004C768B">
      <w:pPr>
        <w:jc w:val="center"/>
      </w:pPr>
      <w:r w:rsidRPr="004C768B">
        <w:t>Rijeka</w:t>
      </w:r>
      <w:r w:rsidR="00F33405" w:rsidRPr="004C768B">
        <w:t>,</w:t>
      </w:r>
      <w:r w:rsidR="004D5C4D" w:rsidRPr="004C768B">
        <w:t xml:space="preserve"> </w:t>
      </w:r>
      <w:r w:rsidR="00D92B13" w:rsidRPr="004C768B">
        <w:t>15. ožujka 2017</w:t>
      </w:r>
      <w:r w:rsidR="00F33405" w:rsidRPr="004C768B">
        <w:t>. godine</w:t>
      </w:r>
    </w:p>
    <w:p w:rsidRDefault="00F33405" w:rsidP="00F33405" w:rsidR="00F33405" w:rsidRPr="004C768B">
      <w:pPr>
        <w:jc w:val="center"/>
      </w:pPr>
    </w:p>
    <w:p w:rsidRDefault="009B2BD6" w:rsidP="00F33405" w:rsidR="009B2BD6" w:rsidRPr="004C768B">
      <w:pPr>
        <w:jc w:val="center"/>
      </w:pPr>
    </w:p>
    <w:p w:rsidRDefault="002507D5" w:rsidP="000C6247" w:rsidR="002507D5" w:rsidRPr="004C768B">
      <w:pPr>
        <w:jc w:val="both"/>
      </w:pPr>
      <w:r w:rsidRPr="004C768B">
        <w:tab/>
      </w:r>
      <w:r w:rsidRPr="004C768B">
        <w:tab/>
      </w:r>
      <w:r w:rsidRPr="004C768B">
        <w:tab/>
      </w:r>
      <w:r w:rsidRPr="004C768B">
        <w:tab/>
      </w:r>
      <w:r w:rsidRPr="004C768B">
        <w:tab/>
      </w:r>
      <w:r w:rsidRPr="004C768B">
        <w:tab/>
      </w:r>
      <w:r w:rsidRPr="004C768B">
        <w:tab/>
        <w:t xml:space="preserve">                Sudac</w:t>
      </w:r>
    </w:p>
    <w:p w:rsidRDefault="002507D5" w:rsidP="000C6247" w:rsidR="002507D5" w:rsidRPr="004C768B">
      <w:pPr>
        <w:jc w:val="both"/>
      </w:pPr>
      <w:r w:rsidRPr="004C768B">
        <w:tab/>
      </w:r>
      <w:r w:rsidRPr="004C768B">
        <w:tab/>
      </w:r>
      <w:r w:rsidRPr="004C768B">
        <w:tab/>
      </w:r>
      <w:r w:rsidRPr="004C768B">
        <w:tab/>
      </w:r>
      <w:r w:rsidRPr="004C768B">
        <w:tab/>
      </w:r>
      <w:r w:rsidRPr="004C768B">
        <w:tab/>
      </w:r>
      <w:r w:rsidRPr="004C768B">
        <w:tab/>
        <w:t xml:space="preserve">          Vera Jelenović</w:t>
      </w:r>
    </w:p>
    <w:p w:rsidRDefault="00F33405" w:rsidP="007D6712" w:rsidR="00F33405" w:rsidRPr="004C768B">
      <w:pPr>
        <w:ind w:left="2160"/>
        <w:jc w:val="both"/>
      </w:pPr>
    </w:p>
    <w:p w:rsidRDefault="00F33405" w:rsidP="00F33405" w:rsidR="00F33405" w:rsidRPr="004C768B">
      <w:pPr>
        <w:jc w:val="center"/>
      </w:pPr>
    </w:p>
    <w:p w:rsidRDefault="009B2BD6" w:rsidP="00F33405" w:rsidR="009B2BD6" w:rsidRPr="004C768B">
      <w:pPr>
        <w:jc w:val="center"/>
      </w:pPr>
    </w:p>
    <w:p w:rsidRDefault="009B2BD6" w:rsidP="00F33405" w:rsidR="009B2BD6" w:rsidRPr="004C768B">
      <w:pPr>
        <w:jc w:val="center"/>
      </w:pPr>
    </w:p>
    <w:p w:rsidRDefault="00F33405" w:rsidP="00F33405" w:rsidR="00F33405" w:rsidRPr="004C768B">
      <w:pPr>
        <w:jc w:val="both"/>
      </w:pPr>
      <w:r w:rsidRPr="004C768B">
        <w:t>UPUTA O PRAVNOM LIJEKU:</w:t>
      </w:r>
    </w:p>
    <w:p w:rsidRDefault="00F33405" w:rsidP="00852B17" w:rsidR="00852B17" w:rsidRPr="004C768B">
      <w:pPr>
        <w:jc w:val="both"/>
      </w:pPr>
      <w:r w:rsidRPr="004C768B">
        <w:tab/>
        <w:t>Protiv  ovog  rješenja pravo na žalbu ima stečajni upravitelj i svaki vjerovnik u dijelu koji se tiče njegove prijavljene tražbine i tražbine  koju je osporio (</w:t>
      </w:r>
      <w:r w:rsidR="0072227A" w:rsidRPr="004C768B">
        <w:t xml:space="preserve">članak 11. i </w:t>
      </w:r>
      <w:r w:rsidRPr="004C768B">
        <w:t xml:space="preserve">177. stavak 4. i 5. Stečajnog zakona). Rok za žalbu iznosi 8 dana od dana dostave rješenja. </w:t>
      </w:r>
      <w:r w:rsidR="00AE1B00" w:rsidRPr="004C768B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4C768B">
        <w:t xml:space="preserve">Žalba se podnosi ovom sudu u tri primjerka, a o žalbi odlučuje Visoki trgovački sud  Republike  Hrvatske. </w:t>
      </w:r>
      <w:r w:rsidR="00852B17" w:rsidRPr="004C768B">
        <w:t>Žalba ne utječe na rok ostavljen strankama da pokrenu parnicu.</w:t>
      </w:r>
    </w:p>
    <w:p w:rsidRDefault="00F33405" w:rsidP="00F33405" w:rsidR="00F33405" w:rsidRPr="004C768B">
      <w:pPr>
        <w:jc w:val="both"/>
      </w:pPr>
    </w:p>
    <w:p w:rsidRDefault="00F33405" w:rsidP="00F33405" w:rsidR="00F33405" w:rsidRPr="004C768B"/>
    <w:p w:rsidRDefault="0024217C" w:rsidP="002B01B4" w:rsidR="0024217C" w:rsidRPr="004C768B">
      <w:pPr>
        <w:jc w:val="both"/>
      </w:pPr>
    </w:p>
    <w:p w:rsidRDefault="00583442" w:rsidP="002B01B4" w:rsidR="00583442" w:rsidRPr="004C768B">
      <w:pPr>
        <w:jc w:val="both"/>
      </w:pPr>
    </w:p>
    <w:p w:rsidRDefault="00583442" w:rsidP="002B01B4" w:rsidR="00583442" w:rsidRPr="004C768B">
      <w:pPr>
        <w:jc w:val="both"/>
      </w:pPr>
    </w:p>
    <w:p w:rsidRDefault="002507D5" w:rsidP="002B01B4" w:rsidR="002507D5" w:rsidRPr="004C768B">
      <w:pPr>
        <w:jc w:val="both"/>
      </w:pPr>
    </w:p>
    <w:p w:rsidRDefault="002507D5" w:rsidP="002B01B4" w:rsidR="002507D5" w:rsidRPr="004C768B">
      <w:pPr>
        <w:jc w:val="both"/>
      </w:pPr>
    </w:p>
    <w:p w:rsidRDefault="002507D5" w:rsidP="002B01B4" w:rsidR="002507D5" w:rsidRPr="004C768B">
      <w:pPr>
        <w:jc w:val="both"/>
      </w:pPr>
    </w:p>
    <w:p w:rsidRDefault="002507D5" w:rsidP="002B01B4" w:rsidR="002507D5" w:rsidRPr="004C768B">
      <w:pPr>
        <w:jc w:val="both"/>
      </w:pPr>
    </w:p>
    <w:p w:rsidRDefault="002507D5" w:rsidP="002B01B4" w:rsidR="002507D5" w:rsidRPr="004C768B">
      <w:pPr>
        <w:jc w:val="both"/>
      </w:pPr>
    </w:p>
    <w:p w:rsidRDefault="002507D5" w:rsidP="002B01B4" w:rsidR="002507D5" w:rsidRPr="004C768B">
      <w:pPr>
        <w:jc w:val="both"/>
      </w:pPr>
    </w:p>
    <w:p w:rsidRDefault="002507D5" w:rsidP="002B01B4" w:rsidR="002507D5" w:rsidRPr="004C768B">
      <w:pPr>
        <w:jc w:val="both"/>
      </w:pPr>
    </w:p>
    <w:p w:rsidRDefault="002507D5" w:rsidP="002B01B4" w:rsidR="002507D5" w:rsidRPr="004C768B">
      <w:pPr>
        <w:jc w:val="both"/>
      </w:pPr>
    </w:p>
    <w:p w:rsidRDefault="00583442" w:rsidP="002B01B4" w:rsidR="00583442" w:rsidRPr="004C768B">
      <w:pPr>
        <w:jc w:val="both"/>
      </w:pPr>
    </w:p>
    <w:p w:rsidRDefault="00583442" w:rsidP="002B01B4" w:rsidR="00583442" w:rsidRPr="004C768B">
      <w:pPr>
        <w:jc w:val="both"/>
      </w:pPr>
    </w:p>
    <w:p w:rsidRDefault="002B01B4" w:rsidP="002B01B4" w:rsidR="002B01B4" w:rsidRPr="004C768B">
      <w:pPr>
        <w:jc w:val="both"/>
      </w:pPr>
      <w:r w:rsidRPr="004C768B">
        <w:t>DNA</w:t>
      </w:r>
    </w:p>
    <w:p w:rsidRDefault="002B01B4" w:rsidP="002B01B4" w:rsidR="002B01B4" w:rsidRPr="004C768B">
      <w:pPr>
        <w:jc w:val="both"/>
      </w:pPr>
      <w:r w:rsidRPr="004C768B">
        <w:t>- stečajni upravitelj</w:t>
      </w:r>
    </w:p>
    <w:p w:rsidRDefault="002B01B4" w:rsidP="002B01B4" w:rsidR="002B01B4" w:rsidRPr="004C768B">
      <w:pPr>
        <w:jc w:val="both"/>
      </w:pPr>
      <w:r w:rsidRPr="004C768B">
        <w:t xml:space="preserve">- </w:t>
      </w:r>
      <w:r w:rsidR="002507D5" w:rsidRPr="004C768B">
        <w:t xml:space="preserve">mrežna stranica </w:t>
      </w:r>
      <w:r w:rsidR="00AE1B00" w:rsidRPr="004C768B">
        <w:t>e-O</w:t>
      </w:r>
      <w:r w:rsidRPr="004C768B">
        <w:t>glasna ploča</w:t>
      </w:r>
      <w:r w:rsidR="002507D5" w:rsidRPr="004C768B">
        <w:t xml:space="preserve"> sudova</w:t>
      </w:r>
    </w:p>
    <w:p w:rsidRDefault="002B01B4" w:rsidR="002B01B4" w:rsidRPr="004C768B"/>
    <w:p w:rsidRDefault="004D5C4D" w:rsidR="002B01B4" w:rsidRPr="004C768B">
      <w:r w:rsidRPr="004C768B">
        <w:t xml:space="preserve">Rijeka, </w:t>
      </w:r>
      <w:r w:rsidR="004C768B">
        <w:t>15. ožujka 2017</w:t>
      </w:r>
      <w:r w:rsidRPr="004C768B">
        <w:t>.g.</w:t>
      </w:r>
    </w:p>
    <w:p w:rsidRDefault="004D5C4D" w:rsidR="004D5C4D" w:rsidRPr="004C768B"/>
    <w:p w:rsidRDefault="004D5C4D" w:rsidR="004D5C4D" w:rsidRPr="004C768B">
      <w:pPr>
        <w:jc w:val="both"/>
      </w:pPr>
      <w:r w:rsidRPr="004C768B">
        <w:t xml:space="preserve">                                                                                                      S u d a c</w:t>
      </w:r>
    </w:p>
    <w:p w:rsidRDefault="004D5C4D" w:rsidP="007D6712" w:rsidR="004D5C4D" w:rsidRPr="004C768B">
      <w:pPr>
        <w:jc w:val="both"/>
      </w:pPr>
      <w:r w:rsidRPr="004C768B">
        <w:t xml:space="preserve">                                                                                          </w:t>
      </w:r>
      <w:r w:rsidR="007D6712" w:rsidRPr="004C768B">
        <w:t xml:space="preserve">       </w:t>
      </w:r>
      <w:r w:rsidRPr="004C768B">
        <w:t xml:space="preserve">Vera Jelenović </w:t>
      </w:r>
    </w:p>
    <w:p w:rsidRDefault="002B01B4" w:rsidR="002B01B4" w:rsidRPr="004C768B"/>
    <w:p w:rsidRDefault="002B01B4" w:rsidR="002B01B4" w:rsidRPr="004C768B"/>
    <w:sectPr w:rsidR="002B01B4" w:rsidRPr="004C768B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6EC2" w:rsidR="00BD6EC2">
      <w:r>
        <w:separator/>
      </w:r>
    </w:p>
  </w:endnote>
  <w:endnote w:id="0" w:type="continuationSeparator">
    <w:p w:rsidRDefault="00BD6EC2" w:rsidR="00BD6E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0A1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6EC2" w:rsidR="00BD6EC2">
      <w:r>
        <w:separator/>
      </w:r>
    </w:p>
  </w:footnote>
  <w:footnote w:id="0" w:type="continuationSeparator">
    <w:p w:rsidRDefault="00BD6EC2" w:rsidR="00BD6E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57E2" w:rsidP="008E57E2" w:rsidR="008E57E2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4C768B">
      <w:rPr>
        <w:bCs/>
      </w:rPr>
      <w:t>1581/2013</w:t>
    </w:r>
  </w:p>
  <w:p w:rsidRDefault="008E57E2" w:rsidP="008E57E2" w:rsidR="008E57E2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C768B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66E1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6EC2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35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26AD"/>
    <w:rsid w:val="00D83E21"/>
    <w:rsid w:val="00D869FD"/>
    <w:rsid w:val="00D929F2"/>
    <w:rsid w:val="00D92B13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0A11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B0A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A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A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A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A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B0A11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B0A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0A1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B0A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A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A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A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A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B0A11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B0A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0A1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15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1581</izvorni_sadrzaj>
    <derivirana_varijabla naziv="DomainObject.Predmet.Broj_1">1581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St-1581/2016</izvorni_sadrzaj>
    <derivirana_varijabla naziv="DomainObject.Predmet.OznakaBroj_1">St-1581/2016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St-287/11</izvorni_sadrzaj>
    <derivirana_varijabla naziv="DomainObject.Predmet.PrimjedbaSuca_1">Nastavak postupka radi naknadne diobe,
veza St-287/11</derivirana_varijabla>
  </DomainObject.Predmet.PrimjedbaSuca>
  <DomainObject.Predmet.ProtustrankaFormated>
    <izvorni_sadrzaj>  Stečajna masa STV d.o.o.</izvorni_sadrzaj>
    <derivirana_varijabla naziv="DomainObject.Predmet.ProtustrankaFormated_1">  Stečajna masa STV d.o.o.</derivirana_varijabla>
  </DomainObject.Predmet.ProtustrankaFormated>
  <DomainObject.Predmet.ProtustrankaFormatedOIB>
    <izvorni_sadrzaj>  Stečajna masa STV d.o.o., OIB 22359284301</izvorni_sadrzaj>
    <derivirana_varijabla naziv="DomainObject.Predmet.ProtustrankaFormatedOIB_1">  Stečajna masa STV d.o.o., OIB 22359284301</derivirana_varijabla>
  </DomainObject.Predmet.ProtustrankaFormatedOIB>
  <DomainObject.Predmet.ProtustrankaFormatedWithAdress>
    <izvorni_sadrzaj> Stečajna masa STV d.o.o., Drage Gervaisa 36, 51000 Rijeka</izvorni_sadrzaj>
    <derivirana_varijabla naziv="DomainObject.Predmet.ProtustrankaFormatedWithAdress_1"> Stečajna masa STV d.o.o., Drage Gervaisa 36, 51000 Rijeka</derivirana_varijabla>
  </DomainObject.Predmet.ProtustrankaFormatedWithAdress>
  <DomainObject.Predmet.ProtustrankaFormatedWithAdressOIB>
    <izvorni_sadrzaj> Stečajna masa STV d.o.o., OIB 22359284301, Drage Gervaisa 36, 51000 Rijeka</izvorni_sadrzaj>
    <derivirana_varijabla naziv="DomainObject.Predmet.ProtustrankaFormatedWithAdressOIB_1"> Stečajna masa STV d.o.o., OIB 22359284301, Drage Gervaisa 36, 51000 Rijeka</derivirana_varijabla>
  </DomainObject.Predmet.ProtustrankaFormatedWithAdressOIB>
  <DomainObject.Predmet.ProtustrankaWithAdress>
    <izvorni_sadrzaj>Stečajna masa STV d.o.o. Drage Gervaisa 36, 51000 Rijeka</izvorni_sadrzaj>
    <derivirana_varijabla naziv="DomainObject.Predmet.ProtustrankaWithAdress_1">Stečajna masa STV d.o.o. Drage Gervaisa 36, 51000 Rijeka</derivirana_varijabla>
  </DomainObject.Predmet.ProtustrankaWithAdress>
  <DomainObject.Predmet.ProtustrankaWithAdressOIB>
    <izvorni_sadrzaj>Stečajna masa STV d.o.o., OIB 22359284301, Drage Gervaisa 36, 51000 Rijeka</izvorni_sadrzaj>
    <derivirana_varijabla naziv="DomainObject.Predmet.ProtustrankaWithAdressOIB_1">Stečajna masa STV d.o.o., OIB 22359284301, Drage Gervaisa 36, 51000 Rijeka</derivirana_varijabla>
  </DomainObject.Predmet.ProtustrankaWithAdressOIB>
  <DomainObject.Predmet.ProtustrankaNazivFormated>
    <izvorni_sadrzaj>Stečajna masa STV d.o.o.</izvorni_sadrzaj>
    <derivirana_varijabla naziv="DomainObject.Predmet.ProtustrankaNazivFormated_1">Stečajna masa STV d.o.o.</derivirana_varijabla>
  </DomainObject.Predmet.ProtustrankaNazivFormated>
  <DomainObject.Predmet.ProtustrankaNazivFormatedOIB>
    <izvorni_sadrzaj>Stečajna masa STV d.o.o., OIB 22359284301</izvorni_sadrzaj>
    <derivirana_varijabla naziv="DomainObject.Predmet.ProtustrankaNazivFormatedOIB_1">Stečajna masa STV d.o.o., OIB 22359284301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STANČIĆ stečajni upravitelj</izvorni_sadrzaj>
    <derivirana_varijabla naziv="DomainObject.Predmet.StrankaFormated_1">  VESNA STANČIĆ stečajni upravitelj</derivirana_varijabla>
  </DomainObject.Predmet.StrankaFormated>
  <DomainObject.Predmet.StrankaFormatedOIB>
    <izvorni_sadrzaj>  VESNA STANČIĆ stečajni upravitelj, OIB 45477363422</izvorni_sadrzaj>
    <derivirana_varijabla naziv="DomainObject.Predmet.StrankaFormatedOIB_1">  VESNA STANČIĆ stečajni upravitelj, OIB 45477363422</derivirana_varijabla>
  </DomainObject.Predmet.StrankaFormatedOIB>
  <DomainObject.Predmet.StrankaFormatedWithAdress>
    <izvorni_sadrzaj> VESNA STANČIĆ stečajni upravitelj, Podkilavac 10, 51218 Jelenje</izvorni_sadrzaj>
    <derivirana_varijabla naziv="DomainObject.Predmet.StrankaFormatedWithAdress_1"> VESNA STANČIĆ stečajni upravitelj, Podkilavac 10, 51218 Jelenje</derivirana_varijabla>
  </DomainObject.Predmet.StrankaFormatedWithAdress>
  <DomainObject.Predmet.StrankaFormatedWithAdressOIB>
    <izvorni_sadrzaj> VESNA STANČIĆ stečajni upravitelj, OIB 45477363422, Podkilavac 10, 51218 Jelenje</izvorni_sadrzaj>
    <derivirana_varijabla naziv="DomainObject.Predmet.StrankaFormatedWithAdressOIB_1"> VESNA STANČIĆ stečajni upravitelj, OIB 45477363422, Podkilavac 10, 51218 Jelenje</derivirana_varijabla>
  </DomainObject.Predmet.StrankaFormatedWithAdressOIB>
  <DomainObject.Predmet.StrankaWithAdress>
    <izvorni_sadrzaj>VESNA STANČIĆ stečajni upravitelj Podkilavac 10,51218 Jelenje</izvorni_sadrzaj>
    <derivirana_varijabla naziv="DomainObject.Predmet.StrankaWithAdress_1">VESNA STANČIĆ stečajni upravitelj Podkilavac 10,51218 Jelenje</derivirana_varijabla>
  </DomainObject.Predmet.StrankaWithAdress>
  <DomainObject.Predmet.StrankaWithAdressOIB>
    <izvorni_sadrzaj>VESNA STANČIĆ stečajni upravitelj, OIB 45477363422, Podkilavac 10,51218 Jelenje</izvorni_sadrzaj>
    <derivirana_varijabla naziv="DomainObject.Predmet.StrankaWithAdressOIB_1">VESNA STANČIĆ stečajni upravitelj, OIB 45477363422, Podkilavac 10,51218 Jelenje</derivirana_varijabla>
  </DomainObject.Predmet.StrankaWithAdressOIB>
  <DomainObject.Predmet.StrankaNazivFormated>
    <izvorni_sadrzaj>VESNA STANČIĆ stečajni upravitelj</izvorni_sadrzaj>
    <derivirana_varijabla naziv="DomainObject.Predmet.StrankaNazivFormated_1">VESNA STANČIĆ stečajni upravitelj</derivirana_varijabla>
  </DomainObject.Predmet.StrankaNazivFormated>
  <DomainObject.Predmet.StrankaNazivFormatedOIB>
    <izvorni_sadrzaj>VESNA STANČIĆ stečajni upravitelj, OIB 45477363422</izvorni_sadrzaj>
    <derivirana_varijabla naziv="DomainObject.Predmet.StrankaNazivFormatedOIB_1">VESNA STANČIĆ stečajni upravitelj, OIB 45477363422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VESNA STANČIĆ stečajni upravitelj</item>
    </izvorni_sadrzaj>
    <derivirana_varijabla naziv="DomainObject.Predmet.StrankaListFormated_1">
      <item>VESNA STANČIĆ stečajni upravitelj</item>
    </derivirana_varijabla>
  </DomainObject.Predmet.StrankaListFormated>
  <DomainObject.Predmet.StrankaListFormatedOIB>
    <izvorni_sadrzaj>
      <item>VESNA STANČIĆ stečajni upravitelj, OIB 45477363422</item>
    </izvorni_sadrzaj>
    <derivirana_varijabla naziv="DomainObject.Predmet.StrankaListFormatedOIB_1">
      <item>VESNA STANČIĆ stečajni upravitelj, OIB 45477363422</item>
    </derivirana_varijabla>
  </DomainObject.Predmet.StrankaListFormatedOIB>
  <DomainObject.Predmet.StrankaListFormatedWithAdress>
    <izvorni_sadrzaj>
      <item>VESNA STANČIĆ stečajni upravitelj, Podkilavac 10, 51218 Jelenje</item>
    </izvorni_sadrzaj>
    <derivirana_varijabla naziv="DomainObject.Predmet.StrankaListFormatedWithAdress_1">
      <item>VESNA STANČIĆ stečajni upravitelj, Podkilavac 10, 51218 Jelenje</item>
    </derivirana_varijabla>
  </DomainObject.Predmet.StrankaListFormatedWithAdress>
  <DomainObject.Predmet.StrankaListFormatedWithAdressOIB>
    <izvorni_sadrzaj>
      <item>VESNA STANČIĆ stečajni upravitelj, OIB 45477363422, Podkilavac 10, 51218 Jelenje</item>
    </izvorni_sadrzaj>
    <derivirana_varijabla naziv="DomainObject.Predmet.StrankaListFormatedWithAdressOIB_1">
      <item>VESNA STANČIĆ stečajni upravitelj, OIB 45477363422, Podkilavac 10, 51218 Jelenje</item>
    </derivirana_varijabla>
  </DomainObject.Predmet.StrankaListFormatedWithAdressOIB>
  <DomainObject.Predmet.StrankaListNazivFormated>
    <izvorni_sadrzaj>
      <item>VESNA STANČIĆ stečajni upravitelj</item>
    </izvorni_sadrzaj>
    <derivirana_varijabla naziv="DomainObject.Predmet.StrankaListNazivFormated_1">
      <item>VESNA STANČIĆ stečajni upravitelj</item>
    </derivirana_varijabla>
  </DomainObject.Predmet.StrankaListNazivFormated>
  <DomainObject.Predmet.StrankaListNazivFormatedOIB>
    <izvorni_sadrzaj>
      <item>VESNA STANČIĆ stečajni upravitelj, OIB 45477363422</item>
    </izvorni_sadrzaj>
    <derivirana_varijabla naziv="DomainObject.Predmet.StrankaListNazivFormatedOIB_1">
      <item>VESNA STANČIĆ stečajni upravitelj, OIB 45477363422</item>
    </derivirana_varijabla>
  </DomainObject.Predmet.StrankaListNazivFormatedOIB>
  <DomainObject.Predmet.ProtuStrankaListFormated>
    <izvorni_sadrzaj>
      <item>Stečajna masa STV d.o.o.</item>
    </izvorni_sadrzaj>
    <derivirana_varijabla naziv="DomainObject.Predmet.ProtuStrankaListFormated_1">
      <item>Stečajna masa STV d.o.o.</item>
    </derivirana_varijabla>
  </DomainObject.Predmet.ProtuStrankaListFormated>
  <DomainObject.Predmet.ProtuStrankaListFormatedOIB>
    <izvorni_sadrzaj>
      <item>Stečajna masa STV d.o.o., OIB 22359284301</item>
    </izvorni_sadrzaj>
    <derivirana_varijabla naziv="DomainObject.Predmet.ProtuStrankaListFormatedOIB_1">
      <item>Stečajna masa STV d.o.o., OIB 22359284301</item>
    </derivirana_varijabla>
  </DomainObject.Predmet.ProtuStrankaListFormatedOIB>
  <DomainObject.Predmet.ProtuStrankaListFormatedWithAdress>
    <izvorni_sadrzaj>
      <item>Stečajna masa STV d.o.o., Drage Gervaisa 36, 51000 Rijeka</item>
    </izvorni_sadrzaj>
    <derivirana_varijabla naziv="DomainObject.Predmet.ProtuStrankaListFormatedWithAdress_1">
      <item>Stečajna masa STV d.o.o., Drage Gervaisa 36, 51000 Rijeka</item>
    </derivirana_varijabla>
  </DomainObject.Predmet.ProtuStrankaListFormatedWithAdress>
  <DomainObject.Predmet.ProtuStrankaListFormatedWithAdressOIB>
    <izvorni_sadrzaj>
      <item>Stečajna masa STV d.o.o., OIB 22359284301, Drage Gervaisa 36, 51000 Rijeka</item>
    </izvorni_sadrzaj>
    <derivirana_varijabla naziv="DomainObject.Predmet.ProtuStrankaListFormatedWithAdressOIB_1">
      <item>Stečajna masa STV d.o.o., OIB 22359284301, Drage Gervaisa 36, 51000 Rijeka</item>
    </derivirana_varijabla>
  </DomainObject.Predmet.ProtuStrankaListFormatedWithAdressOIB>
  <DomainObject.Predmet.ProtuStrankaListNazivFormated>
    <izvorni_sadrzaj>
      <item>Stečajna masa STV d.o.o.</item>
    </izvorni_sadrzaj>
    <derivirana_varijabla naziv="DomainObject.Predmet.ProtuStrankaListNazivFormated_1">
      <item>Stečajna masa STV d.o.o.</item>
    </derivirana_varijabla>
  </DomainObject.Predmet.ProtuStrankaListNazivFormated>
  <DomainObject.Predmet.ProtuStrankaListNazivFormatedOIB>
    <izvorni_sadrzaj>
      <item>Stečajna masa STV d.o.o., OIB 22359284301</item>
    </izvorni_sadrzaj>
    <derivirana_varijabla naziv="DomainObject.Predmet.ProtuStrankaListNazivFormatedOIB_1">
      <item>Stečajna masa STV d.o.o., OIB 22359284301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STANČIĆ stečajni upravitelj</izvorni_sadrzaj>
    <derivirana_varijabla naziv="DomainObject.Predmet.StrankaIDrugi_1">VESNA STANČIĆ stečajni upravitelj</derivirana_varijabla>
  </DomainObject.Predmet.StrankaIDrugi>
  <DomainObject.Predmet.ProtustrankaIDrugi>
    <izvorni_sadrzaj>Stečajna masa STV d.o.o.</izvorni_sadrzaj>
    <derivirana_varijabla naziv="DomainObject.Predmet.ProtustrankaIDrugi_1">Stečajna masa STV d.o.o.</derivirana_varijabla>
  </DomainObject.Predmet.ProtustrankaIDrugi>
  <DomainObject.Predmet.StrankaIDrugiAdressOIB>
    <izvorni_sadrzaj>VESNA STANČIĆ stečajni upravitelj, OIB 45477363422, Podkilavac 10, 51218 Jelenje</izvorni_sadrzaj>
    <derivirana_varijabla naziv="DomainObject.Predmet.StrankaIDrugiAdressOIB_1">VESNA STANČIĆ stečajni upravitelj, OIB 45477363422, Podkilavac 10, 51218 Jelenje</derivirana_varijabla>
  </DomainObject.Predmet.StrankaIDrugiAdressOIB>
  <DomainObject.Predmet.ProtustrankaIDrugiAdressOIB>
    <izvorni_sadrzaj>Stečajna masa STV d.o.o., OIB 22359284301, Drage Gervaisa 36, 51000 Rijeka</izvorni_sadrzaj>
    <derivirana_varijabla naziv="DomainObject.Predmet.ProtustrankaIDrugiAdressOIB_1">Stečajna masa STV d.o.o., OIB 22359284301, Drage Gervaisa 36,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STANČIĆ stečajni upravitelj</item>
      <item>Stečajna masa STV d.o.o.</item>
    </izvorni_sadrzaj>
    <derivirana_varijabla naziv="DomainObject.Predmet.SudioniciListNaziv_1">
      <item>VESNA STANČIĆ stečajni upravitelj</item>
      <item>Stečajna masa STV d.o.o.</item>
    </derivirana_varijabla>
  </DomainObject.Predmet.SudioniciListNaziv>
  <DomainObject.Predmet.SudioniciListAdressOIB>
    <izvorni_sadrzaj>
      <item>VESNA STANČIĆ stečajni upravitelj, OIB 45477363422, Podkilavac 10,51218 Jelenje</item>
      <item>Stečajna masa STV d.o.o., OIB 22359284301, Drage Gervaisa 36,51000 Rijeka</item>
    </izvorni_sadrzaj>
    <derivirana_varijabla naziv="DomainObject.Predmet.SudioniciListAdressOIB_1">
      <item>VESNA STANČIĆ stečajni upravitelj, OIB 45477363422, Podkilavac 10,51218 Jelenje</item>
      <item>Stečajna masa STV d.o.o., OIB 22359284301, Drage Gervaisa 36,51000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45477363422</item>
      <item>, OIB 22359284301</item>
    </izvorni_sadrzaj>
    <derivirana_varijabla naziv="DomainObject.Predmet.SudioniciListNazivOIB_1">
      <item>, OIB 45477363422</item>
      <item>, OIB 22359284301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660</properties:Words>
  <properties:Characters>3518</properties:Characters>
  <properties:Lines>110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4651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2017-03-15T10:53:00Z</dcterms:created>
  <dc:creator>korlevicd</dc:creator>
  <cp:lastModifiedBy>Nika Ostojić</cp:lastModifiedBy>
  <cp:lastPrinted>2008-07-01T08:24:00Z</cp:lastPrinted>
  <dcterms:modified xmlns:xsi="http://www.w3.org/2001/XMLSchema-instance" xsi:type="dcterms:W3CDTF">2017-03-15T11:38:00Z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