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338d2" w14:paraId="68338d2" w:rsidRDefault="00406A3A" w:rsidP="00397B61" w:rsidR="00397B61" w:rsidRPr="008A2CA9">
      <w:pPr>
        <w15:collapsed w:val="false"/>
        <w:rPr>
          <w:sz w:val="24"/>
          <w:szCs w:val="24"/>
        </w:rPr>
      </w:pPr>
      <w:bookmarkStart w:name="_GoBack" w:id="0"/>
      <w:bookmarkEnd w:id="0"/>
      <w:r>
        <w:rPr>
          <w:noProof/>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r w:rsidR="00397B61" w:rsidRPr="008A2CA9">
        <w:rPr>
          <w:b/>
          <w:sz w:val="24"/>
          <w:szCs w:val="24"/>
        </w:rPr>
        <w:tab/>
      </w:r>
      <w:r w:rsidR="00397B61" w:rsidRPr="008A2CA9">
        <w:rPr>
          <w:b/>
          <w:sz w:val="24"/>
          <w:szCs w:val="24"/>
        </w:rPr>
        <w:tab/>
      </w:r>
      <w:r w:rsidR="00397B61" w:rsidRPr="008A2CA9">
        <w:rPr>
          <w:sz w:val="24"/>
          <w:szCs w:val="24"/>
        </w:rPr>
        <w:t xml:space="preserve">   </w:t>
      </w:r>
    </w:p>
    <w:p w:rsidRDefault="003A35A4" w:rsidP="006F6F16" w:rsidR="00DE0CE1" w:rsidRPr="006F6F16">
      <w:pPr>
        <w:pStyle w:val="Naslov2"/>
        <w:rPr>
          <w:b w:val="false"/>
          <w:bCs/>
          <w:sz w:val="24"/>
          <w:szCs w:val="24"/>
        </w:rPr>
      </w:pPr>
      <w:r w:rsidRPr="006F6F16">
        <w:rPr>
          <w:b w:val="false"/>
          <w:bCs/>
          <w:sz w:val="24"/>
          <w:szCs w:val="24"/>
        </w:rPr>
        <w:t xml:space="preserve">   Republika Hrvatska</w:t>
      </w:r>
    </w:p>
    <w:p w:rsidRDefault="00C83A94" w:rsidP="006F6F16" w:rsidR="00DE0CE1" w:rsidRPr="006F6F16">
      <w:pPr>
        <w:jc w:val="both"/>
        <w:rPr>
          <w:sz w:val="24"/>
          <w:szCs w:val="24"/>
        </w:rPr>
      </w:pPr>
      <w:r w:rsidRPr="006F6F16">
        <w:rPr>
          <w:sz w:val="24"/>
          <w:szCs w:val="24"/>
        </w:rPr>
        <w:t xml:space="preserve"> </w:t>
      </w:r>
      <w:r w:rsidR="00DE0CE1" w:rsidRPr="006F6F16">
        <w:rPr>
          <w:sz w:val="24"/>
          <w:szCs w:val="24"/>
        </w:rPr>
        <w:t>Trgovački sud u Zagrebu</w:t>
      </w:r>
    </w:p>
    <w:p w:rsidRDefault="00C83A94" w:rsidP="006F6F16" w:rsidR="00DE0CE1" w:rsidRPr="006F6F16">
      <w:pPr>
        <w:jc w:val="both"/>
        <w:rPr>
          <w:sz w:val="24"/>
          <w:szCs w:val="24"/>
        </w:rPr>
      </w:pPr>
      <w:r w:rsidRPr="006F6F16">
        <w:rPr>
          <w:sz w:val="24"/>
          <w:szCs w:val="24"/>
        </w:rPr>
        <w:t xml:space="preserve">  </w:t>
      </w:r>
      <w:r w:rsidR="00DE0CE1" w:rsidRPr="006F6F16">
        <w:rPr>
          <w:sz w:val="24"/>
          <w:szCs w:val="24"/>
        </w:rPr>
        <w:t>Zagreb, Amruševa 2/II</w:t>
      </w:r>
    </w:p>
    <w:p w:rsidRDefault="005321DF" w:rsidP="005321DF" w:rsidR="00792B0A">
      <w:pPr>
        <w:tabs>
          <w:tab w:pos="708" w:val="left"/>
          <w:tab w:pos="1416" w:val="left"/>
          <w:tab w:pos="2124" w:val="left"/>
          <w:tab w:pos="2832" w:val="left"/>
          <w:tab w:pos="3540" w:val="left"/>
          <w:tab w:pos="4153" w:val="center"/>
          <w:tab w:pos="4248" w:val="left"/>
          <w:tab w:pos="8306" w:val="right"/>
        </w:tabs>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792B0A" w:rsidRPr="001C6045">
        <w:rPr>
          <w:b/>
          <w:sz w:val="24"/>
          <w:szCs w:val="24"/>
        </w:rPr>
        <w:tab/>
      </w:r>
      <w:r w:rsidR="00792B0A">
        <w:rPr>
          <w:sz w:val="24"/>
        </w:rPr>
        <w:tab/>
      </w:r>
      <w:r w:rsidR="00792B0A" w:rsidRPr="001C6045">
        <w:rPr>
          <w:b/>
          <w:sz w:val="24"/>
          <w:szCs w:val="24"/>
        </w:rPr>
        <w:t xml:space="preserve">  </w:t>
      </w:r>
      <w:r w:rsidR="00792B0A" w:rsidRPr="009A6E93">
        <w:rPr>
          <w:sz w:val="24"/>
          <w:szCs w:val="24"/>
        </w:rPr>
        <w:t>40.St-</w:t>
      </w:r>
      <w:r w:rsidR="00DA5CD8">
        <w:rPr>
          <w:sz w:val="24"/>
          <w:szCs w:val="24"/>
        </w:rPr>
        <w:t>977</w:t>
      </w:r>
      <w:r w:rsidR="00792B0A">
        <w:rPr>
          <w:sz w:val="24"/>
          <w:szCs w:val="24"/>
        </w:rPr>
        <w:t>/1</w:t>
      </w:r>
      <w:r w:rsidR="00DA5CD8">
        <w:rPr>
          <w:sz w:val="24"/>
          <w:szCs w:val="24"/>
        </w:rPr>
        <w:t>3</w:t>
      </w:r>
    </w:p>
    <w:p w:rsidRDefault="005321DF" w:rsidP="00792B0A" w:rsidR="00792B0A" w:rsidRPr="00792B0A">
      <w:pPr>
        <w:jc w:val="center"/>
        <w:rPr>
          <w:sz w:val="24"/>
        </w:rPr>
      </w:pPr>
      <w:r>
        <w:rPr>
          <w:sz w:val="24"/>
        </w:rPr>
        <w:t xml:space="preserve"> U IME </w:t>
      </w:r>
      <w:r w:rsidR="00792B0A" w:rsidRPr="00792B0A">
        <w:rPr>
          <w:sz w:val="24"/>
        </w:rPr>
        <w:t>REPUBLIK</w:t>
      </w:r>
      <w:r>
        <w:rPr>
          <w:sz w:val="24"/>
        </w:rPr>
        <w:t>E HRVATSKE</w:t>
      </w:r>
    </w:p>
    <w:p w:rsidRDefault="00792B0A" w:rsidP="00792B0A" w:rsidR="00792B0A" w:rsidRPr="00792B0A">
      <w:pPr>
        <w:jc w:val="center"/>
        <w:rPr>
          <w:sz w:val="24"/>
        </w:rPr>
      </w:pPr>
      <w:r w:rsidRPr="00792B0A">
        <w:rPr>
          <w:sz w:val="24"/>
        </w:rPr>
        <w:t>R J E Š E NJ E</w:t>
      </w:r>
    </w:p>
    <w:p w:rsidRDefault="00792B0A" w:rsidP="00792B0A" w:rsidR="00792B0A">
      <w:pPr>
        <w:jc w:val="center"/>
        <w:rPr>
          <w:b/>
          <w:sz w:val="24"/>
        </w:rPr>
      </w:pPr>
    </w:p>
    <w:p w:rsidRDefault="00792B0A" w:rsidP="00792B0A" w:rsidR="00792B0A">
      <w:pPr>
        <w:ind w:firstLine="720"/>
        <w:jc w:val="both"/>
        <w:rPr>
          <w:sz w:val="24"/>
        </w:rPr>
      </w:pPr>
      <w:r w:rsidRPr="00B65898">
        <w:rPr>
          <w:sz w:val="24"/>
        </w:rPr>
        <w:t>TRGOVAČKI SUD U ZAGREBU,</w:t>
      </w:r>
      <w:r>
        <w:rPr>
          <w:sz w:val="24"/>
        </w:rPr>
        <w:t xml:space="preserve"> po sucu  </w:t>
      </w:r>
      <w:r w:rsidR="00DA5CD8">
        <w:rPr>
          <w:sz w:val="24"/>
        </w:rPr>
        <w:t xml:space="preserve">tog suda </w:t>
      </w:r>
      <w:r>
        <w:rPr>
          <w:sz w:val="24"/>
        </w:rPr>
        <w:t xml:space="preserve">Anti Galiću,  </w:t>
      </w:r>
      <w:r w:rsidR="00A43941">
        <w:rPr>
          <w:sz w:val="24"/>
        </w:rPr>
        <w:t>postupajući po prijedlogu F</w:t>
      </w:r>
      <w:r w:rsidR="00DA5CD8">
        <w:rPr>
          <w:sz w:val="24"/>
        </w:rPr>
        <w:t>inancijske agencije</w:t>
      </w:r>
      <w:r w:rsidR="00A43941">
        <w:rPr>
          <w:sz w:val="24"/>
          <w:szCs w:val="24"/>
        </w:rPr>
        <w:t xml:space="preserve">, u stečajnom postupku nad </w:t>
      </w:r>
      <w:r w:rsidR="00DA5CD8">
        <w:rPr>
          <w:sz w:val="24"/>
          <w:szCs w:val="24"/>
        </w:rPr>
        <w:t xml:space="preserve">imovinom dužnika pojedinca MARKO PEJAKIĆ, vlasnik obrta AUTOTAKSI PRIJEVOZNIK BROJ 2004.,  Zagreb, Blažuni 15., </w:t>
      </w:r>
      <w:r w:rsidR="00A43941">
        <w:rPr>
          <w:sz w:val="24"/>
          <w:szCs w:val="24"/>
        </w:rPr>
        <w:t xml:space="preserve">OIB </w:t>
      </w:r>
      <w:r w:rsidR="00DA5CD8">
        <w:rPr>
          <w:sz w:val="24"/>
          <w:szCs w:val="24"/>
        </w:rPr>
        <w:t>70827887201</w:t>
      </w:r>
      <w:r w:rsidR="00A43941">
        <w:rPr>
          <w:sz w:val="24"/>
          <w:szCs w:val="24"/>
        </w:rPr>
        <w:t xml:space="preserve">, </w:t>
      </w:r>
      <w:r>
        <w:rPr>
          <w:sz w:val="24"/>
          <w:szCs w:val="24"/>
        </w:rPr>
        <w:t xml:space="preserve"> </w:t>
      </w:r>
      <w:r w:rsidR="00DA5CD8">
        <w:rPr>
          <w:sz w:val="24"/>
          <w:szCs w:val="24"/>
        </w:rPr>
        <w:t xml:space="preserve">postupajući po prijedlogu Pejakić Ljubice iz Zagreba, Blažuni 15, zastupane po Boži Vučkoviću odvjetniku iz Zagreba, Ulica kneza Mislava 11., </w:t>
      </w:r>
      <w:r>
        <w:rPr>
          <w:sz w:val="24"/>
          <w:szCs w:val="24"/>
        </w:rPr>
        <w:t xml:space="preserve">dana </w:t>
      </w:r>
      <w:r w:rsidR="00DA5CD8">
        <w:rPr>
          <w:sz w:val="24"/>
          <w:szCs w:val="24"/>
        </w:rPr>
        <w:t>30.studenog</w:t>
      </w:r>
      <w:r>
        <w:rPr>
          <w:sz w:val="24"/>
          <w:szCs w:val="24"/>
        </w:rPr>
        <w:t xml:space="preserve"> 201</w:t>
      </w:r>
      <w:r w:rsidR="00F23CE7">
        <w:rPr>
          <w:sz w:val="24"/>
          <w:szCs w:val="24"/>
        </w:rPr>
        <w:t>5</w:t>
      </w:r>
      <w:r>
        <w:rPr>
          <w:sz w:val="24"/>
          <w:szCs w:val="24"/>
        </w:rPr>
        <w:t>.</w:t>
      </w:r>
    </w:p>
    <w:p w:rsidRDefault="00792B0A" w:rsidP="00792B0A" w:rsidR="00792B0A" w:rsidRPr="004910B1">
      <w:pPr>
        <w:jc w:val="both"/>
        <w:rPr>
          <w:sz w:val="40"/>
          <w:szCs w:val="40"/>
        </w:rPr>
      </w:pPr>
      <w:r w:rsidRPr="004910B1">
        <w:rPr>
          <w:b/>
          <w:sz w:val="40"/>
          <w:szCs w:val="40"/>
        </w:rPr>
        <w:t xml:space="preserve">        </w:t>
      </w:r>
    </w:p>
    <w:p w:rsidRDefault="00792B0A" w:rsidP="00792B0A" w:rsidR="00792B0A">
      <w:pPr>
        <w:jc w:val="center"/>
        <w:rPr>
          <w:b/>
          <w:sz w:val="24"/>
        </w:rPr>
      </w:pPr>
      <w:r>
        <w:rPr>
          <w:b/>
          <w:sz w:val="24"/>
        </w:rPr>
        <w:t>r i j e š i o    j e</w:t>
      </w:r>
    </w:p>
    <w:p w:rsidRDefault="00792B0A" w:rsidP="00792B0A" w:rsidR="00792B0A">
      <w:pPr>
        <w:jc w:val="both"/>
        <w:rPr>
          <w:sz w:val="24"/>
        </w:rPr>
      </w:pPr>
    </w:p>
    <w:p w:rsidRDefault="00A43941" w:rsidP="0055260F" w:rsidR="00DA5CD8">
      <w:pPr>
        <w:pStyle w:val="Odlomakpopisa"/>
        <w:numPr>
          <w:ilvl w:val="0"/>
          <w:numId w:val="3"/>
        </w:numPr>
        <w:jc w:val="both"/>
        <w:textAlignment w:val="auto"/>
        <w:rPr>
          <w:sz w:val="24"/>
          <w:szCs w:val="24"/>
        </w:rPr>
      </w:pPr>
      <w:r w:rsidRPr="0055260F">
        <w:rPr>
          <w:sz w:val="24"/>
          <w:szCs w:val="24"/>
        </w:rPr>
        <w:t xml:space="preserve">Odbacuje se prijedlog </w:t>
      </w:r>
      <w:r w:rsidR="00DA5CD8" w:rsidRPr="0055260F">
        <w:rPr>
          <w:sz w:val="24"/>
          <w:szCs w:val="24"/>
        </w:rPr>
        <w:t xml:space="preserve">Pejakić Ljubice iz Zagreba, Blažuni 15, zastupane po Boži Vučkoviću odvjetniku iz Zagreba, Ulica kneza Mislava 11., </w:t>
      </w:r>
      <w:r w:rsidR="00727C41">
        <w:rPr>
          <w:sz w:val="24"/>
          <w:szCs w:val="24"/>
        </w:rPr>
        <w:t xml:space="preserve">od </w:t>
      </w:r>
      <w:r w:rsidR="00DA5CD8" w:rsidRPr="0055260F">
        <w:rPr>
          <w:sz w:val="24"/>
          <w:szCs w:val="24"/>
        </w:rPr>
        <w:t>16.studenog 2015.</w:t>
      </w:r>
      <w:r w:rsidRPr="0055260F">
        <w:rPr>
          <w:sz w:val="24"/>
          <w:szCs w:val="24"/>
        </w:rPr>
        <w:t xml:space="preserve">, za </w:t>
      </w:r>
      <w:r w:rsidR="00DA5CD8" w:rsidRPr="0055260F">
        <w:rPr>
          <w:sz w:val="24"/>
          <w:szCs w:val="24"/>
        </w:rPr>
        <w:t>prekidom stečajnog postupka nad imovinom dužnika pojedinca MARKO PEJAKIĆ, vlasnik obrta AUTOTAKSI PRIJEVOZNIK BROJ 2004.,  Zagreb, Blažuni 15., OIB 70827887201.</w:t>
      </w:r>
    </w:p>
    <w:p w:rsidRDefault="00D16233" w:rsidP="00D16233" w:rsidR="00727C41">
      <w:pPr>
        <w:pStyle w:val="Odlomakpopisa"/>
        <w:numPr>
          <w:ilvl w:val="0"/>
          <w:numId w:val="3"/>
        </w:numPr>
        <w:jc w:val="both"/>
        <w:rPr>
          <w:sz w:val="24"/>
          <w:szCs w:val="24"/>
        </w:rPr>
      </w:pPr>
      <w:r w:rsidRPr="00727C41">
        <w:rPr>
          <w:sz w:val="24"/>
          <w:szCs w:val="24"/>
        </w:rPr>
        <w:t xml:space="preserve">Zaključuje se stečajni postupak nad </w:t>
      </w:r>
      <w:r w:rsidR="00727C41" w:rsidRPr="00727C41">
        <w:rPr>
          <w:sz w:val="24"/>
          <w:szCs w:val="24"/>
        </w:rPr>
        <w:t>imovinom dužnika pojedinca MARKO PEJAKIĆ, vlasnik obrta AUTOTAKSI PRIJEVOZNIK BROJ 2004.,  Zagreb, Blažuni 15., OIB 70827887201</w:t>
      </w:r>
    </w:p>
    <w:p w:rsidRDefault="00D16233" w:rsidP="00D16233" w:rsidR="00D16233" w:rsidRPr="00727C41">
      <w:pPr>
        <w:pStyle w:val="Odlomakpopisa"/>
        <w:numPr>
          <w:ilvl w:val="0"/>
          <w:numId w:val="3"/>
        </w:numPr>
        <w:jc w:val="both"/>
        <w:rPr>
          <w:sz w:val="24"/>
          <w:szCs w:val="24"/>
        </w:rPr>
      </w:pPr>
      <w:r w:rsidRPr="00727C41">
        <w:rPr>
          <w:sz w:val="24"/>
          <w:szCs w:val="24"/>
        </w:rPr>
        <w:t xml:space="preserve">Nastali troškovi podmirit će se iz Fonda za pokriće troškova stečajnog postupka koji se ne mogu namiriti iz imovine dužnika (članak </w:t>
      </w:r>
      <w:smartTag w:element="metricconverter" w:uri="urn:schemas-microsoft-com:office:smarttags">
        <w:smartTagPr>
          <w:attr w:val="39. a" w:name="ProductID"/>
        </w:smartTagPr>
        <w:r w:rsidRPr="00727C41">
          <w:rPr>
            <w:sz w:val="24"/>
            <w:szCs w:val="24"/>
          </w:rPr>
          <w:t>39. a</w:t>
        </w:r>
      </w:smartTag>
      <w:r w:rsidRPr="00727C41">
        <w:rPr>
          <w:sz w:val="24"/>
          <w:szCs w:val="24"/>
        </w:rPr>
        <w:t xml:space="preserve"> stavak 1. SZ-a) </w:t>
      </w:r>
    </w:p>
    <w:p w:rsidRDefault="00D16233" w:rsidP="00D16233" w:rsidR="00D16233" w:rsidRPr="00D16233">
      <w:pPr>
        <w:pStyle w:val="Odlomakpopisa"/>
        <w:numPr>
          <w:ilvl w:val="0"/>
          <w:numId w:val="3"/>
        </w:numPr>
        <w:jc w:val="both"/>
        <w:rPr>
          <w:sz w:val="24"/>
          <w:szCs w:val="24"/>
        </w:rPr>
      </w:pPr>
      <w:r w:rsidRPr="00D16233">
        <w:rPr>
          <w:sz w:val="24"/>
          <w:szCs w:val="24"/>
        </w:rPr>
        <w:t xml:space="preserve">Ovo rješenje i osnova zaključenja objavljuje se </w:t>
      </w:r>
      <w:r w:rsidR="00727C41">
        <w:rPr>
          <w:sz w:val="24"/>
          <w:szCs w:val="24"/>
        </w:rPr>
        <w:t xml:space="preserve">na e- oglasnoj ploči Trgovačkog suda u Zagrebu </w:t>
      </w:r>
      <w:r w:rsidRPr="00D16233">
        <w:rPr>
          <w:sz w:val="24"/>
          <w:szCs w:val="24"/>
        </w:rPr>
        <w:t xml:space="preserve">i dostavlja </w:t>
      </w:r>
      <w:r w:rsidR="00727C41">
        <w:rPr>
          <w:sz w:val="24"/>
          <w:szCs w:val="24"/>
        </w:rPr>
        <w:t xml:space="preserve">obrtnom registru </w:t>
      </w:r>
      <w:r w:rsidRPr="00D16233">
        <w:rPr>
          <w:sz w:val="24"/>
          <w:szCs w:val="24"/>
        </w:rPr>
        <w:t>radi brisanja dužnika iz  registra.</w:t>
      </w:r>
    </w:p>
    <w:p w:rsidRDefault="00727C41" w:rsidP="006F6F16" w:rsidR="00727C41">
      <w:pPr>
        <w:ind w:firstLine="709"/>
        <w:jc w:val="both"/>
        <w:textAlignment w:val="auto"/>
        <w:rPr>
          <w:sz w:val="24"/>
          <w:szCs w:val="24"/>
        </w:rPr>
      </w:pPr>
    </w:p>
    <w:p w:rsidRDefault="00397B61" w:rsidP="00A43941" w:rsidR="00397B61" w:rsidRPr="006F6F16">
      <w:pPr>
        <w:ind w:hanging="720" w:left="720"/>
        <w:jc w:val="center"/>
        <w:rPr>
          <w:sz w:val="24"/>
          <w:szCs w:val="24"/>
        </w:rPr>
      </w:pPr>
      <w:r w:rsidRPr="006F6F16">
        <w:rPr>
          <w:sz w:val="24"/>
          <w:szCs w:val="24"/>
        </w:rPr>
        <w:t>Obrazloženje</w:t>
      </w:r>
    </w:p>
    <w:p w:rsidRDefault="00397B61" w:rsidP="006F6F16" w:rsidR="00397B61">
      <w:pPr>
        <w:jc w:val="both"/>
        <w:rPr>
          <w:sz w:val="24"/>
          <w:szCs w:val="24"/>
        </w:rPr>
      </w:pPr>
    </w:p>
    <w:p w:rsidRDefault="00D16233" w:rsidP="00D16233" w:rsidR="00D16233" w:rsidRPr="00D16233">
      <w:pPr>
        <w:ind w:firstLine="708"/>
        <w:jc w:val="both"/>
        <w:textAlignment w:val="auto"/>
        <w:rPr>
          <w:sz w:val="24"/>
          <w:szCs w:val="24"/>
        </w:rPr>
      </w:pPr>
      <w:r w:rsidRPr="00D16233">
        <w:rPr>
          <w:sz w:val="24"/>
        </w:rPr>
        <w:t xml:space="preserve">FINA-e Regionalni centar Zagreb, podnijela je ovom sudu dana 26. travnja 2013. prijedlog za otvaranje stečajnog postupka nad dužnikom </w:t>
      </w:r>
      <w:r w:rsidRPr="00D16233">
        <w:rPr>
          <w:sz w:val="24"/>
          <w:szCs w:val="24"/>
        </w:rPr>
        <w:t>MARKO PEJAKIĆ, vlasnik obrta AUTOTAKSI PRIJEVOZNIK BROJ 2004.,  Zagreb, Blažuni 15., OIB 70827887201.</w:t>
      </w:r>
    </w:p>
    <w:p w:rsidRDefault="00D16233" w:rsidP="00D16233" w:rsidR="00D16233">
      <w:pPr>
        <w:ind w:firstLine="709"/>
        <w:jc w:val="both"/>
        <w:rPr>
          <w:sz w:val="24"/>
          <w:szCs w:val="24"/>
        </w:rPr>
      </w:pPr>
      <w:r>
        <w:rPr>
          <w:sz w:val="24"/>
          <w:szCs w:val="24"/>
        </w:rPr>
        <w:t xml:space="preserve">Prijedlog je podnesen temeljem odredbe članka 49. stavak 2. Zakona o financijskom poslovanju i predstečajnoj nagodbi (NN 108/12 i 144/12, dalje ZFPN) obzirom je pravomoćnom odlukom od 14.ožujka 2013. poslovni broj ur. br. 04-06-13-2245-3nagodbeno vijeće odbacilo prijedlog ovdje dužnika za otvaranje postupka predstečajne nagodbe. </w:t>
      </w:r>
    </w:p>
    <w:p w:rsidRDefault="00D16233" w:rsidP="00D16233" w:rsidR="00D16233">
      <w:pPr>
        <w:ind w:firstLine="709"/>
        <w:jc w:val="both"/>
        <w:rPr>
          <w:sz w:val="24"/>
          <w:szCs w:val="24"/>
        </w:rPr>
      </w:pPr>
      <w:r>
        <w:rPr>
          <w:sz w:val="24"/>
          <w:szCs w:val="24"/>
        </w:rPr>
        <w:lastRenderedPageBreak/>
        <w:t xml:space="preserve">FINA je uz prijedlog za otvaranje stečajnog postupka nad dužnikom dostavila potvrdu od 18.ožujka 2013., rješenje o odbacivanju prijedloga za otvaranje postupka predstečajne nagodbe od 14.ožujka 2013., te spis predstečajne nagodbe. </w:t>
      </w:r>
    </w:p>
    <w:p w:rsidRDefault="00D16233" w:rsidP="006F6F16" w:rsidR="00D16233" w:rsidRPr="006F6F16">
      <w:pPr>
        <w:jc w:val="both"/>
        <w:rPr>
          <w:sz w:val="24"/>
          <w:szCs w:val="24"/>
        </w:rPr>
      </w:pPr>
    </w:p>
    <w:p w:rsidRDefault="0055260F" w:rsidP="006F6F16" w:rsidR="0055260F" w:rsidRPr="0055260F">
      <w:pPr>
        <w:ind w:firstLine="708"/>
        <w:jc w:val="both"/>
        <w:rPr>
          <w:sz w:val="24"/>
          <w:szCs w:val="24"/>
          <w:u w:val="single"/>
        </w:rPr>
      </w:pPr>
      <w:r w:rsidRPr="0055260F">
        <w:rPr>
          <w:sz w:val="24"/>
          <w:szCs w:val="24"/>
          <w:u w:val="single"/>
        </w:rPr>
        <w:t>U odnosu na toč. I rješenja</w:t>
      </w:r>
    </w:p>
    <w:p w:rsidRDefault="00727C41" w:rsidP="006F6F16" w:rsidR="00727C41">
      <w:pPr>
        <w:ind w:firstLine="708"/>
        <w:jc w:val="both"/>
        <w:rPr>
          <w:sz w:val="24"/>
          <w:szCs w:val="24"/>
        </w:rPr>
      </w:pPr>
    </w:p>
    <w:p w:rsidRDefault="00DA5CD8" w:rsidP="006F6F16" w:rsidR="00DA5CD8">
      <w:pPr>
        <w:ind w:firstLine="708"/>
        <w:jc w:val="both"/>
        <w:rPr>
          <w:sz w:val="24"/>
          <w:szCs w:val="24"/>
        </w:rPr>
      </w:pPr>
      <w:r>
        <w:rPr>
          <w:sz w:val="24"/>
          <w:szCs w:val="24"/>
        </w:rPr>
        <w:t>Pejakić Ljubica iz Zagreba, Blažuni 15, koju zastupa  Božo Vučković odvjetniku iz Zagreba, Ulica kneza Mislava 11., podnijela je ovom sudu dana 16.studenog 2015., prijedlog za prekid stečajnog postupka nad imovinom dužnika pojedinca MARKO PEJAKIĆ, vlasnik obrta AUTOTAKSI PRIJEVOZNIK BROJ 2004.,  Zagreb, Blažuni 15., OIB 70827887201.</w:t>
      </w:r>
    </w:p>
    <w:p w:rsidRDefault="00DA5CD8" w:rsidP="006F6F16" w:rsidR="00121CB5">
      <w:pPr>
        <w:ind w:firstLine="708"/>
        <w:jc w:val="both"/>
        <w:rPr>
          <w:sz w:val="24"/>
          <w:szCs w:val="24"/>
        </w:rPr>
      </w:pPr>
      <w:r>
        <w:rPr>
          <w:sz w:val="24"/>
          <w:szCs w:val="24"/>
        </w:rPr>
        <w:t>U prijedlogu navodi kako je Marko Pejakić iz Zagreba, Blažuni 15</w:t>
      </w:r>
      <w:r w:rsidR="00D16233">
        <w:rPr>
          <w:sz w:val="24"/>
          <w:szCs w:val="24"/>
        </w:rPr>
        <w:t xml:space="preserve">., </w:t>
      </w:r>
      <w:r>
        <w:rPr>
          <w:sz w:val="24"/>
          <w:szCs w:val="24"/>
        </w:rPr>
        <w:t xml:space="preserve"> preminuo dana 26.</w:t>
      </w:r>
      <w:r w:rsidR="00727C41">
        <w:rPr>
          <w:sz w:val="24"/>
          <w:szCs w:val="24"/>
        </w:rPr>
        <w:t xml:space="preserve"> </w:t>
      </w:r>
      <w:r>
        <w:rPr>
          <w:sz w:val="24"/>
          <w:szCs w:val="24"/>
        </w:rPr>
        <w:t>listopada 2015</w:t>
      </w:r>
      <w:r w:rsidR="00121CB5">
        <w:rPr>
          <w:sz w:val="24"/>
          <w:szCs w:val="24"/>
        </w:rPr>
        <w:t>.</w:t>
      </w:r>
      <w:r w:rsidR="00D16233">
        <w:rPr>
          <w:sz w:val="24"/>
          <w:szCs w:val="24"/>
        </w:rPr>
        <w:t>,</w:t>
      </w:r>
      <w:r w:rsidR="00121CB5">
        <w:rPr>
          <w:sz w:val="24"/>
          <w:szCs w:val="24"/>
        </w:rPr>
        <w:t xml:space="preserve"> te se predlaže prekid ovog stečajnog postupka. Perdlagateljica je uz prijedlog dostavila smrtni lis</w:t>
      </w:r>
      <w:r w:rsidR="00D16233">
        <w:rPr>
          <w:sz w:val="24"/>
          <w:szCs w:val="24"/>
        </w:rPr>
        <w:t>t</w:t>
      </w:r>
      <w:r w:rsidR="00121CB5">
        <w:rPr>
          <w:sz w:val="24"/>
          <w:szCs w:val="24"/>
        </w:rPr>
        <w:t xml:space="preserve"> za Marka Pejakića iz Zagreba, OIB 70827887201.</w:t>
      </w:r>
    </w:p>
    <w:p w:rsidRDefault="00A43941" w:rsidP="006F6F16" w:rsidR="00A43941">
      <w:pPr>
        <w:ind w:firstLine="708"/>
        <w:jc w:val="both"/>
        <w:rPr>
          <w:sz w:val="24"/>
          <w:szCs w:val="24"/>
        </w:rPr>
      </w:pPr>
    </w:p>
    <w:p w:rsidRDefault="006F6F16" w:rsidP="00EF169D" w:rsidR="006F6F16" w:rsidRPr="006F6F16">
      <w:pPr>
        <w:ind w:firstLine="720"/>
        <w:jc w:val="both"/>
        <w:rPr>
          <w:sz w:val="24"/>
          <w:szCs w:val="24"/>
        </w:rPr>
      </w:pPr>
      <w:r w:rsidRPr="006F6F16">
        <w:rPr>
          <w:sz w:val="24"/>
          <w:szCs w:val="24"/>
        </w:rPr>
        <w:t>Prema odredbi čl</w:t>
      </w:r>
      <w:r w:rsidR="00121CB5">
        <w:rPr>
          <w:sz w:val="24"/>
          <w:szCs w:val="24"/>
        </w:rPr>
        <w:t xml:space="preserve">anka </w:t>
      </w:r>
      <w:r w:rsidR="00EF169D">
        <w:rPr>
          <w:sz w:val="24"/>
          <w:szCs w:val="24"/>
        </w:rPr>
        <w:t xml:space="preserve">3. stavak 1. </w:t>
      </w:r>
      <w:r w:rsidRPr="006F6F16">
        <w:rPr>
          <w:sz w:val="24"/>
          <w:szCs w:val="24"/>
        </w:rPr>
        <w:t xml:space="preserve">Stečajnog zakona (NN br. 44/96, 29/99, 129/00, 123/03, 82/06, 116/10, 25/12 i 133/12 dalje: SZ) </w:t>
      </w:r>
      <w:r w:rsidR="00121CB5">
        <w:rPr>
          <w:sz w:val="24"/>
          <w:szCs w:val="24"/>
        </w:rPr>
        <w:t>koji se u ovom postupku primjenjuje temeljem odredbe članka 441. stavak 1. Stečajnog zakona (N.N. br 71/15</w:t>
      </w:r>
      <w:r w:rsidR="00727C41">
        <w:rPr>
          <w:sz w:val="24"/>
          <w:szCs w:val="24"/>
        </w:rPr>
        <w:t>, dalje SZ 15</w:t>
      </w:r>
      <w:r w:rsidR="00121CB5">
        <w:rPr>
          <w:sz w:val="24"/>
          <w:szCs w:val="24"/>
        </w:rPr>
        <w:t xml:space="preserve">) </w:t>
      </w:r>
      <w:r w:rsidR="00EF169D">
        <w:rPr>
          <w:sz w:val="24"/>
          <w:szCs w:val="24"/>
        </w:rPr>
        <w:t xml:space="preserve"> </w:t>
      </w:r>
      <w:r w:rsidRPr="006F6F16">
        <w:rPr>
          <w:sz w:val="24"/>
          <w:szCs w:val="24"/>
        </w:rPr>
        <w:t xml:space="preserve">stečaj </w:t>
      </w:r>
      <w:r w:rsidR="00EF169D">
        <w:rPr>
          <w:sz w:val="24"/>
          <w:szCs w:val="24"/>
        </w:rPr>
        <w:t xml:space="preserve">se </w:t>
      </w:r>
      <w:r w:rsidRPr="006F6F16">
        <w:rPr>
          <w:sz w:val="24"/>
          <w:szCs w:val="24"/>
        </w:rPr>
        <w:t xml:space="preserve">može provesti nad pravnom osobom te nad </w:t>
      </w:r>
      <w:r w:rsidRPr="00727C41">
        <w:rPr>
          <w:sz w:val="24"/>
          <w:szCs w:val="24"/>
          <w:u w:val="single"/>
        </w:rPr>
        <w:t>imovinom dužnika pojedinca</w:t>
      </w:r>
      <w:r w:rsidRPr="006F6F16">
        <w:rPr>
          <w:sz w:val="24"/>
          <w:szCs w:val="24"/>
        </w:rPr>
        <w:t>, osim ako Zakonom nije drukčije određeno</w:t>
      </w:r>
      <w:r w:rsidR="00EF169D">
        <w:rPr>
          <w:sz w:val="24"/>
          <w:szCs w:val="24"/>
        </w:rPr>
        <w:t xml:space="preserve">. Dužnikom </w:t>
      </w:r>
      <w:r w:rsidRPr="006F6F16">
        <w:rPr>
          <w:sz w:val="24"/>
          <w:szCs w:val="24"/>
        </w:rPr>
        <w:t xml:space="preserve">pojedincem u smislu </w:t>
      </w:r>
      <w:r w:rsidR="00EF169D">
        <w:rPr>
          <w:sz w:val="24"/>
          <w:szCs w:val="24"/>
        </w:rPr>
        <w:t>odredaba SZ-a</w:t>
      </w:r>
      <w:r w:rsidRPr="006F6F16">
        <w:rPr>
          <w:sz w:val="24"/>
          <w:szCs w:val="24"/>
        </w:rPr>
        <w:t xml:space="preserve"> smatraju se trgovac pojedinac i obrtnik</w:t>
      </w:r>
      <w:r w:rsidR="00121CB5">
        <w:rPr>
          <w:sz w:val="24"/>
          <w:szCs w:val="24"/>
        </w:rPr>
        <w:t xml:space="preserve"> (rečenica druga, stavka 1. članka 3. SZ-a)</w:t>
      </w:r>
      <w:r w:rsidRPr="006F6F16">
        <w:rPr>
          <w:sz w:val="24"/>
          <w:szCs w:val="24"/>
        </w:rPr>
        <w:t xml:space="preserve">. </w:t>
      </w:r>
    </w:p>
    <w:p w:rsidRDefault="006F6F16" w:rsidP="00EF169D" w:rsidR="006F6F16" w:rsidRPr="006F6F16">
      <w:pPr>
        <w:ind w:firstLine="708"/>
        <w:jc w:val="both"/>
        <w:rPr>
          <w:sz w:val="24"/>
          <w:szCs w:val="24"/>
        </w:rPr>
      </w:pPr>
      <w:r w:rsidRPr="006F6F16">
        <w:rPr>
          <w:sz w:val="24"/>
          <w:szCs w:val="24"/>
        </w:rPr>
        <w:t xml:space="preserve">Pojam trgovca pojedinca određen je </w:t>
      </w:r>
      <w:r w:rsidR="00EF169D">
        <w:rPr>
          <w:sz w:val="24"/>
          <w:szCs w:val="24"/>
        </w:rPr>
        <w:t xml:space="preserve">odredbom </w:t>
      </w:r>
      <w:r w:rsidRPr="006F6F16">
        <w:rPr>
          <w:sz w:val="24"/>
          <w:szCs w:val="24"/>
        </w:rPr>
        <w:t>člank</w:t>
      </w:r>
      <w:r w:rsidR="00EF169D">
        <w:rPr>
          <w:sz w:val="24"/>
          <w:szCs w:val="24"/>
        </w:rPr>
        <w:t>a</w:t>
      </w:r>
      <w:r w:rsidRPr="006F6F16">
        <w:rPr>
          <w:sz w:val="24"/>
          <w:szCs w:val="24"/>
        </w:rPr>
        <w:t xml:space="preserve"> 3. stavak 1. Zakona o trgovačkim društvima („Narodne novine“ broj 111/93, 34/99, 121/99, 52/00, 118/03, 107/07, 152/11; dalje: ZTD </w:t>
      </w:r>
      <w:r w:rsidR="00EF169D">
        <w:rPr>
          <w:sz w:val="24"/>
          <w:szCs w:val="24"/>
        </w:rPr>
        <w:t xml:space="preserve">prema kojoj </w:t>
      </w:r>
      <w:r w:rsidRPr="006F6F16">
        <w:rPr>
          <w:sz w:val="24"/>
          <w:szCs w:val="24"/>
        </w:rPr>
        <w:t>je trgovac pojedinac fizička osoba koja samostalno obavlja gospodarsku djelatnost u skladu s propisima o obrtu i upisana je u sudskom registru kao trgovac pojedinac. Fizička osoba koja posluje u skladu s propisima o obrtu može tražiti da se upiše u sudski registar kao trgovac pojedinac ako njen godišnji prihod prelazi svotu od 2,000.000,00 kn, a dužna je zatražiti taj upis ako joj godišnji prihod prelazi svotu od 15,000.000,00 kn.</w:t>
      </w:r>
    </w:p>
    <w:p w:rsidRDefault="00EF169D" w:rsidP="006F6F16" w:rsidR="006F6F16" w:rsidRPr="006F6F16">
      <w:pPr>
        <w:jc w:val="both"/>
        <w:rPr>
          <w:sz w:val="24"/>
          <w:szCs w:val="24"/>
        </w:rPr>
      </w:pPr>
      <w:r>
        <w:rPr>
          <w:sz w:val="24"/>
          <w:szCs w:val="24"/>
        </w:rPr>
        <w:tab/>
        <w:t xml:space="preserve">Obrtnik </w:t>
      </w:r>
      <w:r w:rsidR="006F6F16" w:rsidRPr="006F6F16">
        <w:rPr>
          <w:sz w:val="24"/>
          <w:szCs w:val="24"/>
        </w:rPr>
        <w:t>je prema odredbi čl</w:t>
      </w:r>
      <w:r>
        <w:rPr>
          <w:sz w:val="24"/>
          <w:szCs w:val="24"/>
        </w:rPr>
        <w:t>anka</w:t>
      </w:r>
      <w:r w:rsidR="006F6F16" w:rsidRPr="006F6F16">
        <w:rPr>
          <w:sz w:val="24"/>
          <w:szCs w:val="24"/>
        </w:rPr>
        <w:t xml:space="preserve"> 1. st</w:t>
      </w:r>
      <w:r>
        <w:rPr>
          <w:sz w:val="24"/>
          <w:szCs w:val="24"/>
        </w:rPr>
        <w:t>avak</w:t>
      </w:r>
      <w:r w:rsidR="006F6F16" w:rsidRPr="006F6F16">
        <w:rPr>
          <w:sz w:val="24"/>
          <w:szCs w:val="24"/>
        </w:rPr>
        <w:t xml:space="preserve"> 3. Zakona o obrtu („Narodne novine“ broj 49/03, 68/07, 79/07 i </w:t>
      </w:r>
      <w:r w:rsidR="0055260F">
        <w:rPr>
          <w:sz w:val="24"/>
          <w:szCs w:val="24"/>
        </w:rPr>
        <w:t>143</w:t>
      </w:r>
      <w:r w:rsidR="006F6F16" w:rsidRPr="006F6F16">
        <w:rPr>
          <w:sz w:val="24"/>
          <w:szCs w:val="24"/>
        </w:rPr>
        <w:t>/1</w:t>
      </w:r>
      <w:r w:rsidR="0055260F">
        <w:rPr>
          <w:sz w:val="24"/>
          <w:szCs w:val="24"/>
        </w:rPr>
        <w:t>3</w:t>
      </w:r>
      <w:r w:rsidR="006F6F16" w:rsidRPr="006F6F16">
        <w:rPr>
          <w:sz w:val="24"/>
          <w:szCs w:val="24"/>
        </w:rPr>
        <w:t>) fizička osoba koja obavlja jednu ili više gospodarskih djelatnosti iz čl</w:t>
      </w:r>
      <w:r>
        <w:rPr>
          <w:sz w:val="24"/>
          <w:szCs w:val="24"/>
        </w:rPr>
        <w:t>anka</w:t>
      </w:r>
      <w:r w:rsidR="006F6F16" w:rsidRPr="006F6F16">
        <w:rPr>
          <w:sz w:val="24"/>
          <w:szCs w:val="24"/>
        </w:rPr>
        <w:t xml:space="preserve"> 1. st</w:t>
      </w:r>
      <w:r>
        <w:rPr>
          <w:sz w:val="24"/>
          <w:szCs w:val="24"/>
        </w:rPr>
        <w:t>avak</w:t>
      </w:r>
      <w:r w:rsidR="006F6F16" w:rsidRPr="006F6F16">
        <w:rPr>
          <w:sz w:val="24"/>
          <w:szCs w:val="24"/>
        </w:rPr>
        <w:t xml:space="preserve"> 1. sa svrhom postizanja dobiti koja se ostvaruje proizvodnjom, prometom ili pružanjem usluga na tržištu, </w:t>
      </w:r>
      <w:r w:rsidR="00EA7202">
        <w:rPr>
          <w:sz w:val="24"/>
          <w:szCs w:val="24"/>
        </w:rPr>
        <w:t>u</w:t>
      </w:r>
      <w:r w:rsidR="006F6F16" w:rsidRPr="006F6F16">
        <w:rPr>
          <w:sz w:val="24"/>
          <w:szCs w:val="24"/>
        </w:rPr>
        <w:t xml:space="preserve"> svoje ime i za svoj račun. Obrt se upisuje u sudski registar i u obrtni registar koji vodi nadležni županijski ured odnosno ured Grada Zagreba. Obrtni registar je javan.</w:t>
      </w:r>
    </w:p>
    <w:p w:rsidRDefault="0055260F" w:rsidP="006F6F16" w:rsidR="0055260F">
      <w:pPr>
        <w:jc w:val="both"/>
        <w:rPr>
          <w:sz w:val="24"/>
          <w:szCs w:val="24"/>
        </w:rPr>
      </w:pPr>
      <w:r>
        <w:rPr>
          <w:sz w:val="24"/>
          <w:szCs w:val="24"/>
        </w:rPr>
        <w:tab/>
        <w:t>Prema odredbi članka 68. SZ-a imovina dužnika pojedinca na kojoj se ovrha protiv njega ne bi mogla provesti, kad on ne bi bio trgovac pojedinac ili obrtnik, ne ulazi u stečajnu masu.</w:t>
      </w:r>
    </w:p>
    <w:p w:rsidRDefault="0055260F" w:rsidP="0055260F" w:rsidR="0055260F">
      <w:pPr>
        <w:ind w:firstLine="708"/>
        <w:jc w:val="both"/>
        <w:rPr>
          <w:sz w:val="24"/>
          <w:szCs w:val="24"/>
        </w:rPr>
      </w:pPr>
      <w:r>
        <w:rPr>
          <w:sz w:val="24"/>
          <w:szCs w:val="24"/>
        </w:rPr>
        <w:t xml:space="preserve">Prema tome, u skladu sa naprijed citiranim odredbama SZ-a, stečajni se postupak provodi </w:t>
      </w:r>
      <w:r w:rsidRPr="00727C41">
        <w:rPr>
          <w:sz w:val="24"/>
          <w:szCs w:val="24"/>
          <w:u w:val="single"/>
        </w:rPr>
        <w:t>nad imovinom obrtnika</w:t>
      </w:r>
      <w:r>
        <w:rPr>
          <w:sz w:val="24"/>
          <w:szCs w:val="24"/>
        </w:rPr>
        <w:t>, a za sada</w:t>
      </w:r>
      <w:r w:rsidR="00EF169D">
        <w:rPr>
          <w:sz w:val="24"/>
          <w:szCs w:val="24"/>
        </w:rPr>
        <w:t>, nije moguće provesti stečajni postupak nad fizičkom osobom</w:t>
      </w:r>
      <w:r>
        <w:rPr>
          <w:sz w:val="24"/>
          <w:szCs w:val="24"/>
        </w:rPr>
        <w:t>. Stoga je smrt fizičke osobe bez utjecaja na tijek ranije pokrenutog stečajnog postupka.</w:t>
      </w:r>
    </w:p>
    <w:p w:rsidRDefault="0055260F" w:rsidP="0055260F" w:rsidR="0055260F">
      <w:pPr>
        <w:ind w:firstLine="708"/>
        <w:jc w:val="both"/>
        <w:rPr>
          <w:sz w:val="24"/>
          <w:szCs w:val="24"/>
        </w:rPr>
      </w:pPr>
    </w:p>
    <w:p w:rsidRDefault="00D16233" w:rsidP="00D16233" w:rsidR="00D16233" w:rsidRPr="00D16233">
      <w:pPr>
        <w:ind w:firstLine="555"/>
        <w:jc w:val="both"/>
        <w:rPr>
          <w:sz w:val="24"/>
          <w:szCs w:val="24"/>
          <w:u w:val="single"/>
        </w:rPr>
      </w:pPr>
      <w:r>
        <w:rPr>
          <w:sz w:val="24"/>
          <w:szCs w:val="24"/>
          <w:u w:val="single"/>
        </w:rPr>
        <w:t xml:space="preserve">U odnosu na toč II. do  </w:t>
      </w:r>
      <w:r w:rsidR="00727C41">
        <w:rPr>
          <w:sz w:val="24"/>
          <w:szCs w:val="24"/>
          <w:u w:val="single"/>
        </w:rPr>
        <w:t>IV</w:t>
      </w:r>
      <w:r>
        <w:rPr>
          <w:sz w:val="24"/>
          <w:szCs w:val="24"/>
          <w:u w:val="single"/>
        </w:rPr>
        <w:t xml:space="preserve"> rješenja</w:t>
      </w:r>
    </w:p>
    <w:p w:rsidRDefault="00D16233" w:rsidP="00D16233" w:rsidR="00D16233" w:rsidRPr="00D4292C">
      <w:pPr>
        <w:ind w:firstLine="720"/>
        <w:jc w:val="both"/>
        <w:rPr>
          <w:sz w:val="24"/>
          <w:szCs w:val="24"/>
        </w:rPr>
      </w:pPr>
    </w:p>
    <w:p w:rsidRDefault="00D16233" w:rsidP="00D16233" w:rsidR="00D16233" w:rsidRPr="00D4292C">
      <w:pPr>
        <w:ind w:firstLine="720"/>
        <w:jc w:val="both"/>
        <w:rPr>
          <w:sz w:val="24"/>
          <w:szCs w:val="24"/>
        </w:rPr>
      </w:pPr>
      <w:r w:rsidRPr="00D4292C">
        <w:rPr>
          <w:sz w:val="24"/>
          <w:szCs w:val="24"/>
        </w:rPr>
        <w:t>Uvidom u spis utvrđeno je</w:t>
      </w:r>
      <w:r w:rsidR="00727C41">
        <w:rPr>
          <w:sz w:val="24"/>
          <w:szCs w:val="24"/>
        </w:rPr>
        <w:t xml:space="preserve"> kako slijedi</w:t>
      </w:r>
      <w:r w:rsidRPr="00D4292C">
        <w:rPr>
          <w:sz w:val="24"/>
          <w:szCs w:val="24"/>
        </w:rPr>
        <w:t>:</w:t>
      </w:r>
    </w:p>
    <w:p w:rsidRDefault="00D16233" w:rsidP="00D16233" w:rsidR="00D16233" w:rsidRPr="00D4292C">
      <w:pPr>
        <w:ind w:firstLine="708"/>
        <w:jc w:val="both"/>
        <w:rPr>
          <w:sz w:val="24"/>
          <w:szCs w:val="24"/>
        </w:rPr>
      </w:pPr>
      <w:r w:rsidRPr="00D4292C">
        <w:rPr>
          <w:sz w:val="24"/>
          <w:szCs w:val="24"/>
        </w:rPr>
        <w:t xml:space="preserve">- pravomoćnim rješenjem ovog suda od </w:t>
      </w:r>
      <w:r>
        <w:rPr>
          <w:sz w:val="24"/>
          <w:szCs w:val="24"/>
        </w:rPr>
        <w:t>9.svibnja</w:t>
      </w:r>
      <w:r w:rsidRPr="00D4292C">
        <w:rPr>
          <w:sz w:val="24"/>
          <w:szCs w:val="24"/>
        </w:rPr>
        <w:t xml:space="preserve"> 201</w:t>
      </w:r>
      <w:r>
        <w:rPr>
          <w:sz w:val="24"/>
          <w:szCs w:val="24"/>
        </w:rPr>
        <w:t>4</w:t>
      </w:r>
      <w:r w:rsidRPr="00D4292C">
        <w:rPr>
          <w:sz w:val="24"/>
          <w:szCs w:val="24"/>
        </w:rPr>
        <w:t xml:space="preserve">. otvoren je stečajni postupak nad </w:t>
      </w:r>
      <w:r>
        <w:rPr>
          <w:sz w:val="24"/>
          <w:szCs w:val="24"/>
        </w:rPr>
        <w:t xml:space="preserve">imovinom dužnika pojedinca MARKO PEJAKIĆ, vlasnik obrta AUTOTAKSI PRIJEVOZNIK BROJ 2004.,  Zagreb, Blažuni 15., OIB 70827887201 </w:t>
      </w:r>
      <w:r w:rsidRPr="00D4292C">
        <w:rPr>
          <w:sz w:val="24"/>
          <w:szCs w:val="24"/>
        </w:rPr>
        <w:t>(točka I rješenja), imenovan stečajni upravitelj (točka II rješenja), pozvani vjerovnici stečajnog dužnika u roku 15 dana predujmiti iznos 50.000,00 kn za pokriće troškova prethodnog i stečajnog postupka (točka IV rješenja), te upozoreni vjerovnici na posljedice nepostupanja sukladno točki IV rješenja.</w:t>
      </w:r>
    </w:p>
    <w:p w:rsidRDefault="00D16233" w:rsidP="00D16233" w:rsidR="00D16233" w:rsidRPr="00D4292C">
      <w:pPr>
        <w:jc w:val="both"/>
        <w:rPr>
          <w:sz w:val="24"/>
          <w:szCs w:val="24"/>
        </w:rPr>
      </w:pPr>
      <w:r w:rsidRPr="00D4292C">
        <w:rPr>
          <w:sz w:val="24"/>
          <w:szCs w:val="24"/>
        </w:rPr>
        <w:tab/>
        <w:t xml:space="preserve">- rješenje od </w:t>
      </w:r>
      <w:r>
        <w:rPr>
          <w:sz w:val="24"/>
          <w:szCs w:val="24"/>
        </w:rPr>
        <w:t>14.studenog</w:t>
      </w:r>
      <w:r w:rsidRPr="00D4292C">
        <w:rPr>
          <w:sz w:val="24"/>
          <w:szCs w:val="24"/>
        </w:rPr>
        <w:t xml:space="preserve"> 2013. objavljeno je u NN broj </w:t>
      </w:r>
      <w:r w:rsidR="00727C41">
        <w:rPr>
          <w:sz w:val="24"/>
          <w:szCs w:val="24"/>
        </w:rPr>
        <w:t>60</w:t>
      </w:r>
      <w:r w:rsidRPr="00D4292C">
        <w:rPr>
          <w:sz w:val="24"/>
          <w:szCs w:val="24"/>
        </w:rPr>
        <w:t>/1</w:t>
      </w:r>
      <w:r w:rsidR="00727C41">
        <w:rPr>
          <w:sz w:val="24"/>
          <w:szCs w:val="24"/>
        </w:rPr>
        <w:t>4</w:t>
      </w:r>
      <w:r w:rsidRPr="00D4292C">
        <w:rPr>
          <w:sz w:val="24"/>
          <w:szCs w:val="24"/>
        </w:rPr>
        <w:t xml:space="preserve"> od </w:t>
      </w:r>
      <w:r w:rsidR="00727C41">
        <w:rPr>
          <w:sz w:val="24"/>
          <w:szCs w:val="24"/>
        </w:rPr>
        <w:t>16.svibnja</w:t>
      </w:r>
      <w:r w:rsidRPr="00D4292C">
        <w:rPr>
          <w:sz w:val="24"/>
          <w:szCs w:val="24"/>
        </w:rPr>
        <w:t xml:space="preserve"> 201</w:t>
      </w:r>
      <w:r w:rsidR="00727C41">
        <w:rPr>
          <w:sz w:val="24"/>
          <w:szCs w:val="24"/>
        </w:rPr>
        <w:t>4.</w:t>
      </w:r>
      <w:r w:rsidRPr="00D4292C">
        <w:rPr>
          <w:sz w:val="24"/>
          <w:szCs w:val="24"/>
        </w:rPr>
        <w:t>.,</w:t>
      </w:r>
    </w:p>
    <w:p w:rsidRDefault="00D16233" w:rsidP="00D16233" w:rsidR="00D16233" w:rsidRPr="00D4292C">
      <w:pPr>
        <w:jc w:val="both"/>
        <w:rPr>
          <w:sz w:val="24"/>
          <w:szCs w:val="24"/>
        </w:rPr>
      </w:pPr>
      <w:r w:rsidRPr="00D4292C">
        <w:rPr>
          <w:sz w:val="24"/>
          <w:szCs w:val="24"/>
        </w:rPr>
        <w:tab/>
        <w:t>-do roka određenog rješenjem od 1</w:t>
      </w:r>
      <w:r>
        <w:rPr>
          <w:sz w:val="24"/>
          <w:szCs w:val="24"/>
        </w:rPr>
        <w:t>4. studenog</w:t>
      </w:r>
      <w:r w:rsidRPr="00D4292C">
        <w:rPr>
          <w:sz w:val="24"/>
          <w:szCs w:val="24"/>
        </w:rPr>
        <w:t xml:space="preserve"> 201</w:t>
      </w:r>
      <w:r w:rsidR="00727C41">
        <w:rPr>
          <w:sz w:val="24"/>
          <w:szCs w:val="24"/>
        </w:rPr>
        <w:t>4</w:t>
      </w:r>
      <w:r w:rsidRPr="00D4292C">
        <w:rPr>
          <w:sz w:val="24"/>
          <w:szCs w:val="24"/>
        </w:rPr>
        <w:t xml:space="preserve">. vjerovnici nisu uplatili iznos potreban za pokriće troškova prethodnog i stečajnog postupka. </w:t>
      </w:r>
    </w:p>
    <w:p w:rsidRDefault="00D16233" w:rsidP="00D16233" w:rsidR="00D16233" w:rsidRPr="00D4292C">
      <w:pPr>
        <w:jc w:val="both"/>
        <w:rPr>
          <w:sz w:val="24"/>
          <w:szCs w:val="24"/>
        </w:rPr>
      </w:pPr>
    </w:p>
    <w:p w:rsidRDefault="00D16233" w:rsidP="00D16233" w:rsidR="00D16233" w:rsidRPr="00D4292C">
      <w:pPr>
        <w:jc w:val="both"/>
        <w:rPr>
          <w:sz w:val="24"/>
          <w:szCs w:val="24"/>
        </w:rPr>
      </w:pPr>
      <w:r w:rsidRPr="00D4292C">
        <w:rPr>
          <w:sz w:val="24"/>
          <w:szCs w:val="24"/>
        </w:rPr>
        <w:t xml:space="preserve">           Prema odredbi članka 63. stavak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D16233" w:rsidP="00D16233" w:rsidR="00D16233" w:rsidRPr="00D4292C">
      <w:pPr>
        <w:tabs>
          <w:tab w:pos="735" w:val="left"/>
          <w:tab w:pos="4536" w:val="center"/>
        </w:tabs>
        <w:rPr>
          <w:sz w:val="24"/>
          <w:szCs w:val="24"/>
        </w:rPr>
      </w:pPr>
      <w:r w:rsidRPr="00D4292C">
        <w:rPr>
          <w:sz w:val="24"/>
          <w:szCs w:val="24"/>
        </w:rPr>
        <w:tab/>
        <w:t> </w:t>
      </w:r>
    </w:p>
    <w:p w:rsidRDefault="00D16233" w:rsidP="00D16233" w:rsidR="00D16233" w:rsidRPr="00D4292C">
      <w:pPr>
        <w:ind w:firstLine="720"/>
        <w:jc w:val="both"/>
        <w:rPr>
          <w:sz w:val="24"/>
          <w:szCs w:val="24"/>
        </w:rPr>
      </w:pPr>
      <w:r w:rsidRPr="00D4292C">
        <w:rPr>
          <w:sz w:val="24"/>
          <w:szCs w:val="24"/>
        </w:rPr>
        <w:t>Kako, dakle, imovina dužnika koja bi ušla u stečajnu masu nije dovoljna niti za namirenje troškova postupka, te kako nije predujmljen iznos za pokriće troškova prethodnog i stečajnog postupka određen rješenjem suda, valjalo je u skladu sa naprijed citiranom odredbom članka  63. stavak 1. SZ-a zaključiti stečajni postupak nad dužnikom.</w:t>
      </w:r>
    </w:p>
    <w:p w:rsidRDefault="00D16233" w:rsidP="00D16233" w:rsidR="00D16233" w:rsidRPr="00D4292C">
      <w:pPr>
        <w:ind w:firstLine="720"/>
        <w:jc w:val="both"/>
        <w:rPr>
          <w:sz w:val="24"/>
          <w:szCs w:val="24"/>
        </w:rPr>
      </w:pPr>
      <w:r w:rsidRPr="00D4292C">
        <w:rPr>
          <w:sz w:val="24"/>
          <w:szCs w:val="24"/>
        </w:rPr>
        <w:t xml:space="preserve">Slijedom navedenog, sukladno odredbi članka 63. stavak 1., uz odgovarajuću primjenu članka 196. stavak 2. SZ-a riješeno je kao u </w:t>
      </w:r>
      <w:r w:rsidR="00727C41">
        <w:rPr>
          <w:sz w:val="24"/>
          <w:szCs w:val="24"/>
        </w:rPr>
        <w:t>toč.II i III. izreke.</w:t>
      </w:r>
    </w:p>
    <w:p w:rsidRDefault="0055260F" w:rsidP="0055260F" w:rsidR="0055260F">
      <w:pPr>
        <w:ind w:firstLine="708"/>
        <w:jc w:val="both"/>
        <w:rPr>
          <w:sz w:val="24"/>
          <w:szCs w:val="24"/>
        </w:rPr>
      </w:pPr>
    </w:p>
    <w:p w:rsidRDefault="00727C41" w:rsidP="0055260F" w:rsidR="00727C41">
      <w:pPr>
        <w:ind w:firstLine="708"/>
        <w:jc w:val="both"/>
        <w:rPr>
          <w:sz w:val="24"/>
          <w:szCs w:val="24"/>
        </w:rPr>
      </w:pPr>
      <w:r>
        <w:rPr>
          <w:sz w:val="24"/>
          <w:szCs w:val="24"/>
        </w:rPr>
        <w:t>Objava rješenja na oglasnoj ploči suda (toč.IV) određena je temeljem članka 12. stavak 1. SZ-a 15 koji se na postupke u tijeku primjenjuje temeljem članka 441. stavak 2. istog Zakona.</w:t>
      </w:r>
    </w:p>
    <w:p w:rsidRDefault="00E330AA" w:rsidP="00957A1B" w:rsidR="00397B61" w:rsidRPr="006F6F16">
      <w:pPr>
        <w:ind w:firstLine="720"/>
        <w:jc w:val="center"/>
        <w:rPr>
          <w:sz w:val="24"/>
          <w:szCs w:val="24"/>
        </w:rPr>
      </w:pPr>
      <w:r w:rsidRPr="006F6F16">
        <w:rPr>
          <w:sz w:val="24"/>
          <w:szCs w:val="24"/>
        </w:rPr>
        <w:t>Zagreb,</w:t>
      </w:r>
      <w:r w:rsidR="00F2349B" w:rsidRPr="006F6F16">
        <w:rPr>
          <w:sz w:val="24"/>
          <w:szCs w:val="24"/>
        </w:rPr>
        <w:t xml:space="preserve"> </w:t>
      </w:r>
      <w:r w:rsidR="00727C41">
        <w:rPr>
          <w:sz w:val="24"/>
          <w:szCs w:val="24"/>
        </w:rPr>
        <w:t>30.studenog</w:t>
      </w:r>
      <w:r w:rsidR="00454384" w:rsidRPr="006F6F16">
        <w:rPr>
          <w:sz w:val="24"/>
          <w:szCs w:val="24"/>
        </w:rPr>
        <w:t xml:space="preserve"> </w:t>
      </w:r>
      <w:r w:rsidR="00814094" w:rsidRPr="006F6F16">
        <w:rPr>
          <w:sz w:val="24"/>
          <w:szCs w:val="24"/>
        </w:rPr>
        <w:t>201</w:t>
      </w:r>
      <w:r w:rsidR="00F23CE7">
        <w:rPr>
          <w:sz w:val="24"/>
          <w:szCs w:val="24"/>
        </w:rPr>
        <w:t>5</w:t>
      </w:r>
      <w:r w:rsidR="00814094" w:rsidRPr="006F6F16">
        <w:rPr>
          <w:sz w:val="24"/>
          <w:szCs w:val="24"/>
        </w:rPr>
        <w:t>.</w:t>
      </w:r>
    </w:p>
    <w:p w:rsidRDefault="008A2CA9" w:rsidP="006F6F16" w:rsidR="008A2CA9" w:rsidRPr="006F6F16">
      <w:pPr>
        <w:ind w:firstLine="720"/>
        <w:jc w:val="both"/>
        <w:rPr>
          <w:sz w:val="24"/>
          <w:szCs w:val="24"/>
        </w:rPr>
      </w:pPr>
    </w:p>
    <w:p w:rsidRDefault="008A2CA9" w:rsidP="006F6F16" w:rsidR="00397B61" w:rsidRPr="006F6F16">
      <w:pPr>
        <w:ind w:firstLine="708" w:left="4956"/>
        <w:jc w:val="both"/>
        <w:rPr>
          <w:sz w:val="24"/>
          <w:szCs w:val="24"/>
        </w:rPr>
      </w:pPr>
      <w:r w:rsidRPr="006F6F16">
        <w:rPr>
          <w:sz w:val="24"/>
          <w:szCs w:val="24"/>
        </w:rPr>
        <w:t>S</w:t>
      </w:r>
      <w:r w:rsidR="004D5C6D" w:rsidRPr="006F6F16">
        <w:rPr>
          <w:sz w:val="24"/>
          <w:szCs w:val="24"/>
        </w:rPr>
        <w:t>udac:</w:t>
      </w:r>
    </w:p>
    <w:p w:rsidRDefault="004D5C6D" w:rsidP="006F6F16" w:rsidR="00DB5149" w:rsidRPr="006F6F16">
      <w:pPr>
        <w:ind w:firstLine="708" w:left="4956"/>
        <w:jc w:val="both"/>
        <w:rPr>
          <w:sz w:val="24"/>
          <w:szCs w:val="24"/>
        </w:rPr>
      </w:pPr>
      <w:r w:rsidRPr="006F6F16">
        <w:rPr>
          <w:sz w:val="24"/>
          <w:szCs w:val="24"/>
        </w:rPr>
        <w:t xml:space="preserve">Ante Galić </w:t>
      </w:r>
      <w:r w:rsidR="00454384" w:rsidRPr="006F6F16">
        <w:rPr>
          <w:sz w:val="24"/>
          <w:szCs w:val="24"/>
        </w:rPr>
        <w:t>v.r.</w:t>
      </w:r>
    </w:p>
    <w:p w:rsidRDefault="00454384" w:rsidP="006F6F16" w:rsidR="00454384" w:rsidRPr="006F6F16">
      <w:pPr>
        <w:ind w:firstLine="708" w:left="4956"/>
        <w:jc w:val="both"/>
        <w:rPr>
          <w:sz w:val="24"/>
          <w:szCs w:val="24"/>
        </w:rPr>
      </w:pPr>
    </w:p>
    <w:p w:rsidRDefault="00454384" w:rsidP="006F6F16" w:rsidR="00454384" w:rsidRPr="006F6F16">
      <w:pPr>
        <w:ind w:firstLine="708" w:left="4956"/>
        <w:jc w:val="both"/>
        <w:rPr>
          <w:sz w:val="24"/>
          <w:szCs w:val="24"/>
        </w:rPr>
      </w:pPr>
      <w:r w:rsidRPr="006F6F16">
        <w:rPr>
          <w:sz w:val="24"/>
          <w:szCs w:val="24"/>
        </w:rPr>
        <w:t>Za točnost otpravka:</w:t>
      </w:r>
    </w:p>
    <w:p w:rsidRDefault="00454384" w:rsidP="006F6F16" w:rsidR="00454384" w:rsidRPr="006F6F16">
      <w:pPr>
        <w:ind w:firstLine="708" w:left="4956"/>
        <w:jc w:val="both"/>
        <w:rPr>
          <w:sz w:val="24"/>
          <w:szCs w:val="24"/>
        </w:rPr>
      </w:pPr>
      <w:r w:rsidRPr="006F6F16">
        <w:rPr>
          <w:sz w:val="24"/>
          <w:szCs w:val="24"/>
        </w:rPr>
        <w:t xml:space="preserve">Ivanka </w:t>
      </w:r>
      <w:r w:rsidR="006B2990">
        <w:rPr>
          <w:sz w:val="24"/>
          <w:szCs w:val="24"/>
        </w:rPr>
        <w:t>Kelava</w:t>
      </w:r>
    </w:p>
    <w:p w:rsidRDefault="00F2349B" w:rsidP="006F6F16" w:rsidR="00F2349B" w:rsidRPr="006F6F16">
      <w:pPr>
        <w:ind w:firstLine="708" w:left="4956"/>
        <w:jc w:val="both"/>
        <w:rPr>
          <w:sz w:val="24"/>
          <w:szCs w:val="24"/>
        </w:rPr>
      </w:pPr>
    </w:p>
    <w:p w:rsidRDefault="00957A1B" w:rsidP="00957A1B" w:rsidR="00957A1B" w:rsidRPr="00D92338">
      <w:pPr>
        <w:jc w:val="both"/>
        <w:rPr>
          <w:sz w:val="24"/>
          <w:szCs w:val="24"/>
        </w:rPr>
      </w:pPr>
      <w:r>
        <w:rPr>
          <w:sz w:val="24"/>
          <w:szCs w:val="24"/>
        </w:rPr>
        <w:t>U</w:t>
      </w:r>
      <w:r w:rsidRPr="00D92338">
        <w:rPr>
          <w:sz w:val="24"/>
          <w:szCs w:val="24"/>
        </w:rPr>
        <w:t>puta o pravnom lijeku :</w:t>
      </w:r>
    </w:p>
    <w:p w:rsidRDefault="00957A1B" w:rsidP="00957A1B" w:rsidR="00957A1B">
      <w:pPr>
        <w:jc w:val="both"/>
        <w:rPr>
          <w:sz w:val="24"/>
          <w:szCs w:val="24"/>
        </w:rPr>
      </w:pPr>
      <w:r w:rsidRPr="0073650D">
        <w:rPr>
          <w:sz w:val="24"/>
          <w:szCs w:val="24"/>
        </w:rPr>
        <w:t>Protiv ovo</w:t>
      </w:r>
      <w:r>
        <w:rPr>
          <w:sz w:val="24"/>
          <w:szCs w:val="24"/>
        </w:rPr>
        <w:t xml:space="preserve">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F23CE7" w:rsidP="00F23CE7" w:rsidR="00F23CE7">
      <w:pPr>
        <w:jc w:val="both"/>
        <w:rPr>
          <w:sz w:val="24"/>
          <w:szCs w:val="24"/>
        </w:rPr>
      </w:pPr>
      <w:r w:rsidRPr="006F6F16">
        <w:rPr>
          <w:sz w:val="24"/>
          <w:szCs w:val="24"/>
        </w:rPr>
        <w:t>DNA:</w:t>
      </w:r>
    </w:p>
    <w:p w:rsidRDefault="00727C41" w:rsidP="00727C41" w:rsidR="00727C41" w:rsidRPr="00AB7DB0">
      <w:pPr>
        <w:numPr>
          <w:ilvl w:val="0"/>
          <w:numId w:val="5"/>
        </w:numPr>
        <w:autoSpaceDE/>
        <w:autoSpaceDN/>
        <w:adjustRightInd/>
        <w:jc w:val="both"/>
        <w:textAlignment w:val="auto"/>
        <w:rPr>
          <w:sz w:val="24"/>
          <w:szCs w:val="24"/>
        </w:rPr>
      </w:pPr>
      <w:r w:rsidRPr="0055260F">
        <w:rPr>
          <w:sz w:val="24"/>
          <w:szCs w:val="24"/>
        </w:rPr>
        <w:t>Pejakić Ljubic</w:t>
      </w:r>
      <w:r w:rsidR="00176F18">
        <w:rPr>
          <w:sz w:val="24"/>
          <w:szCs w:val="24"/>
        </w:rPr>
        <w:t>a</w:t>
      </w:r>
      <w:r w:rsidRPr="0055260F">
        <w:rPr>
          <w:sz w:val="24"/>
          <w:szCs w:val="24"/>
        </w:rPr>
        <w:t xml:space="preserve"> </w:t>
      </w:r>
      <w:r w:rsidR="00176F18">
        <w:rPr>
          <w:sz w:val="24"/>
          <w:szCs w:val="24"/>
        </w:rPr>
        <w:t>po pun.</w:t>
      </w:r>
      <w:r w:rsidRPr="0055260F">
        <w:rPr>
          <w:sz w:val="24"/>
          <w:szCs w:val="24"/>
        </w:rPr>
        <w:t>Bož</w:t>
      </w:r>
      <w:r w:rsidR="00176F18">
        <w:rPr>
          <w:sz w:val="24"/>
          <w:szCs w:val="24"/>
        </w:rPr>
        <w:t>o</w:t>
      </w:r>
      <w:r w:rsidRPr="0055260F">
        <w:rPr>
          <w:sz w:val="24"/>
          <w:szCs w:val="24"/>
        </w:rPr>
        <w:t xml:space="preserve"> Vučkoviću odvjetniku iz Zagreba, Ulica kneza Mislava 11.,</w:t>
      </w:r>
      <w:r w:rsidR="00176F18" w:rsidRPr="00AB7DB0">
        <w:rPr>
          <w:sz w:val="24"/>
          <w:szCs w:val="24"/>
        </w:rPr>
        <w:t xml:space="preserve"> </w:t>
      </w:r>
      <w:r w:rsidRPr="00AB7DB0">
        <w:rPr>
          <w:sz w:val="24"/>
          <w:szCs w:val="24"/>
        </w:rPr>
        <w:t xml:space="preserve">zz dužnika  </w:t>
      </w:r>
    </w:p>
    <w:p w:rsidRDefault="00727C41" w:rsidP="00727C41" w:rsidR="00727C41" w:rsidRPr="00AB7DB0">
      <w:pPr>
        <w:numPr>
          <w:ilvl w:val="0"/>
          <w:numId w:val="5"/>
        </w:numPr>
        <w:autoSpaceDE/>
        <w:autoSpaceDN/>
        <w:adjustRightInd/>
        <w:jc w:val="both"/>
        <w:textAlignment w:val="auto"/>
        <w:rPr>
          <w:sz w:val="24"/>
          <w:szCs w:val="24"/>
        </w:rPr>
      </w:pPr>
      <w:r w:rsidRPr="00AB7DB0">
        <w:rPr>
          <w:sz w:val="24"/>
          <w:szCs w:val="24"/>
        </w:rPr>
        <w:t>st. upravitelju</w:t>
      </w:r>
    </w:p>
    <w:p w:rsidRDefault="00727C41" w:rsidP="00727C41" w:rsidR="00727C41" w:rsidRPr="00AB7DB0">
      <w:pPr>
        <w:numPr>
          <w:ilvl w:val="0"/>
          <w:numId w:val="5"/>
        </w:numPr>
        <w:autoSpaceDE/>
        <w:autoSpaceDN/>
        <w:adjustRightInd/>
        <w:jc w:val="both"/>
        <w:textAlignment w:val="auto"/>
        <w:rPr>
          <w:sz w:val="24"/>
          <w:szCs w:val="24"/>
        </w:rPr>
      </w:pPr>
      <w:r w:rsidRPr="00AB7DB0">
        <w:rPr>
          <w:sz w:val="24"/>
          <w:szCs w:val="24"/>
        </w:rPr>
        <w:t xml:space="preserve">stečajni upisnik, ovdje </w:t>
      </w:r>
    </w:p>
    <w:p w:rsidRDefault="00176F18" w:rsidP="00727C41" w:rsidR="00727C41" w:rsidRPr="00AB7DB0">
      <w:pPr>
        <w:numPr>
          <w:ilvl w:val="0"/>
          <w:numId w:val="5"/>
        </w:numPr>
        <w:autoSpaceDE/>
        <w:autoSpaceDN/>
        <w:adjustRightInd/>
        <w:jc w:val="both"/>
        <w:textAlignment w:val="auto"/>
        <w:rPr>
          <w:sz w:val="24"/>
          <w:szCs w:val="24"/>
        </w:rPr>
      </w:pPr>
      <w:r>
        <w:rPr>
          <w:sz w:val="24"/>
          <w:szCs w:val="24"/>
        </w:rPr>
        <w:t>obrtni registar</w:t>
      </w:r>
    </w:p>
    <w:p w:rsidRDefault="00176F18" w:rsidP="00727C41" w:rsidR="00727C41" w:rsidRPr="00AB7DB0">
      <w:pPr>
        <w:numPr>
          <w:ilvl w:val="0"/>
          <w:numId w:val="5"/>
        </w:numPr>
        <w:autoSpaceDE/>
        <w:autoSpaceDN/>
        <w:adjustRightInd/>
        <w:jc w:val="both"/>
        <w:textAlignment w:val="auto"/>
        <w:rPr>
          <w:sz w:val="24"/>
          <w:szCs w:val="24"/>
        </w:rPr>
      </w:pPr>
      <w:r>
        <w:rPr>
          <w:sz w:val="24"/>
          <w:szCs w:val="24"/>
        </w:rPr>
        <w:t>e-</w:t>
      </w:r>
      <w:r w:rsidR="00727C41" w:rsidRPr="00AB7DB0">
        <w:rPr>
          <w:sz w:val="24"/>
          <w:szCs w:val="24"/>
        </w:rPr>
        <w:t xml:space="preserve">oglasna ploča suda 30 dana </w:t>
      </w:r>
    </w:p>
    <w:p w:rsidRDefault="00727C41" w:rsidP="00727C41" w:rsidR="00727C41">
      <w:pPr>
        <w:numPr>
          <w:ilvl w:val="0"/>
          <w:numId w:val="5"/>
        </w:numPr>
        <w:autoSpaceDE/>
        <w:autoSpaceDN/>
        <w:adjustRightInd/>
        <w:jc w:val="both"/>
        <w:textAlignment w:val="auto"/>
        <w:rPr>
          <w:sz w:val="24"/>
          <w:szCs w:val="24"/>
        </w:rPr>
      </w:pPr>
      <w:r>
        <w:rPr>
          <w:sz w:val="24"/>
          <w:szCs w:val="24"/>
        </w:rPr>
        <w:t>ŽDO</w:t>
      </w:r>
    </w:p>
    <w:p w:rsidRDefault="00727C41" w:rsidP="00727C41" w:rsidR="00727C41" w:rsidRPr="00AB7DB0">
      <w:pPr>
        <w:numPr>
          <w:ilvl w:val="0"/>
          <w:numId w:val="5"/>
        </w:numPr>
        <w:autoSpaceDE/>
        <w:autoSpaceDN/>
        <w:adjustRightInd/>
        <w:jc w:val="both"/>
        <w:textAlignment w:val="auto"/>
        <w:rPr>
          <w:sz w:val="24"/>
          <w:szCs w:val="24"/>
        </w:rPr>
      </w:pPr>
      <w:r w:rsidRPr="00AB7DB0">
        <w:rPr>
          <w:sz w:val="24"/>
          <w:szCs w:val="24"/>
        </w:rPr>
        <w:t xml:space="preserve">Porezna uprava Zagreb </w:t>
      </w:r>
    </w:p>
    <w:p w:rsidRDefault="00727C41" w:rsidP="00727C41" w:rsidR="00727C41" w:rsidRPr="00AB7DB0">
      <w:pPr>
        <w:numPr>
          <w:ilvl w:val="0"/>
          <w:numId w:val="5"/>
        </w:numPr>
        <w:autoSpaceDE/>
        <w:autoSpaceDN/>
        <w:adjustRightInd/>
        <w:jc w:val="both"/>
        <w:textAlignment w:val="auto"/>
        <w:rPr>
          <w:sz w:val="24"/>
          <w:szCs w:val="24"/>
        </w:rPr>
      </w:pPr>
      <w:r w:rsidRPr="00AB7DB0">
        <w:rPr>
          <w:sz w:val="24"/>
          <w:szCs w:val="24"/>
        </w:rPr>
        <w:t>FINA</w:t>
      </w:r>
    </w:p>
    <w:p w:rsidRDefault="00727C41" w:rsidP="00727C41" w:rsidR="00727C41">
      <w:pPr>
        <w:jc w:val="both"/>
        <w:rPr>
          <w:szCs w:val="22"/>
        </w:rPr>
      </w:pPr>
    </w:p>
    <w:sectPr w:rsidR="00727C41">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4A03" w:rsidR="00FD4A03">
      <w:r>
        <w:separator/>
      </w:r>
    </w:p>
  </w:endnote>
  <w:endnote w:id="0" w:type="continuationSeparator">
    <w:p w:rsidRDefault="00FD4A03" w:rsidR="00FD4A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4A03" w:rsidR="00FD4A03">
      <w:r>
        <w:separator/>
      </w:r>
    </w:p>
  </w:footnote>
  <w:footnote w:id="0" w:type="continuationSeparator">
    <w:p w:rsidRDefault="00FD4A03" w:rsidR="00FD4A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6354" w:rsidP="00F36F0F" w:rsidR="003B635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B6354" w:rsidR="003B635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6354" w:rsidP="009E34A3" w:rsidR="003B6354"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Pr="008F6DDC">
      <w:rPr>
        <w:rStyle w:val="Brojstranice"/>
        <w:sz w:val="24"/>
        <w:szCs w:val="24"/>
      </w:rPr>
      <w:instrText xml:space="preserve">PAGE  </w:instrText>
    </w:r>
    <w:r w:rsidRPr="008F6DDC">
      <w:rPr>
        <w:rStyle w:val="Brojstranice"/>
        <w:sz w:val="24"/>
        <w:szCs w:val="24"/>
      </w:rPr>
      <w:fldChar w:fldCharType="separate"/>
    </w:r>
    <w:r w:rsidR="00CE4046">
      <w:rPr>
        <w:rStyle w:val="Brojstranice"/>
        <w:noProof/>
        <w:sz w:val="24"/>
        <w:szCs w:val="24"/>
      </w:rPr>
      <w:t>4</w:t>
    </w:r>
    <w:r w:rsidRPr="008F6DDC">
      <w:rPr>
        <w:rStyle w:val="Brojstranice"/>
        <w:sz w:val="24"/>
        <w:szCs w:val="24"/>
      </w:rPr>
      <w:fldChar w:fldCharType="end"/>
    </w:r>
  </w:p>
  <w:p w:rsidRDefault="003B6354" w:rsidP="003A35A4" w:rsidR="003B6354" w:rsidRPr="00DE0CE1">
    <w:pPr>
      <w:jc w:val="right"/>
      <w:rPr>
        <w:sz w:val="24"/>
        <w:szCs w:val="24"/>
      </w:rPr>
    </w:pPr>
    <w:r>
      <w:tab/>
    </w:r>
    <w:r w:rsidRPr="00DE0CE1">
      <w:rPr>
        <w:sz w:val="24"/>
        <w:szCs w:val="24"/>
      </w:rPr>
      <w:t>40. St-</w:t>
    </w:r>
    <w:r w:rsidR="00176F18">
      <w:rPr>
        <w:sz w:val="24"/>
        <w:szCs w:val="24"/>
      </w:rPr>
      <w:t>977</w:t>
    </w:r>
    <w:r>
      <w:rPr>
        <w:sz w:val="24"/>
        <w:szCs w:val="24"/>
      </w:rPr>
      <w:t>/1</w:t>
    </w:r>
    <w:r w:rsidR="00176F18">
      <w:rPr>
        <w:sz w:val="24"/>
        <w:szCs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6135105"/>
    <w:multiLevelType w:val="hybridMultilevel"/>
    <w:tmpl w:val="BA0AC2AE"/>
    <w:lvl w:tplc="4C5AADB6"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4CDA0EC3"/>
    <w:multiLevelType w:val="hybridMultilevel"/>
    <w:tmpl w:val="BA0AC2AE"/>
    <w:lvl w:tplc="4C5AADB6"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4">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16B75"/>
    <w:rsid w:val="000232D2"/>
    <w:rsid w:val="000378CE"/>
    <w:rsid w:val="00055DD4"/>
    <w:rsid w:val="00056383"/>
    <w:rsid w:val="00083B62"/>
    <w:rsid w:val="000921AE"/>
    <w:rsid w:val="000939AF"/>
    <w:rsid w:val="00097758"/>
    <w:rsid w:val="000A6214"/>
    <w:rsid w:val="000C0B63"/>
    <w:rsid w:val="000E054C"/>
    <w:rsid w:val="000E19F6"/>
    <w:rsid w:val="001048F4"/>
    <w:rsid w:val="00121CB5"/>
    <w:rsid w:val="00132CBE"/>
    <w:rsid w:val="00135A44"/>
    <w:rsid w:val="00136566"/>
    <w:rsid w:val="00140BF0"/>
    <w:rsid w:val="001457B4"/>
    <w:rsid w:val="00151262"/>
    <w:rsid w:val="00155CD9"/>
    <w:rsid w:val="00161012"/>
    <w:rsid w:val="00174CBC"/>
    <w:rsid w:val="00176F18"/>
    <w:rsid w:val="001A3108"/>
    <w:rsid w:val="001A380A"/>
    <w:rsid w:val="001A54A3"/>
    <w:rsid w:val="001A5AAC"/>
    <w:rsid w:val="001B5B36"/>
    <w:rsid w:val="001C17FC"/>
    <w:rsid w:val="001C3480"/>
    <w:rsid w:val="001D1E16"/>
    <w:rsid w:val="001E0FF3"/>
    <w:rsid w:val="001F4252"/>
    <w:rsid w:val="001F5384"/>
    <w:rsid w:val="00200D9C"/>
    <w:rsid w:val="002048EC"/>
    <w:rsid w:val="00210A05"/>
    <w:rsid w:val="00240545"/>
    <w:rsid w:val="00242144"/>
    <w:rsid w:val="00243E14"/>
    <w:rsid w:val="0024600F"/>
    <w:rsid w:val="002544E5"/>
    <w:rsid w:val="00257906"/>
    <w:rsid w:val="002624DF"/>
    <w:rsid w:val="002650E8"/>
    <w:rsid w:val="00276A24"/>
    <w:rsid w:val="002907FE"/>
    <w:rsid w:val="002B17DF"/>
    <w:rsid w:val="002B6D27"/>
    <w:rsid w:val="002C3A41"/>
    <w:rsid w:val="002D1AF1"/>
    <w:rsid w:val="002E14FE"/>
    <w:rsid w:val="002E7A22"/>
    <w:rsid w:val="002F7B72"/>
    <w:rsid w:val="00300F24"/>
    <w:rsid w:val="0031306F"/>
    <w:rsid w:val="00314A13"/>
    <w:rsid w:val="00321CB5"/>
    <w:rsid w:val="003300C6"/>
    <w:rsid w:val="00351B04"/>
    <w:rsid w:val="00355C84"/>
    <w:rsid w:val="003636CF"/>
    <w:rsid w:val="00364329"/>
    <w:rsid w:val="0036469B"/>
    <w:rsid w:val="00366191"/>
    <w:rsid w:val="0037505D"/>
    <w:rsid w:val="003764E2"/>
    <w:rsid w:val="00386AA5"/>
    <w:rsid w:val="00393F1B"/>
    <w:rsid w:val="00397711"/>
    <w:rsid w:val="00397B61"/>
    <w:rsid w:val="003A35A4"/>
    <w:rsid w:val="003B6354"/>
    <w:rsid w:val="003C2A79"/>
    <w:rsid w:val="003E4E94"/>
    <w:rsid w:val="003F5DCB"/>
    <w:rsid w:val="00406A3A"/>
    <w:rsid w:val="004260C1"/>
    <w:rsid w:val="0045269C"/>
    <w:rsid w:val="00454384"/>
    <w:rsid w:val="00456CB1"/>
    <w:rsid w:val="00470DFC"/>
    <w:rsid w:val="004717A3"/>
    <w:rsid w:val="004754F6"/>
    <w:rsid w:val="00475DB7"/>
    <w:rsid w:val="0048332C"/>
    <w:rsid w:val="00484650"/>
    <w:rsid w:val="00485449"/>
    <w:rsid w:val="00493B64"/>
    <w:rsid w:val="004B05E8"/>
    <w:rsid w:val="004C3B1A"/>
    <w:rsid w:val="004D1605"/>
    <w:rsid w:val="004D5C6D"/>
    <w:rsid w:val="004E1F91"/>
    <w:rsid w:val="004F1C11"/>
    <w:rsid w:val="00500D56"/>
    <w:rsid w:val="00501F76"/>
    <w:rsid w:val="005321DF"/>
    <w:rsid w:val="0055260F"/>
    <w:rsid w:val="00553186"/>
    <w:rsid w:val="005550C7"/>
    <w:rsid w:val="00560010"/>
    <w:rsid w:val="0056060C"/>
    <w:rsid w:val="00570C57"/>
    <w:rsid w:val="005758B7"/>
    <w:rsid w:val="00582334"/>
    <w:rsid w:val="00587A06"/>
    <w:rsid w:val="005927E2"/>
    <w:rsid w:val="005E3E61"/>
    <w:rsid w:val="005E44E7"/>
    <w:rsid w:val="005E67A0"/>
    <w:rsid w:val="005F2A45"/>
    <w:rsid w:val="00602103"/>
    <w:rsid w:val="00615542"/>
    <w:rsid w:val="006529D7"/>
    <w:rsid w:val="0065367C"/>
    <w:rsid w:val="006957E3"/>
    <w:rsid w:val="006A0336"/>
    <w:rsid w:val="006B2630"/>
    <w:rsid w:val="006B2990"/>
    <w:rsid w:val="006C3CE3"/>
    <w:rsid w:val="006C75BB"/>
    <w:rsid w:val="006D423E"/>
    <w:rsid w:val="006D5F20"/>
    <w:rsid w:val="006D7758"/>
    <w:rsid w:val="006E0DEA"/>
    <w:rsid w:val="006F6F16"/>
    <w:rsid w:val="00706F05"/>
    <w:rsid w:val="00713A5F"/>
    <w:rsid w:val="00713FA8"/>
    <w:rsid w:val="00727C41"/>
    <w:rsid w:val="00752674"/>
    <w:rsid w:val="00773ED7"/>
    <w:rsid w:val="00792B0A"/>
    <w:rsid w:val="00793CFC"/>
    <w:rsid w:val="007F0B06"/>
    <w:rsid w:val="007F46E0"/>
    <w:rsid w:val="0080172B"/>
    <w:rsid w:val="00814094"/>
    <w:rsid w:val="00827658"/>
    <w:rsid w:val="00833558"/>
    <w:rsid w:val="00852F2B"/>
    <w:rsid w:val="008625D2"/>
    <w:rsid w:val="0086789A"/>
    <w:rsid w:val="00897588"/>
    <w:rsid w:val="008976AB"/>
    <w:rsid w:val="008979AC"/>
    <w:rsid w:val="008A2CA9"/>
    <w:rsid w:val="008B08B2"/>
    <w:rsid w:val="008B1213"/>
    <w:rsid w:val="008B5FB0"/>
    <w:rsid w:val="008C3E0B"/>
    <w:rsid w:val="008F707F"/>
    <w:rsid w:val="00913424"/>
    <w:rsid w:val="00916B0A"/>
    <w:rsid w:val="00916B77"/>
    <w:rsid w:val="00920045"/>
    <w:rsid w:val="009235C1"/>
    <w:rsid w:val="0093346C"/>
    <w:rsid w:val="00934AA8"/>
    <w:rsid w:val="00947634"/>
    <w:rsid w:val="00952485"/>
    <w:rsid w:val="00957A1B"/>
    <w:rsid w:val="0096129C"/>
    <w:rsid w:val="009677DE"/>
    <w:rsid w:val="009912BD"/>
    <w:rsid w:val="00993E50"/>
    <w:rsid w:val="009D6DD5"/>
    <w:rsid w:val="009E34A3"/>
    <w:rsid w:val="009E41C1"/>
    <w:rsid w:val="009F346A"/>
    <w:rsid w:val="009F3BB3"/>
    <w:rsid w:val="009F76E2"/>
    <w:rsid w:val="00A01ADC"/>
    <w:rsid w:val="00A118F5"/>
    <w:rsid w:val="00A27D4E"/>
    <w:rsid w:val="00A30DED"/>
    <w:rsid w:val="00A3410C"/>
    <w:rsid w:val="00A4144D"/>
    <w:rsid w:val="00A43941"/>
    <w:rsid w:val="00A55FA1"/>
    <w:rsid w:val="00A63F9E"/>
    <w:rsid w:val="00A727E9"/>
    <w:rsid w:val="00A839C3"/>
    <w:rsid w:val="00A9360E"/>
    <w:rsid w:val="00A9669C"/>
    <w:rsid w:val="00AC2EFA"/>
    <w:rsid w:val="00AC33C5"/>
    <w:rsid w:val="00AF7CFA"/>
    <w:rsid w:val="00B02445"/>
    <w:rsid w:val="00B06B1E"/>
    <w:rsid w:val="00B10919"/>
    <w:rsid w:val="00B1390E"/>
    <w:rsid w:val="00B21682"/>
    <w:rsid w:val="00B35394"/>
    <w:rsid w:val="00B45748"/>
    <w:rsid w:val="00B470D8"/>
    <w:rsid w:val="00B5538F"/>
    <w:rsid w:val="00B66B6C"/>
    <w:rsid w:val="00B943E9"/>
    <w:rsid w:val="00B95925"/>
    <w:rsid w:val="00BA10F0"/>
    <w:rsid w:val="00BA1C77"/>
    <w:rsid w:val="00BA76CC"/>
    <w:rsid w:val="00BB0CBF"/>
    <w:rsid w:val="00BB59E2"/>
    <w:rsid w:val="00BC5734"/>
    <w:rsid w:val="00BC5C60"/>
    <w:rsid w:val="00BD2041"/>
    <w:rsid w:val="00BD41F3"/>
    <w:rsid w:val="00C02354"/>
    <w:rsid w:val="00C029A5"/>
    <w:rsid w:val="00C63CC4"/>
    <w:rsid w:val="00C7120C"/>
    <w:rsid w:val="00C75A1A"/>
    <w:rsid w:val="00C83A94"/>
    <w:rsid w:val="00C95D9C"/>
    <w:rsid w:val="00C9630A"/>
    <w:rsid w:val="00CA5373"/>
    <w:rsid w:val="00CA61B0"/>
    <w:rsid w:val="00CA66E4"/>
    <w:rsid w:val="00CB0997"/>
    <w:rsid w:val="00CB1C48"/>
    <w:rsid w:val="00CC1AF4"/>
    <w:rsid w:val="00CE3272"/>
    <w:rsid w:val="00CE4046"/>
    <w:rsid w:val="00CF3ABE"/>
    <w:rsid w:val="00D020B7"/>
    <w:rsid w:val="00D0212D"/>
    <w:rsid w:val="00D16233"/>
    <w:rsid w:val="00D211F8"/>
    <w:rsid w:val="00D60E23"/>
    <w:rsid w:val="00D67C8C"/>
    <w:rsid w:val="00D870D4"/>
    <w:rsid w:val="00D87B95"/>
    <w:rsid w:val="00D9628A"/>
    <w:rsid w:val="00D97A40"/>
    <w:rsid w:val="00D97E5C"/>
    <w:rsid w:val="00DA2FCB"/>
    <w:rsid w:val="00DA5CD8"/>
    <w:rsid w:val="00DA77D8"/>
    <w:rsid w:val="00DB5149"/>
    <w:rsid w:val="00DB66BC"/>
    <w:rsid w:val="00DC0348"/>
    <w:rsid w:val="00DC12A8"/>
    <w:rsid w:val="00DC3A76"/>
    <w:rsid w:val="00DC4FF7"/>
    <w:rsid w:val="00DE0CE1"/>
    <w:rsid w:val="00DE2392"/>
    <w:rsid w:val="00DE2AF0"/>
    <w:rsid w:val="00DF07FF"/>
    <w:rsid w:val="00E14F12"/>
    <w:rsid w:val="00E24E26"/>
    <w:rsid w:val="00E330AA"/>
    <w:rsid w:val="00E420E1"/>
    <w:rsid w:val="00E676A7"/>
    <w:rsid w:val="00E75D49"/>
    <w:rsid w:val="00E81F13"/>
    <w:rsid w:val="00E844B5"/>
    <w:rsid w:val="00E916B9"/>
    <w:rsid w:val="00EA5223"/>
    <w:rsid w:val="00EA7202"/>
    <w:rsid w:val="00EB4193"/>
    <w:rsid w:val="00EC10D6"/>
    <w:rsid w:val="00EE21E0"/>
    <w:rsid w:val="00EE4534"/>
    <w:rsid w:val="00EF169D"/>
    <w:rsid w:val="00F2349B"/>
    <w:rsid w:val="00F23CE7"/>
    <w:rsid w:val="00F27D1C"/>
    <w:rsid w:val="00F36F0F"/>
    <w:rsid w:val="00F405DB"/>
    <w:rsid w:val="00F445D9"/>
    <w:rsid w:val="00F72E3B"/>
    <w:rsid w:val="00F746B4"/>
    <w:rsid w:val="00F76963"/>
    <w:rsid w:val="00FD4A03"/>
    <w:rsid w:val="00FD6BD2"/>
    <w:rsid w:val="00FE6232"/>
    <w:rsid w:val="00FF3EED"/>
    <w:rsid w:val="00FF4D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Odlomakpopisa" w:type="paragraph">
    <w:name w:val="List Paragraph"/>
    <w:basedOn w:val="Normal"/>
    <w:uiPriority w:val="34"/>
    <w:qFormat/>
    <w:rsid w:val="0055260F"/>
    <w:pPr>
      <w:ind w:left="720"/>
      <w:contextualSpacing/>
    </w:pPr>
  </w:style>
  <w:style w:styleId="Tekstrezerviranogmjesta" w:type="character">
    <w:name w:val="Placeholder Text"/>
    <w:basedOn w:val="Zadanifontodlomka"/>
    <w:uiPriority w:val="99"/>
    <w:semiHidden/>
    <w:rsid w:val="00CE4046"/>
    <w:rPr>
      <w:color w:val="808080"/>
      <w:bdr w:space="0" w:sz="0" w:color="auto" w:val="none"/>
      <w:shd w:fill="auto" w:color="auto" w:val="clear"/>
    </w:rPr>
  </w:style>
  <w:style w:customStyle="true" w:styleId="eSPISCCParagraphDefaultFont" w:type="character">
    <w:name w:val="eSPIS_CC_Paragraph Default Font"/>
    <w:basedOn w:val="Zadanifontodlomka"/>
    <w:rsid w:val="00CE404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E4046"/>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404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404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Odlomakpopisa" w:type="paragraph">
    <w:name w:val="List Paragraph"/>
    <w:basedOn w:val="Normal"/>
    <w:uiPriority w:val="34"/>
    <w:qFormat/>
    <w:rsid w:val="0055260F"/>
    <w:pPr>
      <w:ind w:left="720"/>
      <w:contextualSpacing/>
    </w:pPr>
  </w:style>
  <w:style w:styleId="Tekstrezerviranogmjesta" w:type="character">
    <w:name w:val="Placeholder Text"/>
    <w:basedOn w:val="Zadanifontodlomka"/>
    <w:uiPriority w:val="99"/>
    <w:semiHidden/>
    <w:rsid w:val="00CE4046"/>
    <w:rPr>
      <w:color w:val="808080"/>
      <w:bdr w:color="auto" w:space="0" w:sz="0" w:val="none"/>
      <w:shd w:color="auto" w:fill="auto" w:val="clear"/>
    </w:rPr>
  </w:style>
  <w:style w:customStyle="1" w:styleId="eSPISCCParagraphDefaultFont" w:type="character">
    <w:name w:val="eSPIS_CC_Paragraph Default Font"/>
    <w:basedOn w:val="Zadanifontodlomka"/>
    <w:rsid w:val="00CE404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E4046"/>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404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404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06948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2013.</izvorni_sadrzaj>
    <derivirana_varijabla naziv="DomainObject.Predmet.DatumOsnivanja_1">2.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St-977/2013</izvorni_sadrzaj>
    <derivirana_varijabla naziv="DomainObject.Predmet.OznakaBroj_1">St-977/2013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PEJAKIĆ</izvorni_sadrzaj>
    <derivirana_varijabla naziv="DomainObject.Predmet.ProtustrankaFormated_1">  MARKO PEJAKIĆ</derivirana_varijabla>
  </DomainObject.Predmet.ProtustrankaFormated>
  <DomainObject.Predmet.ProtustrankaFormatedOIB>
    <izvorni_sadrzaj>  MARKO PEJAKIĆ, OIB 70827887202</izvorni_sadrzaj>
    <derivirana_varijabla naziv="DomainObject.Predmet.ProtustrankaFormatedOIB_1">  MARKO PEJAKIĆ, OIB 70827887202</derivirana_varijabla>
  </DomainObject.Predmet.ProtustrankaFormatedOIB>
  <DomainObject.Predmet.ProtustrankaFormatedWithAdress>
    <izvorni_sadrzaj> MARKO PEJAKIĆ, BLAŽUNI 15, 10000 Zagreb</izvorni_sadrzaj>
    <derivirana_varijabla naziv="DomainObject.Predmet.ProtustrankaFormatedWithAdress_1"> MARKO PEJAKIĆ, BLAŽUNI 15, 10000 Zagreb</derivirana_varijabla>
  </DomainObject.Predmet.ProtustrankaFormatedWithAdress>
  <DomainObject.Predmet.ProtustrankaFormatedWithAdressOIB>
    <izvorni_sadrzaj> MARKO PEJAKIĆ, OIB 70827887202, BLAŽUNI 15, 10000 Zagreb</izvorni_sadrzaj>
    <derivirana_varijabla naziv="DomainObject.Predmet.ProtustrankaFormatedWithAdressOIB_1"> MARKO PEJAKIĆ, OIB 70827887202, BLAŽUNI 15, 10000 Zagreb</derivirana_varijabla>
  </DomainObject.Predmet.ProtustrankaFormatedWithAdressOIB>
  <DomainObject.Predmet.ProtustrankaWithAdress>
    <izvorni_sadrzaj>MARKO PEJAKIĆ BLAŽUNI 15, 10000 Zagreb</izvorni_sadrzaj>
    <derivirana_varijabla naziv="DomainObject.Predmet.ProtustrankaWithAdress_1">MARKO PEJAKIĆ BLAŽUNI 15, 10000 Zagreb</derivirana_varijabla>
  </DomainObject.Predmet.ProtustrankaWithAdress>
  <DomainObject.Predmet.ProtustrankaWithAdressOIB>
    <izvorni_sadrzaj>MARKO PEJAKIĆ, OIB 70827887202, BLAŽUNI 15, 10000 Zagreb</izvorni_sadrzaj>
    <derivirana_varijabla naziv="DomainObject.Predmet.ProtustrankaWithAdressOIB_1">MARKO PEJAKIĆ, OIB 70827887202, BLAŽUNI 15, 10000 Zagreb</derivirana_varijabla>
  </DomainObject.Predmet.ProtustrankaWithAdressOIB>
  <DomainObject.Predmet.ProtustrankaNazivFormated>
    <izvorni_sadrzaj>MARKO PEJAKIĆ</izvorni_sadrzaj>
    <derivirana_varijabla naziv="DomainObject.Predmet.ProtustrankaNazivFormated_1">MARKO PEJAKIĆ</derivirana_varijabla>
  </DomainObject.Predmet.ProtustrankaNazivFormated>
  <DomainObject.Predmet.ProtustrankaNazivFormatedOIB>
    <izvorni_sadrzaj>MARKO PEJAKIĆ, OIB 70827887202</izvorni_sadrzaj>
    <derivirana_varijabla naziv="DomainObject.Predmet.ProtustrankaNazivFormatedOIB_1">MARKO PEJAKIĆ, OIB 70827887202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MARKO PEJAKIĆ</item>
    </izvorni_sadrzaj>
    <derivirana_varijabla naziv="DomainObject.Predmet.ProtuStrankaListFormated_1">
      <item>MARKO PEJAKIĆ</item>
    </derivirana_varijabla>
  </DomainObject.Predmet.ProtuStrankaListFormated>
  <DomainObject.Predmet.ProtuStrankaListFormatedOIB>
    <izvorni_sadrzaj>
      <item>MARKO PEJAKIĆ, OIB 70827887202</item>
    </izvorni_sadrzaj>
    <derivirana_varijabla naziv="DomainObject.Predmet.ProtuStrankaListFormatedOIB_1">
      <item>MARKO PEJAKIĆ, OIB 70827887202</item>
    </derivirana_varijabla>
  </DomainObject.Predmet.ProtuStrankaListFormatedOIB>
  <DomainObject.Predmet.ProtuStrankaListFormatedWithAdress>
    <izvorni_sadrzaj>
      <item>MARKO PEJAKIĆ, BLAŽUNI 15, 10000 Zagreb</item>
    </izvorni_sadrzaj>
    <derivirana_varijabla naziv="DomainObject.Predmet.ProtuStrankaListFormatedWithAdress_1">
      <item>MARKO PEJAKIĆ, BLAŽUNI 15, 10000 Zagreb</item>
    </derivirana_varijabla>
  </DomainObject.Predmet.ProtuStrankaListFormatedWithAdress>
  <DomainObject.Predmet.ProtuStrankaListFormatedWithAdressOIB>
    <izvorni_sadrzaj>
      <item>MARKO PEJAKIĆ, OIB 70827887202, BLAŽUNI 15, 10000 Zagreb</item>
    </izvorni_sadrzaj>
    <derivirana_varijabla naziv="DomainObject.Predmet.ProtuStrankaListFormatedWithAdressOIB_1">
      <item>MARKO PEJAKIĆ, OIB 70827887202, BLAŽUNI 15, 10000 Zagreb</item>
    </derivirana_varijabla>
  </DomainObject.Predmet.ProtuStrankaListFormatedWithAdressOIB>
  <DomainObject.Predmet.ProtuStrankaListNazivFormated>
    <izvorni_sadrzaj>
      <item>MARKO PEJAKIĆ</item>
    </izvorni_sadrzaj>
    <derivirana_varijabla naziv="DomainObject.Predmet.ProtuStrankaListNazivFormated_1">
      <item>MARKO PEJAKIĆ</item>
    </derivirana_varijabla>
  </DomainObject.Predmet.ProtuStrankaListNazivFormated>
  <DomainObject.Predmet.ProtuStrankaListNazivFormatedOIB>
    <izvorni_sadrzaj>
      <item>MARKO PEJAKIĆ, OIB 70827887202</item>
    </izvorni_sadrzaj>
    <derivirana_varijabla naziv="DomainObject.Predmet.ProtuStrankaListNazivFormatedOIB_1">
      <item>MARKO PEJAKIĆ, OIB 70827887202</item>
    </derivirana_varijabla>
  </DomainObject.Predmet.ProtuStrankaListNazivFormatedOIB>
  <DomainObject.Predmet.OstaliListFormated>
    <izvorni_sadrzaj>
      <item>MARKO PEJAKIĆ</item>
      <item>Miroslav Borš</item>
      <item>Božo Vučković</item>
    </izvorni_sadrzaj>
    <derivirana_varijabla naziv="DomainObject.Predmet.OstaliListFormated_1">
      <item>MARKO PEJAKIĆ</item>
      <item>Miroslav Borš</item>
      <item>Božo Vučković</item>
    </derivirana_varijabla>
  </DomainObject.Predmet.OstaliListFormated>
  <DomainObject.Predmet.OstaliListFormatedOIB>
    <izvorni_sadrzaj>
      <item>MARKO PEJAKIĆ</item>
      <item>Miroslav Borš, OIB 69665623244</item>
      <item>Božo Vučković</item>
    </izvorni_sadrzaj>
    <derivirana_varijabla naziv="DomainObject.Predmet.OstaliListFormatedOIB_1">
      <item>MARKO PEJAKIĆ</item>
      <item>Miroslav Borš, OIB 69665623244</item>
      <item>Božo Vučković</item>
    </derivirana_varijabla>
  </DomainObject.Predmet.OstaliListFormatedOIB>
  <DomainObject.Predmet.OstaliListFormatedWithAdress>
    <izvorni_sadrzaj>
      <item>MARKO PEJAKIĆ, Blažuni 15, 10000 Zagreb</item>
      <item>Miroslav Borš, Plemićeva 2, 10000 Zagreb</item>
      <item>Božo Vučković, Ul. kneza Mislava 11, 10000 Zagreb</item>
    </izvorni_sadrzaj>
    <derivirana_varijabla naziv="DomainObject.Predmet.OstaliListFormatedWithAdress_1">
      <item>MARKO PEJAKIĆ, Blažuni 15, 10000 Zagreb</item>
      <item>Miroslav Borš, Plemićeva 2, 10000 Zagreb</item>
      <item>Božo Vučković, Ul. kneza Mislava 11, 10000 Zagreb</item>
    </derivirana_varijabla>
  </DomainObject.Predmet.OstaliListFormatedWithAdress>
  <DomainObject.Predmet.OstaliListFormatedWithAdressOIB>
    <izvorni_sadrzaj>
      <item>MARKO PEJAKIĆ, Blažuni 15, 10000 Zagreb</item>
      <item>Miroslav Borš, OIB 69665623244, Plemićeva 2, 10000 Zagreb</item>
      <item>Božo Vučković, Ul. kneza Mislava 11, 10000 Zagreb</item>
    </izvorni_sadrzaj>
    <derivirana_varijabla naziv="DomainObject.Predmet.OstaliListFormatedWithAdressOIB_1">
      <item>MARKO PEJAKIĆ, Blažuni 15, 10000 Zagreb</item>
      <item>Miroslav Borš, OIB 69665623244, Plemićeva 2, 10000 Zagreb</item>
      <item>Božo Vučković, Ul. kneza Mislava 11, 10000 Zagreb</item>
    </derivirana_varijabla>
  </DomainObject.Predmet.OstaliListFormatedWithAdressOIB>
  <DomainObject.Predmet.OstaliListNazivFormated>
    <izvorni_sadrzaj>
      <item>MARKO PEJAKIĆ</item>
      <item>Miroslav Borš</item>
      <item>Božo Vučković</item>
    </izvorni_sadrzaj>
    <derivirana_varijabla naziv="DomainObject.Predmet.OstaliListNazivFormated_1">
      <item>MARKO PEJAKIĆ</item>
      <item>Miroslav Borš</item>
      <item>Božo Vučković</item>
    </derivirana_varijabla>
  </DomainObject.Predmet.OstaliListNazivFormated>
  <DomainObject.Predmet.OstaliListNazivFormatedOIB>
    <izvorni_sadrzaj>
      <item>MARKO PEJAKIĆ</item>
      <item>Miroslav Borš, OIB 69665623244</item>
      <item>Božo Vučković</item>
    </izvorni_sadrzaj>
    <derivirana_varijabla naziv="DomainObject.Predmet.OstaliListNazivFormatedOIB_1">
      <item>MARKO PEJAKIĆ</item>
      <item>Miroslav Borš, OIB 69665623244</item>
      <item>Božo Vučković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MARKO PEJAKIĆ</izvorni_sadrzaj>
    <derivirana_varijabla naziv="DomainObject.Predmet.ProtustrankaIDrugi_1">MARKO PEJAKIĆ</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MARKO PEJAKIĆ, OIB 70827887202, BLAŽUNI 15, 10000 Zagreb</izvorni_sadrzaj>
    <derivirana_varijabla naziv="DomainObject.Predmet.ProtustrankaIDrugiAdressOIB_1">MARKO PEJAKIĆ, OIB 70827887202, BLAŽUNI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MARKO PEJAKIĆ</item>
      <item>MARKO PEJAKIĆ</item>
      <item>Miroslav Borš</item>
      <item>Božo Vučković</item>
    </izvorni_sadrzaj>
    <derivirana_varijabla naziv="DomainObject.Predmet.SudioniciListNaziv_1">
      <item>FINA ZAGREB</item>
      <item>MARKO PEJAKIĆ</item>
      <item>MARKO PEJAKIĆ</item>
      <item>Miroslav Borš</item>
      <item>Božo Vučković</item>
    </derivirana_varijabla>
  </DomainObject.Predmet.SudioniciListNaziv>
  <DomainObject.Predmet.SudioniciListAdressOIB>
    <izvorni_sadrzaj>
      <item>FINA ZAGREB, OIB 85821130368, ILICA 307,10000 Zagreb</item>
      <item>MARKO PEJAKIĆ, OIB 70827887202, BLAŽUNI 15,10000 Zagreb</item>
      <item>MARKO PEJAKIĆ, Blažuni 15,10000 Zagreb</item>
      <item>Miroslav Borš, OIB 69665623244, Plemićeva 2,10000 Zagreb</item>
      <item>Božo Vučković, Ul. kneza Mislava 11,10000 Zagreb</item>
    </izvorni_sadrzaj>
    <derivirana_varijabla naziv="DomainObject.Predmet.SudioniciListAdressOIB_1">
      <item>FINA ZAGREB, OIB 85821130368, ILICA 307,10000 Zagreb</item>
      <item>MARKO PEJAKIĆ, OIB 70827887202, BLAŽUNI 15,10000 Zagreb</item>
      <item>MARKO PEJAKIĆ, Blažuni 15,10000 Zagreb</item>
      <item>Miroslav Borš, OIB 69665623244, Plemićeva 2,10000 Zagreb</item>
      <item>Božo Vučković, Ul. kneza Mislava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70827887202</item>
      <item>, OIB null</item>
      <item>, OIB 69665623244</item>
      <item>, OIB null</item>
    </izvorni_sadrzaj>
    <derivirana_varijabla naziv="DomainObject.Predmet.SudioniciListNazivOIB_1">
      <item>, OIB 85821130368</item>
      <item>, OIB 70827887202</item>
      <item>, OIB null</item>
      <item>, OIB 69665623244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1130</properties:Words>
  <properties:Characters>6328</properties:Characters>
  <properties:Lines>146</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2015-11-30T10:22:00Z</dcterms:created>
  <dc:creator>ilukac</dc:creator>
  <cp:lastModifiedBy>Ivanka Lukač</cp:lastModifiedBy>
  <cp:lastPrinted>2015-11-30T10:28:00Z</cp:lastPrinted>
  <dcterms:modified xmlns:xsi="http://www.w3.org/2001/XMLSchema-instance" xsi:type="dcterms:W3CDTF">2015-11-30T11:54:00Z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