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61095C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61095C" w:rsidR="001D7DC0" w:rsidRPr="00363168">
              <w:trPr>
                <w:jc w:val="right"/>
              </w:trPr>
              <w:tc>
                <w:tcPr>
                  <w:tcW w:type="dxa" w:w="3383"/>
                </w:tcPr>
                <w:p w:rsidRDefault="001D7DC0" w:rsidP="001D7DC0" w:rsidR="001D7DC0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  <w:r w:rsidRPr="00363168">
                    <w:rPr>
                      <w:sz w:val="22"/>
                      <w:szCs w:val="22"/>
                    </w:rPr>
                    <w:t>Poslovni br.</w:t>
                  </w:r>
                  <w:r w:rsidR="000622FC">
                    <w:rPr>
                      <w:sz w:val="22"/>
                      <w:szCs w:val="22"/>
                    </w:rPr>
                    <w:t xml:space="preserve"> 18. St-1027/17-13</w:t>
                  </w:r>
                </w:p>
              </w:tc>
            </w:tr>
            <w:tr w:rsidTr="0061095C" w:rsidR="00884015" w:rsidRPr="00363168">
              <w:trPr>
                <w:jc w:val="right"/>
              </w:trPr>
              <w:tc>
                <w:tcPr>
                  <w:tcW w:type="dxa" w:w="3383"/>
                </w:tcPr>
                <w:p w:rsidRDefault="00884015" w:rsidP="001D7DC0" w:rsidR="00884015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</w:p>
              </w:tc>
            </w:tr>
          </w:tbl>
          <w:p w:rsidRDefault="001D7DC0" w:rsidP="0061095C" w:rsidR="001D7DC0" w:rsidRPr="00974EE9">
            <w:pPr>
              <w:pStyle w:val="VSVerzija"/>
              <w:jc w:val="right"/>
            </w:pPr>
            <w:r>
              <w:t xml:space="preserve"> 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1D7DC0" w:rsidP="0061095C" w:rsidR="001D7DC0">
            <w:pPr>
              <w:pStyle w:val="VSVerzija"/>
              <w:jc w:val="right"/>
            </w:pPr>
          </w:p>
        </w:tc>
      </w:tr>
    </w:tbl>
    <w:p w14:textId="befd40d" w14:paraId="befd40d" w:rsidRDefault="002F3C3A" w:rsidP="002F3C3A" w:rsidR="002F3C3A">
      <w:pPr>
        <w:pStyle w:val="Tijeloteksta"/>
        <w:ind w:left="708"/>
        <w:jc w:val="right"/>
        <w15:collapsed w:val="false"/>
      </w:pPr>
    </w:p>
    <w:p w:rsidRDefault="002F3C3A" w:rsidP="002F3C3A" w:rsidR="002F3C3A">
      <w:pPr>
        <w:pStyle w:val="Tijeloteksta"/>
        <w:jc w:val="center"/>
      </w:pPr>
      <w:r>
        <w:t>U   I M E   R E P U B L I K E   H R V A T S K E</w:t>
      </w:r>
    </w:p>
    <w:p w:rsidRDefault="002F3C3A" w:rsidP="002F3C3A" w:rsidR="002F3C3A" w:rsidRPr="00F56EE7">
      <w:pPr>
        <w:pStyle w:val="Tijeloteksta"/>
        <w:jc w:val="center"/>
        <w:rPr>
          <w:bCs/>
        </w:rPr>
      </w:pPr>
      <w:r>
        <w:t>R J E Š E N J E</w:t>
      </w:r>
    </w:p>
    <w:p w:rsidRDefault="002F3C3A" w:rsidP="002F3C3A" w:rsidR="002F3C3A">
      <w:pPr>
        <w:pStyle w:val="Tijeloteksta"/>
        <w:rPr>
          <w:b/>
          <w:bCs/>
        </w:rPr>
      </w:pPr>
    </w:p>
    <w:p w:rsidRDefault="002F3C3A" w:rsidP="002F3C3A" w:rsidR="002F3C3A">
      <w:pPr>
        <w:pStyle w:val="Tijeloteksta"/>
        <w:rPr>
          <w:b/>
          <w:bCs/>
        </w:rPr>
      </w:pPr>
    </w:p>
    <w:p w:rsidRDefault="002F3C3A" w:rsidP="002F3C3A" w:rsidR="002F3C3A">
      <w:pPr>
        <w:ind w:firstLine="708"/>
        <w:jc w:val="both"/>
      </w:pPr>
      <w:r>
        <w:t>Trgovački sud u Osijeku, po sudskom savjetniku  Augustinu Jalšovec, u stečajnom predmetu povodom zahtjeva FINANCIJSKE AGENCIJE, OIB: 85821130368, RC ZAGREB, PODRUŽNICE ZAGREB, Zagreb, Trg svibanjskih žrtava 1995. 1, za provedbu skraćenog stečajnog postupka nad stečajnim</w:t>
      </w:r>
      <w:r w:rsidR="00990992">
        <w:t xml:space="preserve"> dužnikom</w:t>
      </w:r>
      <w:r>
        <w:t xml:space="preserve"> </w:t>
      </w:r>
      <w:r w:rsidR="00142131">
        <w:t>INOTEN d.o.o. za usluge i gradnju, Zagreb, Martićeva 67, MBS: 080783239, OIB: 82096636593</w:t>
      </w:r>
      <w:r w:rsidR="00B54459">
        <w:t xml:space="preserve">, </w:t>
      </w:r>
      <w:r w:rsidR="00142131">
        <w:t xml:space="preserve">  dana 19</w:t>
      </w:r>
      <w:r>
        <w:t xml:space="preserve">. </w:t>
      </w:r>
      <w:r w:rsidR="00142131">
        <w:t>lipnja</w:t>
      </w:r>
      <w:r w:rsidR="00C61B40">
        <w:t xml:space="preserve"> </w:t>
      </w:r>
      <w:r>
        <w:t xml:space="preserve"> 2018.                     </w:t>
      </w:r>
    </w:p>
    <w:p w:rsidRDefault="002F3C3A" w:rsidP="002F3C3A" w:rsidR="002F3C3A">
      <w:pPr>
        <w:pStyle w:val="Tijeloteksta"/>
      </w:pPr>
    </w:p>
    <w:p w:rsidRDefault="002F3C3A" w:rsidP="002F3C3A" w:rsidR="002F3C3A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i o </w:t>
      </w:r>
      <w:r w:rsidRPr="00CB3530">
        <w:rPr>
          <w:bCs/>
        </w:rPr>
        <w:t xml:space="preserve">    j e</w:t>
      </w:r>
    </w:p>
    <w:p w:rsidRDefault="002F3C3A" w:rsidP="002F3C3A" w:rsidR="002F3C3A">
      <w:pPr>
        <w:pStyle w:val="Tijeloteksta"/>
        <w:rPr>
          <w:b/>
          <w:bCs/>
        </w:rPr>
      </w:pPr>
    </w:p>
    <w:p w:rsidRDefault="002F3C3A" w:rsidP="002F3C3A" w:rsidR="002F3C3A" w:rsidRPr="00884015">
      <w:pPr>
        <w:pStyle w:val="Tijeloteksta"/>
        <w:numPr>
          <w:ilvl w:val="0"/>
          <w:numId w:val="2"/>
        </w:numPr>
        <w:rPr>
          <w:bCs/>
        </w:rPr>
      </w:pPr>
      <w:r w:rsidRPr="00884015">
        <w:rPr>
          <w:bCs/>
        </w:rPr>
        <w:t>Otvara se skraćeni stečajni postupak nad</w:t>
      </w:r>
      <w:r w:rsidR="00990992">
        <w:rPr>
          <w:bCs/>
        </w:rPr>
        <w:t xml:space="preserve"> stečajnim</w:t>
      </w:r>
      <w:r w:rsidRPr="00884015">
        <w:rPr>
          <w:bCs/>
        </w:rPr>
        <w:t xml:space="preserve"> dužnikom </w:t>
      </w:r>
      <w:r w:rsidR="00142131">
        <w:t>INOTEN d.o.o. za usluge i gradnju, Zagreb, Martićeva 67, MBS: 080783239, OIB: 82096636593.</w:t>
      </w:r>
    </w:p>
    <w:p w:rsidRDefault="00884015" w:rsidP="00884015" w:rsidR="00884015" w:rsidRPr="00884015">
      <w:pPr>
        <w:pStyle w:val="Tijeloteksta"/>
        <w:ind w:left="1065"/>
        <w:rPr>
          <w:bCs/>
        </w:rPr>
      </w:pPr>
    </w:p>
    <w:p w:rsidRDefault="002F3C3A" w:rsidP="00C61B40" w:rsidR="00884015">
      <w:pPr>
        <w:pStyle w:val="Odlomakpopisa"/>
        <w:numPr>
          <w:ilvl w:val="0"/>
          <w:numId w:val="2"/>
        </w:numPr>
        <w:jc w:val="both"/>
      </w:pPr>
      <w:r>
        <w:t xml:space="preserve">Za stečajnog upravitelja imenuje se </w:t>
      </w:r>
      <w:r w:rsidR="00C61B40">
        <w:t>Nikola Bojanić, Osijek, Bračka 179</w:t>
      </w:r>
      <w:r w:rsidR="00C61B40" w:rsidRPr="00B03FBD">
        <w:t>, OIB</w:t>
      </w:r>
      <w:r w:rsidR="00C61B40">
        <w:t>:</w:t>
      </w:r>
      <w:r w:rsidR="00C61B40" w:rsidRPr="00B03FBD">
        <w:t xml:space="preserve"> </w:t>
      </w:r>
      <w:r w:rsidR="00C61B40">
        <w:t>32886956915</w:t>
      </w:r>
    </w:p>
    <w:p w:rsidRDefault="002F3C3A" w:rsidP="002F3C3A" w:rsidR="002F3C3A" w:rsidRPr="00AE0C1E">
      <w:pPr>
        <w:tabs>
          <w:tab w:pos="6195" w:val="left"/>
        </w:tabs>
        <w:jc w:val="both"/>
        <w:rPr>
          <w:bCs/>
        </w:rPr>
      </w:pPr>
    </w:p>
    <w:p w:rsidRDefault="002F3C3A" w:rsidP="002655F0" w:rsidR="002F3C3A" w:rsidRPr="002655F0">
      <w:pPr>
        <w:pStyle w:val="Tijeloteksta"/>
        <w:numPr>
          <w:ilvl w:val="0"/>
          <w:numId w:val="2"/>
        </w:numPr>
        <w:rPr>
          <w:bCs/>
        </w:rPr>
      </w:pPr>
      <w:r>
        <w:t>Zaključuje se skraćeni stečajni postupak nad</w:t>
      </w:r>
      <w:r w:rsidR="00990992">
        <w:t xml:space="preserve"> stečajnim</w:t>
      </w:r>
      <w:r>
        <w:t xml:space="preserve"> dužnikom </w:t>
      </w:r>
      <w:r w:rsidR="007B0210" w:rsidRPr="00884015">
        <w:rPr>
          <w:bCs/>
        </w:rPr>
        <w:t xml:space="preserve"> </w:t>
      </w:r>
      <w:r w:rsidR="00142131">
        <w:t>INOTEN d.o.o. za usluge i gradnju, Zagreb, Martićeva 67, MBS: 080783239, OIB: 82096636593.</w:t>
      </w:r>
    </w:p>
    <w:p w:rsidRDefault="002F3C3A" w:rsidP="002F3C3A" w:rsidR="002F3C3A" w:rsidRPr="002F3C3A">
      <w:pPr>
        <w:pStyle w:val="Tijeloteksta"/>
        <w:rPr>
          <w:bCs/>
        </w:rPr>
      </w:pPr>
    </w:p>
    <w:p w:rsidRDefault="002F3C3A" w:rsidP="002F3C3A" w:rsidR="002F3C3A" w:rsidRPr="00A927B6">
      <w:pPr>
        <w:pStyle w:val="Tijeloteksta"/>
        <w:numPr>
          <w:ilvl w:val="0"/>
          <w:numId w:val="2"/>
        </w:numPr>
        <w:rPr>
          <w:bCs/>
        </w:rPr>
      </w:pPr>
      <w:r>
        <w:t>Ovo rješenje objavit će se na mrežnoj stranici e-oglasna ploča sudova i dostaviti registru nadležnom za stečajnog dužnika.</w:t>
      </w:r>
    </w:p>
    <w:p w:rsidRDefault="00A927B6" w:rsidP="00A927B6" w:rsidR="00A927B6">
      <w:pPr>
        <w:pStyle w:val="Odlomakpopisa"/>
        <w:rPr>
          <w:bCs/>
        </w:rPr>
      </w:pPr>
    </w:p>
    <w:p w:rsidRDefault="00A927B6" w:rsidP="002F3C3A" w:rsidR="00A927B6">
      <w:pPr>
        <w:pStyle w:val="Tijeloteksta"/>
        <w:numPr>
          <w:ilvl w:val="0"/>
          <w:numId w:val="2"/>
        </w:numPr>
        <w:rPr>
          <w:bCs/>
        </w:rPr>
      </w:pPr>
      <w:r>
        <w:rPr>
          <w:bCs/>
        </w:rPr>
        <w:t>Nakon pravomoćnosti ovoga rješenja provest će se postupak ra</w:t>
      </w:r>
      <w:r w:rsidR="00396E9E">
        <w:rPr>
          <w:bCs/>
        </w:rPr>
        <w:t>di naknadne</w:t>
      </w:r>
      <w:r>
        <w:rPr>
          <w:bCs/>
        </w:rPr>
        <w:t xml:space="preserve"> </w:t>
      </w:r>
      <w:r w:rsidR="00396E9E">
        <w:rPr>
          <w:bCs/>
        </w:rPr>
        <w:t xml:space="preserve">diobe povodom naknadno </w:t>
      </w:r>
      <w:r>
        <w:rPr>
          <w:bCs/>
        </w:rPr>
        <w:t>pronađene imovine</w:t>
      </w:r>
      <w:r w:rsidR="00396E9E">
        <w:rPr>
          <w:bCs/>
        </w:rPr>
        <w:t xml:space="preserve">, </w:t>
      </w:r>
      <w:r>
        <w:rPr>
          <w:bCs/>
        </w:rPr>
        <w:t xml:space="preserve">po prijedlogu stečajnog vjerovnika Republike Hrvatske, OIB: 52634238587.  </w:t>
      </w:r>
    </w:p>
    <w:p w:rsidRDefault="002F3C3A" w:rsidP="002F3C3A" w:rsidR="002F3C3A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2F3C3A" w:rsidP="002F3C3A" w:rsidR="002F3C3A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2F3C3A" w:rsidP="002F3C3A" w:rsidR="002F3C3A">
      <w:pPr>
        <w:pStyle w:val="Tijeloteksta"/>
        <w:rPr>
          <w:bCs/>
        </w:rPr>
      </w:pPr>
    </w:p>
    <w:p w:rsidRDefault="002F3C3A" w:rsidP="002655F0" w:rsidR="002655F0" w:rsidRPr="00884015">
      <w:pPr>
        <w:pStyle w:val="Tijeloteksta"/>
        <w:ind w:firstLine="708"/>
        <w:rPr>
          <w:bCs/>
        </w:rPr>
      </w:pPr>
      <w:r w:rsidRPr="00F877AB">
        <w:rPr>
          <w:bCs/>
        </w:rPr>
        <w:t xml:space="preserve">Trgovački sud u Zagrebu </w:t>
      </w:r>
      <w:r w:rsidR="00142131">
        <w:rPr>
          <w:bCs/>
        </w:rPr>
        <w:t>18</w:t>
      </w:r>
      <w:r w:rsidR="00074309">
        <w:rPr>
          <w:bCs/>
        </w:rPr>
        <w:t>.</w:t>
      </w:r>
      <w:r w:rsidR="00EA4C04">
        <w:rPr>
          <w:bCs/>
        </w:rPr>
        <w:t xml:space="preserve"> </w:t>
      </w:r>
      <w:r w:rsidR="00C61B40">
        <w:rPr>
          <w:bCs/>
        </w:rPr>
        <w:t xml:space="preserve">travnja </w:t>
      </w:r>
      <w:r>
        <w:rPr>
          <w:bCs/>
        </w:rPr>
        <w:t xml:space="preserve"> </w:t>
      </w:r>
      <w:r w:rsidRPr="00F877AB">
        <w:rPr>
          <w:bCs/>
        </w:rPr>
        <w:t>2017. zaprimio je zahtjev Financijske agencije, Regionalnog centra Zagreb, Podružnice Zagreb, za provedbu skraćenog stečajnog postupka, Klasa: 110</w:t>
      </w:r>
      <w:r w:rsidR="00074309">
        <w:rPr>
          <w:bCs/>
        </w:rPr>
        <w:t>-07/</w:t>
      </w:r>
      <w:r w:rsidR="00C61B40">
        <w:rPr>
          <w:bCs/>
        </w:rPr>
        <w:t xml:space="preserve">17-01/04, </w:t>
      </w:r>
      <w:proofErr w:type="spellStart"/>
      <w:r w:rsidR="00C61B40">
        <w:rPr>
          <w:bCs/>
        </w:rPr>
        <w:t>Ur.broj</w:t>
      </w:r>
      <w:proofErr w:type="spellEnd"/>
      <w:r w:rsidR="00C61B40">
        <w:rPr>
          <w:bCs/>
        </w:rPr>
        <w:t>: 04-06-17-2</w:t>
      </w:r>
      <w:r w:rsidR="00142131">
        <w:rPr>
          <w:bCs/>
        </w:rPr>
        <w:t>124</w:t>
      </w:r>
      <w:r>
        <w:rPr>
          <w:bCs/>
        </w:rPr>
        <w:t xml:space="preserve"> </w:t>
      </w:r>
      <w:r w:rsidR="00FF5F07">
        <w:rPr>
          <w:bCs/>
        </w:rPr>
        <w:t xml:space="preserve"> </w:t>
      </w:r>
      <w:r w:rsidRPr="00F877AB">
        <w:rPr>
          <w:bCs/>
        </w:rPr>
        <w:t xml:space="preserve">od </w:t>
      </w:r>
      <w:r w:rsidR="00142131">
        <w:rPr>
          <w:bCs/>
        </w:rPr>
        <w:t xml:space="preserve"> 13</w:t>
      </w:r>
      <w:r w:rsidR="00074309">
        <w:rPr>
          <w:bCs/>
        </w:rPr>
        <w:t xml:space="preserve">. </w:t>
      </w:r>
      <w:r w:rsidR="00C61B40">
        <w:rPr>
          <w:bCs/>
        </w:rPr>
        <w:t>travnja</w:t>
      </w:r>
      <w:r w:rsidR="00B54459">
        <w:rPr>
          <w:bCs/>
        </w:rPr>
        <w:t xml:space="preserve"> </w:t>
      </w:r>
      <w:r w:rsidR="00C61B40">
        <w:rPr>
          <w:bCs/>
        </w:rPr>
        <w:t xml:space="preserve"> 2017. nad stečajnim dužnikom</w:t>
      </w:r>
      <w:r w:rsidR="00EA4C04" w:rsidRPr="00884015">
        <w:rPr>
          <w:bCs/>
        </w:rPr>
        <w:t xml:space="preserve"> </w:t>
      </w:r>
      <w:r w:rsidR="00142131">
        <w:t>INOTEN d.o.o. za usluge i gradnju, Zagreb, Martićeva 67, MBS: 080783239, OIB: 82096636593</w:t>
      </w:r>
      <w:r w:rsidR="00C61B40">
        <w:t>.</w:t>
      </w:r>
    </w:p>
    <w:p w:rsidRDefault="002F3C3A" w:rsidP="00B54459" w:rsidR="002F3C3A" w:rsidRPr="00B54459">
      <w:pPr>
        <w:pStyle w:val="Tijeloteksta"/>
      </w:pPr>
    </w:p>
    <w:p w:rsidRDefault="00B54459" w:rsidP="00B54459" w:rsidR="00B54459">
      <w:pPr>
        <w:pStyle w:val="Tijeloteksta"/>
        <w:ind w:firstLine="708"/>
        <w:rPr>
          <w:bCs/>
        </w:rPr>
      </w:pPr>
      <w:r w:rsidRPr="00F877AB">
        <w:rPr>
          <w:bCs/>
        </w:rPr>
        <w:t xml:space="preserve">Visoki trgovački sud Republike Hrvatske </w:t>
      </w:r>
      <w:r>
        <w:rPr>
          <w:bCs/>
        </w:rPr>
        <w:t>R</w:t>
      </w:r>
      <w:r w:rsidRPr="00F877AB">
        <w:rPr>
          <w:bCs/>
        </w:rPr>
        <w:t>ješenjem, broj: 31-Su-525/17-10 od 26. lipnja 2017. odredio je Trgovački sud u Osijeku kao drugi stvarno nadležni sud za postupanje u stečajnim predmetima Trgovačkog suda u Zagrebu te je Trgovački sud u Zagrebu ustupio ovome Sudu navedeni predmet na daljnje postupanje, koji je zaprimljen 13. srpnja 2017.</w:t>
      </w:r>
    </w:p>
    <w:p w:rsidRDefault="00FF5F07" w:rsidP="000622FC" w:rsidR="002F3C3A">
      <w:pPr>
        <w:pStyle w:val="Tijeloteksta"/>
        <w:ind w:firstLine="708" w:left="4248"/>
        <w:rPr>
          <w:bCs/>
        </w:rPr>
      </w:pPr>
      <w:r>
        <w:rPr>
          <w:bCs/>
        </w:rPr>
        <w:lastRenderedPageBreak/>
        <w:t>2</w:t>
      </w:r>
    </w:p>
    <w:p w:rsidRDefault="00074309" w:rsidP="002F3C3A" w:rsidR="002F3C3A">
      <w:pPr>
        <w:pStyle w:val="Tijeloteksta"/>
        <w:ind w:firstLine="708" w:left="6372"/>
        <w:rPr>
          <w:bCs/>
        </w:rPr>
      </w:pPr>
      <w:r>
        <w:rPr>
          <w:bCs/>
        </w:rPr>
        <w:t xml:space="preserve">18 </w:t>
      </w:r>
      <w:r w:rsidR="00142131">
        <w:rPr>
          <w:bCs/>
        </w:rPr>
        <w:t>St-1027/17-13</w:t>
      </w:r>
    </w:p>
    <w:p w:rsidRDefault="002F3C3A" w:rsidP="002F3C3A" w:rsidR="002F3C3A">
      <w:pPr>
        <w:pStyle w:val="Tijeloteksta"/>
        <w:ind w:firstLine="708"/>
        <w:rPr>
          <w:bCs/>
        </w:rPr>
      </w:pPr>
    </w:p>
    <w:p w:rsidRDefault="002F3C3A" w:rsidP="002F3C3A" w:rsidR="002F3C3A">
      <w:pPr>
        <w:pStyle w:val="Tijeloteksta"/>
        <w:ind w:firstLine="708"/>
      </w:pPr>
      <w:r w:rsidRPr="00F877AB">
        <w:t>Odredbom čl. 428. Stečajnog zakona (Narodne novine, broj: 71/15</w:t>
      </w:r>
      <w:r w:rsidR="00C61B40">
        <w:t xml:space="preserve"> i 104/17</w:t>
      </w:r>
      <w:r w:rsidRPr="00F877AB">
        <w:t>; u daljnjem tekstu SZ) propisano je da će sud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2F3C3A" w:rsidP="002F3C3A" w:rsidR="002F3C3A">
      <w:pPr>
        <w:pStyle w:val="Tijeloteksta"/>
        <w:rPr>
          <w:bCs/>
        </w:rPr>
      </w:pPr>
    </w:p>
    <w:p w:rsidRDefault="002F3C3A" w:rsidP="002F3C3A" w:rsidR="002F3C3A">
      <w:pPr>
        <w:pStyle w:val="Tijeloteksta"/>
        <w:ind w:firstLine="708"/>
      </w:pPr>
      <w:r>
        <w:t>Kako su ispunjene pretpostavke iz citirane odredbe</w:t>
      </w:r>
      <w:r w:rsidR="00057E16">
        <w:t xml:space="preserve"> SZ-a, Trgovački sud u Osijeku </w:t>
      </w:r>
      <w:r w:rsidR="00142131">
        <w:t>3</w:t>
      </w:r>
      <w:r w:rsidR="00057E16">
        <w:t xml:space="preserve">. </w:t>
      </w:r>
      <w:r w:rsidR="00C61B40">
        <w:t>kolovoza</w:t>
      </w:r>
      <w:r w:rsidR="00142131">
        <w:t xml:space="preserve"> 2017</w:t>
      </w:r>
      <w:r>
        <w:t>. objavio je Oglas na mrežnoj stranici e-oglasna ploča sud</w:t>
      </w:r>
      <w:r w:rsidR="00142131">
        <w:t>ova pod poslovnim brojem St-1027</w:t>
      </w:r>
      <w:r>
        <w:t xml:space="preserve">/17-3, sukladno članku 430. SZ-a, kojim su pozvane osobe za zastupanje stečajnog dužnika po zakonu da sudu u roku od 15 dana  od dana objave Oglasa dostave javnobilježnički ovjerovljeni </w:t>
      </w:r>
      <w:proofErr w:type="spellStart"/>
      <w:r>
        <w:t>prokazni</w:t>
      </w:r>
      <w:proofErr w:type="spellEnd"/>
      <w:r>
        <w:t xml:space="preserve"> popis imovine i obveza na propisanom obrascu te su ujedno pozvani vjerovnici da najkasnije u roku od 45 dana od dana objave Oglasa predlože otvaranje stečajnog postupka nad stečajnim dužnikom, pod prijetnjom nastupanja pravnih posljedica iz članka 431.  SZ-a.</w:t>
      </w:r>
    </w:p>
    <w:p w:rsidRDefault="002F3C3A" w:rsidP="002F3C3A" w:rsidR="002F3C3A">
      <w:pPr>
        <w:pStyle w:val="Tijeloteksta"/>
        <w:ind w:firstLine="360"/>
      </w:pPr>
    </w:p>
    <w:p w:rsidRDefault="002F3C3A" w:rsidP="002F3C3A" w:rsidR="002F3C3A">
      <w:pPr>
        <w:pStyle w:val="Tijeloteksta"/>
        <w:ind w:firstLine="708"/>
      </w:pPr>
      <w:r>
        <w:t>Budući da protekom roka od 45 dana vjerovnici, a niti osobe ovlaštene za zastupanje dužnika, nisu postupili po pozivu suda, kod stečajnog dužnika utvrđen je stečajni razlog iz čl. 5. st. 2. SZ-a – nesposobnost za plaćanje te je sukladno članku 431. st. 1. i 2. SZ-a po službenoj dužnosti riješeno kao u</w:t>
      </w:r>
      <w:r w:rsidR="00A927B6">
        <w:t xml:space="preserve"> točki 1., 2., 3.  i 4.  izreke</w:t>
      </w:r>
      <w:r>
        <w:t>.</w:t>
      </w:r>
    </w:p>
    <w:p w:rsidRDefault="00A927B6" w:rsidP="002F3C3A" w:rsidR="00A927B6">
      <w:pPr>
        <w:pStyle w:val="Tijeloteksta"/>
        <w:ind w:firstLine="708"/>
      </w:pPr>
    </w:p>
    <w:p w:rsidRDefault="000622FC" w:rsidP="002F3C3A" w:rsidR="00A927B6" w:rsidRPr="00C85BE9">
      <w:pPr>
        <w:pStyle w:val="Tijeloteksta"/>
        <w:ind w:firstLine="708"/>
      </w:pPr>
      <w:r>
        <w:t>Budući da je d</w:t>
      </w:r>
      <w:r w:rsidR="00A927B6">
        <w:t>ana 30. tr</w:t>
      </w:r>
      <w:r>
        <w:t xml:space="preserve">avnja 2018. godine zaprimljen </w:t>
      </w:r>
      <w:r w:rsidR="00A927B6">
        <w:t xml:space="preserve"> podnesak vjerovnika Republike Hrvatske zastupane po Županijskom državnom odvjetništvu u Osijeku, u kojem su isti predložili postupak radi naknadne diobe a povodom naknadno pronađene imovine koja ulazi u stečajnu masu </w:t>
      </w:r>
      <w:r>
        <w:t>temeljem</w:t>
      </w:r>
      <w:r w:rsidR="00A927B6">
        <w:t xml:space="preserve"> čl. 289. st.1.t.3. </w:t>
      </w:r>
      <w:r>
        <w:t xml:space="preserve">a u skladu sa </w:t>
      </w:r>
      <w:r w:rsidR="00A927B6">
        <w:t xml:space="preserve"> čl. 133.st.5. i st.6. SZ-a</w:t>
      </w:r>
      <w:r>
        <w:t xml:space="preserve">.,  sud će predloženi postupak provesti nakon pravomoćnosti ovoga rješenja te je slijedom toga odlučeno kao u točki 5. izreke ovog rješenja. </w:t>
      </w:r>
    </w:p>
    <w:p w:rsidRDefault="002F3C3A" w:rsidP="002F3C3A" w:rsidR="002F3C3A" w:rsidRPr="007A31D3">
      <w:pPr>
        <w:pStyle w:val="Tijeloteksta"/>
        <w:ind w:left="360"/>
        <w:rPr>
          <w:bCs/>
        </w:rPr>
      </w:pPr>
    </w:p>
    <w:p w:rsidRDefault="00142131" w:rsidP="00661740" w:rsidR="002F3C3A">
      <w:pPr>
        <w:pStyle w:val="Tijeloteksta"/>
        <w:ind w:left="360"/>
        <w:jc w:val="center"/>
      </w:pPr>
      <w:r>
        <w:t>U Osijeku, 19</w:t>
      </w:r>
      <w:r w:rsidR="002F3C3A">
        <w:t xml:space="preserve">. </w:t>
      </w:r>
      <w:r>
        <w:t>lipnja</w:t>
      </w:r>
      <w:r w:rsidR="002F3C3A">
        <w:t xml:space="preserve"> 2018. </w:t>
      </w:r>
    </w:p>
    <w:p w:rsidRDefault="002F3C3A" w:rsidP="002F3C3A" w:rsidR="002F3C3A">
      <w:pPr>
        <w:pStyle w:val="Tijeloteksta"/>
        <w:jc w:val="left"/>
      </w:pPr>
      <w:r>
        <w:t>Zapisničar</w:t>
      </w:r>
    </w:p>
    <w:p w:rsidRDefault="002F3C3A" w:rsidP="002F3C3A" w:rsidR="002F3C3A">
      <w:pPr>
        <w:pStyle w:val="Tijeloteksta"/>
        <w:jc w:val="left"/>
      </w:pPr>
      <w:r>
        <w:t xml:space="preserve">Gordana </w:t>
      </w:r>
      <w:proofErr w:type="spellStart"/>
      <w:r>
        <w:t>Harc</w:t>
      </w:r>
      <w:proofErr w:type="spellEnd"/>
      <w:r>
        <w:t xml:space="preserve"> </w:t>
      </w:r>
    </w:p>
    <w:p w:rsidRDefault="002F3C3A" w:rsidP="002F3C3A" w:rsidR="002F3C3A">
      <w:pPr>
        <w:ind w:left="6372"/>
        <w:jc w:val="both"/>
        <w:rPr>
          <w:bCs/>
        </w:rPr>
      </w:pPr>
      <w:r>
        <w:rPr>
          <w:bCs/>
        </w:rPr>
        <w:t xml:space="preserve">Sudski savjetnik </w:t>
      </w:r>
    </w:p>
    <w:p w:rsidRDefault="002F3C3A" w:rsidP="002F3C3A" w:rsidR="002F3C3A">
      <w:pPr>
        <w:pStyle w:val="Tijeloteksta"/>
        <w:ind w:firstLine="348" w:left="6024"/>
        <w:jc w:val="left"/>
      </w:pPr>
      <w:r>
        <w:t>Augustin Jalšovec</w:t>
      </w:r>
    </w:p>
    <w:p w:rsidRDefault="00661740" w:rsidP="002F3C3A" w:rsidR="00661740">
      <w:pPr>
        <w:pStyle w:val="Tijeloteksta"/>
        <w:ind w:firstLine="348" w:left="6024"/>
        <w:jc w:val="left"/>
      </w:pPr>
    </w:p>
    <w:p w:rsidRDefault="002F3C3A" w:rsidP="002F3C3A" w:rsidR="002F3C3A">
      <w:pPr>
        <w:pStyle w:val="Tijeloteksta"/>
        <w:jc w:val="left"/>
      </w:pPr>
      <w:r>
        <w:t>POUKA O PRAVNOM LIJEKU:</w:t>
      </w:r>
    </w:p>
    <w:p w:rsidRDefault="002F3C3A" w:rsidP="002F3C3A" w:rsidR="002F3C3A">
      <w:pPr>
        <w:pStyle w:val="Tijeloteksta"/>
        <w:jc w:val="left"/>
      </w:pPr>
      <w:r w:rsidRPr="00205A1F">
        <w:t>Protiv ovog rješenja nezadovoljna stranka može izjaviti žalbu Trgovačkom sudu u Osijeku u roku od 8 dana pismeno u 3 primjerka.</w:t>
      </w:r>
    </w:p>
    <w:p w:rsidRDefault="002F3C3A" w:rsidP="002F3C3A" w:rsidR="002F3C3A">
      <w:pPr>
        <w:pStyle w:val="Tijeloteksta"/>
        <w:jc w:val="left"/>
      </w:pPr>
    </w:p>
    <w:p w:rsidRDefault="002F3C3A" w:rsidP="002F3C3A" w:rsidR="002F3C3A">
      <w:pPr>
        <w:pStyle w:val="Tijeloteksta"/>
        <w:jc w:val="left"/>
      </w:pPr>
      <w:r>
        <w:t>DNA</w:t>
      </w:r>
    </w:p>
    <w:p w:rsidRDefault="002F3C3A" w:rsidP="002F3C3A" w:rsidR="002F3C3A">
      <w:pPr>
        <w:pStyle w:val="Tijeloteksta"/>
        <w:numPr>
          <w:ilvl w:val="0"/>
          <w:numId w:val="1"/>
        </w:numPr>
        <w:jc w:val="left"/>
      </w:pPr>
      <w:r>
        <w:t>predlagatelj – FINA, RC ZAGREB,</w:t>
      </w:r>
    </w:p>
    <w:p w:rsidRDefault="002F3C3A" w:rsidP="002F3C3A" w:rsidR="002F3C3A">
      <w:pPr>
        <w:pStyle w:val="Tijeloteksta"/>
        <w:ind w:left="720"/>
        <w:jc w:val="left"/>
      </w:pPr>
      <w:r>
        <w:t>PODRUŽNICA ZAGREB</w:t>
      </w:r>
    </w:p>
    <w:p w:rsidRDefault="002F3C3A" w:rsidP="002F3C3A" w:rsidR="002F3C3A">
      <w:pPr>
        <w:pStyle w:val="Tijeloteksta"/>
        <w:numPr>
          <w:ilvl w:val="0"/>
          <w:numId w:val="1"/>
        </w:numPr>
        <w:jc w:val="left"/>
      </w:pPr>
      <w:r>
        <w:t>stečajni dužnik</w:t>
      </w:r>
    </w:p>
    <w:p w:rsidRDefault="00661740" w:rsidP="002F3C3A" w:rsidR="00661740">
      <w:pPr>
        <w:pStyle w:val="Tijeloteksta"/>
        <w:numPr>
          <w:ilvl w:val="0"/>
          <w:numId w:val="1"/>
        </w:numPr>
        <w:jc w:val="left"/>
      </w:pPr>
      <w:r>
        <w:t xml:space="preserve">stečajni vjerovnik RH po </w:t>
      </w:r>
      <w:proofErr w:type="spellStart"/>
      <w:r>
        <w:t>z.z</w:t>
      </w:r>
      <w:proofErr w:type="spellEnd"/>
      <w:r>
        <w:t>. ŽDO Osijek</w:t>
      </w:r>
    </w:p>
    <w:p w:rsidRDefault="002F3C3A" w:rsidP="002F3C3A" w:rsidR="002F3C3A">
      <w:pPr>
        <w:pStyle w:val="Tijeloteksta"/>
        <w:numPr>
          <w:ilvl w:val="0"/>
          <w:numId w:val="1"/>
        </w:numPr>
        <w:jc w:val="left"/>
      </w:pPr>
      <w:r>
        <w:t>stečajni upravitelj</w:t>
      </w:r>
    </w:p>
    <w:p w:rsidRDefault="002F3C3A" w:rsidP="002F3C3A" w:rsidR="002F3C3A">
      <w:pPr>
        <w:pStyle w:val="Tijeloteksta"/>
        <w:numPr>
          <w:ilvl w:val="0"/>
          <w:numId w:val="1"/>
        </w:numPr>
        <w:jc w:val="left"/>
      </w:pPr>
      <w:r>
        <w:t>e-oglasna ploča suda</w:t>
      </w:r>
    </w:p>
    <w:p w:rsidRDefault="002F3C3A" w:rsidP="002F3C3A" w:rsidR="002F3C3A">
      <w:pPr>
        <w:pStyle w:val="Tijeloteksta"/>
        <w:numPr>
          <w:ilvl w:val="0"/>
          <w:numId w:val="1"/>
        </w:numPr>
        <w:jc w:val="left"/>
      </w:pPr>
      <w:r>
        <w:t>registar– odmah – elektronskim putem</w:t>
      </w:r>
    </w:p>
    <w:p w:rsidRDefault="002F3C3A" w:rsidP="002F3C3A" w:rsidR="002F3C3A">
      <w:pPr>
        <w:pStyle w:val="Tijeloteksta"/>
        <w:numPr>
          <w:ilvl w:val="0"/>
          <w:numId w:val="1"/>
        </w:numPr>
        <w:jc w:val="left"/>
      </w:pPr>
      <w:r>
        <w:t>riješeno istovremeno otvaranjem i zaključenjem</w:t>
      </w:r>
    </w:p>
    <w:p w:rsidRDefault="00142131" w:rsidP="007C6056" w:rsidR="004777DC">
      <w:pPr>
        <w:pStyle w:val="Tijeloteksta"/>
        <w:numPr>
          <w:ilvl w:val="0"/>
          <w:numId w:val="1"/>
        </w:numPr>
        <w:jc w:val="left"/>
      </w:pPr>
      <w:r>
        <w:t>kal. 19.07</w:t>
      </w:r>
      <w:r w:rsidR="002F3C3A">
        <w:t>.  2018.</w:t>
      </w:r>
    </w:p>
    <w:sectPr w:rsidSect="00AD67F8" w:rsidR="004777DC"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591D29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64821D1F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5069B"/>
    <w:rsid w:val="00057E16"/>
    <w:rsid w:val="000622FC"/>
    <w:rsid w:val="00074309"/>
    <w:rsid w:val="000E3CD9"/>
    <w:rsid w:val="001172AF"/>
    <w:rsid w:val="00122B97"/>
    <w:rsid w:val="00133C59"/>
    <w:rsid w:val="0013588C"/>
    <w:rsid w:val="00137561"/>
    <w:rsid w:val="00142131"/>
    <w:rsid w:val="00143005"/>
    <w:rsid w:val="001D7DC0"/>
    <w:rsid w:val="001E315F"/>
    <w:rsid w:val="001F3355"/>
    <w:rsid w:val="002655F0"/>
    <w:rsid w:val="00274EC6"/>
    <w:rsid w:val="002F3C3A"/>
    <w:rsid w:val="00364EB7"/>
    <w:rsid w:val="003908EC"/>
    <w:rsid w:val="00396E9E"/>
    <w:rsid w:val="003E4468"/>
    <w:rsid w:val="004049C3"/>
    <w:rsid w:val="00463C3F"/>
    <w:rsid w:val="005260B0"/>
    <w:rsid w:val="005334A7"/>
    <w:rsid w:val="005442B2"/>
    <w:rsid w:val="0059612B"/>
    <w:rsid w:val="005A3617"/>
    <w:rsid w:val="005B5061"/>
    <w:rsid w:val="00616E68"/>
    <w:rsid w:val="006320D2"/>
    <w:rsid w:val="006414F4"/>
    <w:rsid w:val="00661740"/>
    <w:rsid w:val="00681766"/>
    <w:rsid w:val="00696430"/>
    <w:rsid w:val="006E7282"/>
    <w:rsid w:val="00704589"/>
    <w:rsid w:val="00720319"/>
    <w:rsid w:val="00740D9B"/>
    <w:rsid w:val="0075404A"/>
    <w:rsid w:val="007667D7"/>
    <w:rsid w:val="00783908"/>
    <w:rsid w:val="007B0210"/>
    <w:rsid w:val="007C6056"/>
    <w:rsid w:val="007C75AC"/>
    <w:rsid w:val="00850ECF"/>
    <w:rsid w:val="00883522"/>
    <w:rsid w:val="00884015"/>
    <w:rsid w:val="008D1548"/>
    <w:rsid w:val="008D7FA0"/>
    <w:rsid w:val="0090773D"/>
    <w:rsid w:val="009158AC"/>
    <w:rsid w:val="00927558"/>
    <w:rsid w:val="00947F82"/>
    <w:rsid w:val="00990992"/>
    <w:rsid w:val="009C4D46"/>
    <w:rsid w:val="00A324F9"/>
    <w:rsid w:val="00A927B6"/>
    <w:rsid w:val="00A958D2"/>
    <w:rsid w:val="00AB536E"/>
    <w:rsid w:val="00AD67F8"/>
    <w:rsid w:val="00AE7CCF"/>
    <w:rsid w:val="00AF438E"/>
    <w:rsid w:val="00B54459"/>
    <w:rsid w:val="00B6125C"/>
    <w:rsid w:val="00C13E72"/>
    <w:rsid w:val="00C3258D"/>
    <w:rsid w:val="00C61B40"/>
    <w:rsid w:val="00C82963"/>
    <w:rsid w:val="00CA7F62"/>
    <w:rsid w:val="00D05108"/>
    <w:rsid w:val="00D61325"/>
    <w:rsid w:val="00D71279"/>
    <w:rsid w:val="00D87EF8"/>
    <w:rsid w:val="00DF2CDA"/>
    <w:rsid w:val="00E42342"/>
    <w:rsid w:val="00E958F4"/>
    <w:rsid w:val="00EA4C04"/>
    <w:rsid w:val="00EF1A85"/>
    <w:rsid w:val="00F254BB"/>
    <w:rsid w:val="00F264FF"/>
    <w:rsid w:val="00F57A94"/>
    <w:rsid w:val="00FF5F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styleId="Tijeloteksta" w:type="paragraph">
    <w:name w:val="Body Text"/>
    <w:basedOn w:val="Normal"/>
    <w:link w:val="TijelotekstaChar"/>
    <w:rsid w:val="002F3C3A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2F3C3A"/>
    <w:rPr>
      <w:rFonts w:cs="Times New Roman" w:eastAsia="Times New Roman" w:hAnsi="Times New Roman" w:ascii="Times New Roman"/>
      <w:sz w:val="24"/>
      <w:szCs w:val="24"/>
      <w:lang w:eastAsia="hr-HR"/>
    </w:rPr>
  </w:style>
  <w:style w:styleId="Naglaeno" w:type="character">
    <w:name w:val="Strong"/>
    <w:qFormat/>
    <w:rsid w:val="002F3C3A"/>
    <w:rPr>
      <w:b/>
      <w:bCs/>
    </w:rPr>
  </w:style>
  <w:style w:styleId="Odlomakpopisa" w:type="paragraph">
    <w:name w:val="List Paragraph"/>
    <w:basedOn w:val="Normal"/>
    <w:uiPriority w:val="34"/>
    <w:qFormat/>
    <w:rsid w:val="002F3C3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506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5069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5069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5069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5069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styleId="Tijeloteksta" w:type="paragraph">
    <w:name w:val="Body Text"/>
    <w:basedOn w:val="Normal"/>
    <w:link w:val="TijelotekstaChar"/>
    <w:rsid w:val="002F3C3A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2F3C3A"/>
    <w:rPr>
      <w:rFonts w:ascii="Times New Roman" w:cs="Times New Roman" w:eastAsia="Times New Roman" w:hAnsi="Times New Roman"/>
      <w:sz w:val="24"/>
      <w:szCs w:val="24"/>
      <w:lang w:eastAsia="hr-HR"/>
    </w:rPr>
  </w:style>
  <w:style w:styleId="Naglaeno" w:type="character">
    <w:name w:val="Strong"/>
    <w:qFormat/>
    <w:rsid w:val="002F3C3A"/>
    <w:rPr>
      <w:b/>
      <w:bCs/>
    </w:rPr>
  </w:style>
  <w:style w:styleId="Odlomakpopisa" w:type="paragraph">
    <w:name w:val="List Paragraph"/>
    <w:basedOn w:val="Normal"/>
    <w:uiPriority w:val="34"/>
    <w:qFormat/>
    <w:rsid w:val="002F3C3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506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5069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5069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5069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5069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lipnja 2018.</izvorni_sadrzaj>
    <derivirana_varijabla naziv="DomainObject.DatumDonosenjaOdluke_1">19.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Augustin</izvorni_sadrzaj>
    <derivirana_varijabla naziv="DomainObject.DonositeljOdluke.Ime_1">Augustin</derivirana_varijabla>
  </DomainObject.DonositeljOdluke.Ime>
  <DomainObject.DonositeljOdluke.Prezime>
    <izvorni_sadrzaj>Jalšovec</izvorni_sadrzaj>
    <derivirana_varijabla naziv="DomainObject.DonositeljOdluke.Prezime_1">Jalšovec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1027</izvorni_sadrzaj>
    <derivirana_varijabla naziv="DomainObject.Predmet.Broj_1">1027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2017.</izvorni_sadrzaj>
    <derivirana_varijabla naziv="DomainObject.Predmet.DatumOsnivanja_1">17.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St-1027/2017</izvorni_sadrzaj>
    <derivirana_varijabla naziv="DomainObject.Predmet.OznakaBroj_1">St-1027/2017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INOTEN d.o.o.</izvorni_sadrzaj>
    <derivirana_varijabla naziv="DomainObject.Predmet.ProtustrankaFormated_1">  INOTEN d.o.o.</derivirana_varijabla>
  </DomainObject.Predmet.ProtustrankaFormated>
  <DomainObject.Predmet.ProtustrankaFormatedOIB>
    <izvorni_sadrzaj>  INOTEN d.o.o., OIB 82096636593</izvorni_sadrzaj>
    <derivirana_varijabla naziv="DomainObject.Predmet.ProtustrankaFormatedOIB_1">  INOTEN d.o.o., OIB 82096636593</derivirana_varijabla>
  </DomainObject.Predmet.ProtustrankaFormatedOIB>
  <DomainObject.Predmet.ProtustrankaFormatedWithAdress>
    <izvorni_sadrzaj> INOTEN d.o.o., Martićeva 67, 10000 Zagreb</izvorni_sadrzaj>
    <derivirana_varijabla naziv="DomainObject.Predmet.ProtustrankaFormatedWithAdress_1"> INOTEN d.o.o., Martićeva 67, 10000 Zagreb</derivirana_varijabla>
  </DomainObject.Predmet.ProtustrankaFormatedWithAdress>
  <DomainObject.Predmet.ProtustrankaFormatedWithAdressOIB>
    <izvorni_sadrzaj> INOTEN d.o.o., OIB 82096636593, Martićeva 67, 10000 Zagreb</izvorni_sadrzaj>
    <derivirana_varijabla naziv="DomainObject.Predmet.ProtustrankaFormatedWithAdressOIB_1"> INOTEN d.o.o., OIB 82096636593, Martićeva 67, 10000 Zagreb</derivirana_varijabla>
  </DomainObject.Predmet.ProtustrankaFormatedWithAdressOIB>
  <DomainObject.Predmet.ProtustrankaWithAdress>
    <izvorni_sadrzaj>INOTEN d.o.o. Martićeva 67, 10000 Zagreb</izvorni_sadrzaj>
    <derivirana_varijabla naziv="DomainObject.Predmet.ProtustrankaWithAdress_1">INOTEN d.o.o. Martićeva 67, 10000 Zagreb</derivirana_varijabla>
  </DomainObject.Predmet.ProtustrankaWithAdress>
  <DomainObject.Predmet.ProtustrankaWithAdressOIB>
    <izvorni_sadrzaj>INOTEN d.o.o., OIB 82096636593, Martićeva 67, 10000 Zagreb</izvorni_sadrzaj>
    <derivirana_varijabla naziv="DomainObject.Predmet.ProtustrankaWithAdressOIB_1">INOTEN d.o.o., OIB 82096636593, Martićeva 67, 10000 Zagreb</derivirana_varijabla>
  </DomainObject.Predmet.ProtustrankaWithAdressOIB>
  <DomainObject.Predmet.ProtustrankaNazivFormated>
    <izvorni_sadrzaj>INOTEN d.o.o.</izvorni_sadrzaj>
    <derivirana_varijabla naziv="DomainObject.Predmet.ProtustrankaNazivFormated_1">INOTEN d.o.o.</derivirana_varijabla>
  </DomainObject.Predmet.ProtustrankaNazivFormated>
  <DomainObject.Predmet.ProtustrankaNazivFormatedOIB>
    <izvorni_sadrzaj>INOTEN d.o.o., OIB 82096636593</izvorni_sadrzaj>
    <derivirana_varijabla naziv="DomainObject.Predmet.ProtustrankaNazivFormatedOIB_1">INOTEN d.o.o., OIB 82096636593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Referada</izvorni_sadrzaj>
    <derivirana_varijabla naziv="DomainObject.Predmet.Referada.Naziv_1">18. Referada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Augustin Jalšovec</izvorni_sadrzaj>
    <derivirana_varijabla naziv="DomainObject.Predmet.Referada.Sudac_1">Augustin Jalšovec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Referada</izvorni_sadrzaj>
    <derivirana_varijabla naziv="DomainObject.Predmet.TrenutnaLokacijaSpisa.Naziv_1">18.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Harc</izvorni_sadrzaj>
    <derivirana_varijabla naziv="DomainObject.Predmet.Zapisnicar_1">Gordana Harc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INOTEN d.o.o.</item>
    </izvorni_sadrzaj>
    <derivirana_varijabla naziv="DomainObject.Predmet.ProtuStrankaListFormated_1">
      <item>INOTEN d.o.o.</item>
    </derivirana_varijabla>
  </DomainObject.Predmet.ProtuStrankaListFormated>
  <DomainObject.Predmet.ProtuStrankaListFormatedOIB>
    <izvorni_sadrzaj>
      <item>INOTEN d.o.o., OIB 82096636593</item>
    </izvorni_sadrzaj>
    <derivirana_varijabla naziv="DomainObject.Predmet.ProtuStrankaListFormatedOIB_1">
      <item>INOTEN d.o.o., OIB 82096636593</item>
    </derivirana_varijabla>
  </DomainObject.Predmet.ProtuStrankaListFormatedOIB>
  <DomainObject.Predmet.ProtuStrankaListFormatedWithAdress>
    <izvorni_sadrzaj>
      <item>INOTEN d.o.o., Martićeva 67, 10000 Zagreb</item>
    </izvorni_sadrzaj>
    <derivirana_varijabla naziv="DomainObject.Predmet.ProtuStrankaListFormatedWithAdress_1">
      <item>INOTEN d.o.o., Martićeva 67, 10000 Zagreb</item>
    </derivirana_varijabla>
  </DomainObject.Predmet.ProtuStrankaListFormatedWithAdress>
  <DomainObject.Predmet.ProtuStrankaListFormatedWithAdressOIB>
    <izvorni_sadrzaj>
      <item>INOTEN d.o.o., OIB 82096636593, Martićeva 67, 10000 Zagreb</item>
    </izvorni_sadrzaj>
    <derivirana_varijabla naziv="DomainObject.Predmet.ProtuStrankaListFormatedWithAdressOIB_1">
      <item>INOTEN d.o.o., OIB 82096636593, Martićeva 67, 10000 Zagreb</item>
    </derivirana_varijabla>
  </DomainObject.Predmet.ProtuStrankaListFormatedWithAdressOIB>
  <DomainObject.Predmet.ProtuStrankaListNazivFormated>
    <izvorni_sadrzaj>
      <item>INOTEN d.o.o.</item>
    </izvorni_sadrzaj>
    <derivirana_varijabla naziv="DomainObject.Predmet.ProtuStrankaListNazivFormated_1">
      <item>INOTEN d.o.o.</item>
    </derivirana_varijabla>
  </DomainObject.Predmet.ProtuStrankaListNazivFormated>
  <DomainObject.Predmet.ProtuStrankaListNazivFormatedOIB>
    <izvorni_sadrzaj>
      <item>INOTEN d.o.o., OIB 82096636593</item>
    </izvorni_sadrzaj>
    <derivirana_varijabla naziv="DomainObject.Predmet.ProtuStrankaListNazivFormatedOIB_1">
      <item>INOTEN d.o.o., OIB 82096636593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lipnja 2018.</izvorni_sadrzaj>
    <derivirana_varijabla naziv="DomainObject.Datum_1">19.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INOTEN d.o.o.</izvorni_sadrzaj>
    <derivirana_varijabla naziv="DomainObject.Predmet.ProtustrankaIDrugi_1">INOTEN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INOTEN d.o.o., OIB 82096636593, Martićeva 67, 10000 Zagreb</izvorni_sadrzaj>
    <derivirana_varijabla naziv="DomainObject.Predmet.ProtustrankaIDrugiAdressOIB_1">INOTEN d.o.o., OIB 82096636593, Martićeva 67,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INOTEN d.o.o.</item>
      <item>FINA Regionalni centar Zagreb</item>
    </izvorni_sadrzaj>
    <derivirana_varijabla naziv="DomainObject.Predmet.SudioniciListNaziv_1">
      <item>INOTEN d.o.o.</item>
      <item>FINA Regionalni centar Zagreb</item>
    </derivirana_varijabla>
  </DomainObject.Predmet.SudioniciListNaziv>
  <DomainObject.Predmet.SudioniciListAdressOIB>
    <izvorni_sadrzaj>
      <item>INOTEN d.o.o., OIB 82096636593, Martićeva 67,10000 Zagreb</item>
      <item>FINA Regionalni centar Zagreb, OIB 85821130368, Trg svibanjskih žrtava 1995. br. 1,10000 Zagreb</item>
    </izvorni_sadrzaj>
    <derivirana_varijabla naziv="DomainObject.Predmet.SudioniciListAdressOIB_1">
      <item>INOTEN d.o.o., OIB 82096636593, Martićeva 67,10000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82096636593</item>
      <item>, OIB 85821130368</item>
    </izvorni_sadrzaj>
    <derivirana_varijabla naziv="DomainObject.Predmet.SudioniciListNazivOIB_1">
      <item>, OIB 82096636593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Bojanić, OIB 32886956915, Bračka 179 Osijek</item>
    </izvorni_sadrzaj>
    <derivirana_varijabla naziv="DomainObject.Predmet.StecajniUpraviteljiListAddressOIB_1">
      <item>Nikola Bojanić, OIB 32886956915, Bračka 179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3B01AAD-19E4-4CDC-B9E3-F3781C2A1B4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680</properties:Words>
  <properties:Characters>3768</properties:Characters>
  <properties:Lines>100</properties:Lines>
  <properties:Paragraphs>39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4473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2018-06-19T09:27:00Z</dcterms:created>
  <dc:creator>Snježana Andrijanić</dc:creator>
  <cp:lastModifiedBy>Gordana Harc</cp:lastModifiedBy>
  <cp:lastPrinted>2018-06-19T09:46:00Z</cp:lastPrinted>
  <dcterms:modified xmlns:xsi="http://www.w3.org/2001/XMLSchema-instance" xsi:type="dcterms:W3CDTF">2018-06-19T09:51:00Z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(18 St-1027-17- otvori zatvori ZG.docx)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