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712d" w14:paraId="1bb712d" w:rsidRDefault="008B5D28" w:rsidP="00910611" w:rsidR="008B5D2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5D28" w:rsidP="00910611" w:rsidR="008B5D28">
      <w:r>
        <w:rPr>
          <w:rFonts w:eastAsia="MS Mincho"/>
        </w:rPr>
        <w:t xml:space="preserve">   REPUBLIKA HRVATSKA</w:t>
      </w:r>
    </w:p>
    <w:p w:rsidRDefault="008B5D28" w:rsidP="00910611" w:rsidR="008B5D28">
      <w:r>
        <w:rPr>
          <w:rFonts w:eastAsia="MS Mincho"/>
        </w:rPr>
        <w:t>TRGOVAČKI SUD U RIJECI</w:t>
      </w:r>
    </w:p>
    <w:p w:rsidRDefault="008B5D28" w:rsidR="008B5D2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2D49AE">
        <w:t>1117</w:t>
      </w:r>
      <w:r w:rsidR="009D6C57">
        <w:t>/16-</w:t>
      </w:r>
      <w:r w:rsidR="009B2477">
        <w:t>45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2D49AE" w:rsidRPr="002D49AE">
        <w:t>nastavku postupk</w:t>
      </w:r>
      <w:r w:rsidR="002D49AE">
        <w:t>a</w:t>
      </w:r>
      <w:r w:rsidR="002D49AE" w:rsidRPr="002D49AE">
        <w:t xml:space="preserve"> radi naknadne diobe Stečajne mase iza CASTELLUM d.o.o. Crikvenica, Podšupera 55, OIB 91651332799</w:t>
      </w:r>
      <w:r w:rsidR="007E35BD" w:rsidRPr="005E6C5D">
        <w:t>,</w:t>
      </w:r>
      <w:r w:rsidR="007E35BD" w:rsidRPr="00A91159">
        <w:t xml:space="preserve"> </w:t>
      </w:r>
      <w:r w:rsidR="002322D2">
        <w:t xml:space="preserve">dana </w:t>
      </w:r>
      <w:r w:rsidR="002D49AE">
        <w:t>19. listopada</w:t>
      </w:r>
      <w:r w:rsidR="00B368F6">
        <w:t xml:space="preserve"> </w:t>
      </w:r>
      <w:r w:rsidR="007E35BD">
        <w:t>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9B2477" w:rsidR="00346AFF">
      <w:pPr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2D49AE">
        <w:t>TIHOMIR DRAGOSLAVIĆ, Viškovo, Brnasi 2, OIB 42996460249</w:t>
      </w:r>
      <w:r w:rsidR="00FD49DA">
        <w:t>, ponudi</w:t>
      </w:r>
      <w:r w:rsidR="002D49AE">
        <w:t>o</w:t>
      </w:r>
      <w:r w:rsidR="00FD49DA">
        <w:t xml:space="preserve"> </w:t>
      </w:r>
      <w:r w:rsidR="00083D8E">
        <w:t xml:space="preserve">cijenu u </w:t>
      </w:r>
      <w:r w:rsidR="00FD49DA">
        <w:t xml:space="preserve">visini </w:t>
      </w:r>
      <w:r w:rsidR="009B2477">
        <w:t>155.127,00</w:t>
      </w:r>
      <w:r w:rsidR="0042572D">
        <w:t xml:space="preserve">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2D49AE">
        <w:t xml:space="preserve">mu </w:t>
      </w:r>
      <w:r w:rsidR="007E35BD">
        <w:t>se dosudi nekretnina upisana</w:t>
      </w:r>
      <w:r w:rsidR="00083D8E">
        <w:t xml:space="preserve"> u zemljišnim knjigama </w:t>
      </w:r>
      <w:r w:rsidR="004252E7" w:rsidRPr="004252E7">
        <w:t xml:space="preserve">Općinskog suda u </w:t>
      </w:r>
      <w:r w:rsidR="002D49AE">
        <w:t>Rijeci, Zemljišnoknjižni odjel Rijeka,</w:t>
      </w:r>
      <w:r w:rsidR="009B2477" w:rsidRPr="009B2477">
        <w:t xml:space="preserve"> </w:t>
      </w:r>
      <w:r w:rsidR="009B2477">
        <w:t>k.č.br. 994/1, stambeno poslovna građevina u Ulici Kozala kbr. 77/c upisano u zk.ul.691, k.o. Kozala, u naravi 7. Suvlasnički dio: 6/100, etažno vlasništvo (E-7) 1. poslovni prostor „c“ u suterenu, orijentacije jugoistok – jugozapad, kojega čini: radni prostor ukupne površine 33,35 m2, što u idealnom dijelu zgrade iznosi 6/100, poslovnom prostoru pripada jedno parkirno mjesto ispred istočne strane zgrade.</w:t>
      </w:r>
    </w:p>
    <w:p w:rsidRDefault="009B2477" w:rsidP="002D49AE" w:rsidR="009B2477">
      <w:pPr>
        <w:jc w:val="both"/>
      </w:pPr>
    </w:p>
    <w:p w:rsidRDefault="00FE47A0" w:rsidP="007E35BD" w:rsidR="00FE47A0">
      <w:pPr>
        <w:pStyle w:val="Odlomakpopisa"/>
        <w:ind w:left="0"/>
        <w:jc w:val="both"/>
      </w:pPr>
    </w:p>
    <w:p w:rsidRDefault="00083D8E" w:rsidP="009B2477" w:rsidR="0045201C">
      <w:pPr>
        <w:jc w:val="both"/>
        <w:rPr>
          <w:sz w:val="20"/>
          <w:szCs w:val="20"/>
        </w:rPr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2D49AE" w:rsidRPr="002D49AE">
        <w:t>TIHOMIR</w:t>
      </w:r>
      <w:r w:rsidR="002D49AE">
        <w:t>U</w:t>
      </w:r>
      <w:r w:rsidR="002D49AE" w:rsidRPr="002D49AE">
        <w:t xml:space="preserve"> DRAGOSLAVIĆ, Viškovo, Brnasi 2, OIB 42996460249</w:t>
      </w:r>
      <w:r w:rsidR="002D49AE">
        <w:t xml:space="preserve">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2D49AE" w:rsidRPr="002D49AE">
        <w:t xml:space="preserve">Općinskog suda u Rijeci, Zemljišnoknjižni odjel Rijeka, </w:t>
      </w:r>
      <w:r w:rsidR="009B2477">
        <w:t>k.č.br. 994/1, stambeno poslovna građevina u Ulici Kozala kbr. 77/c upisano u zk.ul.691, k.o. Kozala, u naravi 7. Suvlasnički dio: 6/100, etažno vlasništvo (E-7) 1. poslovni prostor „c“ u suterenu, orijentacije jugoistok – jugozapad, kojega čini: radni prostor ukupne površine 33,35 m2, što u idealnom dijelu zgrade iznosi 6/100, poslovnom prostoru pripada jedno parkirno mjesto ispred istočne strane zgrade</w:t>
      </w:r>
      <w:r w:rsidR="002D49AE" w:rsidRPr="002D49AE">
        <w:t>.</w:t>
      </w:r>
      <w:r w:rsidR="00FD49DA">
        <w:t xml:space="preserve"> </w:t>
      </w:r>
      <w:r w:rsidR="00346AFF">
        <w:rPr>
          <w:sz w:val="20"/>
          <w:szCs w:val="20"/>
        </w:rPr>
        <w:t xml:space="preserve"> </w:t>
      </w:r>
    </w:p>
    <w:p w:rsidRDefault="00B368F6" w:rsidP="00FD49DA" w:rsidR="00B368F6">
      <w:pPr>
        <w:pStyle w:val="Odlomakpopisa"/>
        <w:ind w:left="0"/>
        <w:jc w:val="both"/>
        <w:rPr>
          <w:sz w:val="20"/>
          <w:szCs w:val="20"/>
        </w:rPr>
      </w:pPr>
    </w:p>
    <w:p w:rsidRDefault="00346AFF" w:rsidP="00FF2DE3" w:rsidR="00FF2DE3">
      <w:pPr>
        <w:jc w:val="both"/>
      </w:pPr>
      <w:r>
        <w:t xml:space="preserve">III.  </w:t>
      </w:r>
      <w:r>
        <w:tab/>
        <w:t xml:space="preserve">Kupac </w:t>
      </w:r>
      <w:r w:rsidR="002D49AE" w:rsidRPr="002D49AE">
        <w:t>TIHOMIR DRAGOSLAVIĆ, Viškovo, Brnasi 2, OIB 42996460249</w:t>
      </w:r>
      <w:r w:rsidR="002D49AE">
        <w:t xml:space="preserve"> </w:t>
      </w:r>
      <w:r w:rsidR="00FF2DE3">
        <w:t xml:space="preserve">dužan je u roku od trideset dana od dana pravomoćnosti rješenja o dosudi uplatiti razliku kupovnine za nekretninu opisanu u točki I. u visini </w:t>
      </w:r>
      <w:r w:rsidR="009B2477">
        <w:t>139.614,30</w:t>
      </w:r>
      <w:r w:rsidR="00FF2DE3">
        <w:t xml:space="preserve"> kn (slovima: </w:t>
      </w:r>
      <w:r w:rsidR="009B2477">
        <w:t>stotridesetdevettisućašestotinačetrnaestkunaitridesetlipa)</w:t>
      </w:r>
      <w:r w:rsidR="00FF2DE3">
        <w:t xml:space="preserve"> na poseban račun Agencije IBAN: HR11 2390 0011 3000 2878 7, model: HR11, pod "Poziv na broj" (PNB) kao podatak prvi (P1) treba upisati broj </w:t>
      </w:r>
      <w:r w:rsidR="009B2477">
        <w:t>106003</w:t>
      </w:r>
      <w:r w:rsidR="00FF2DE3">
        <w:t xml:space="preserve">, a kao podatak drugi broj P2 sadržan u tablici pod rednim brojem </w:t>
      </w:r>
      <w:r w:rsidR="009B2477">
        <w:t>49409</w:t>
      </w:r>
      <w:r w:rsidR="00FF2DE3">
        <w:t xml:space="preserve"> (lista ponuditelja sa zadnjom najvišom valjanom ponudom u nadmetanju).  </w:t>
      </w:r>
    </w:p>
    <w:p w:rsidRDefault="00FF2DE3" w:rsidP="00FF2DE3" w:rsidR="00FF2DE3">
      <w:pPr>
        <w:jc w:val="both"/>
      </w:pPr>
    </w:p>
    <w:p w:rsidRDefault="00346AFF" w:rsidP="009B2477" w:rsidR="00346AFF" w:rsidRPr="00693B96">
      <w:pPr>
        <w:jc w:val="both"/>
      </w:pPr>
      <w:r w:rsidRPr="00134E7F">
        <w:t xml:space="preserve">IV. </w:t>
      </w:r>
      <w:r w:rsidRPr="00134E7F">
        <w:tab/>
        <w:t xml:space="preserve">Određuje se uknjižba prava vlasništva u korist kupca </w:t>
      </w:r>
      <w:r w:rsidR="002D49AE" w:rsidRPr="00134E7F">
        <w:t>TIHOMIRA</w:t>
      </w:r>
      <w:r w:rsidR="002D49AE" w:rsidRPr="002D49AE">
        <w:t xml:space="preserve"> DRAGOSLAVIĆ, Viškovo, Brnasi 2, OIB 42996460249</w:t>
      </w:r>
      <w:r w:rsidR="00B7672E">
        <w:t xml:space="preserve"> </w:t>
      </w:r>
      <w:r w:rsidR="00693B96">
        <w:t>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</w:t>
      </w:r>
      <w:r w:rsidR="00FE47A0" w:rsidRPr="00FE47A0">
        <w:t xml:space="preserve">zemljišnim knjigama </w:t>
      </w:r>
      <w:r w:rsidR="002D49AE" w:rsidRPr="002D49AE">
        <w:t xml:space="preserve">Općinskog suda u Rijeci, Zemljišnoknjižni odjel Rijeka, </w:t>
      </w:r>
      <w:r w:rsidR="009B2477">
        <w:lastRenderedPageBreak/>
        <w:t>k.č.br. 994/1, stambeno poslovna građevina u Ulici Kozala kbr. 77/c upisano u zk.ul.691, k.o. Kozala, u naravi 7. Suvlasnički dio: 6/100, etažno vlasništvo (E-7) 1. poslovni prostor „c“ u suterenu, orijentacije jugoistok – jugozapad, kojega čini: radni prostor ukupne površine 33,35 m2, što u idealnom dijelu zgrade iznosi 6/100, poslovnom prostoru pripada jedno parkirno mjesto ispred istočne strane zgrade</w:t>
      </w:r>
      <w:r w:rsidR="00693B96">
        <w:t xml:space="preserve">, </w:t>
      </w:r>
      <w:r w:rsidRPr="00693B96">
        <w:t>nakon pravomoćnosti ovo</w:t>
      </w:r>
      <w:r w:rsidR="00B368F6">
        <w:t>g rješenja</w:t>
      </w:r>
      <w:r w:rsidR="00134E7F">
        <w:t xml:space="preserve"> i nakon što kupac uplati kupovninu u cijelosti</w:t>
      </w:r>
      <w:r w:rsidRPr="00693B96">
        <w:t>.</w:t>
      </w:r>
    </w:p>
    <w:p w:rsidRDefault="00346AFF" w:rsidP="00346AFF" w:rsidR="00346AFF">
      <w:pPr>
        <w:jc w:val="both"/>
      </w:pPr>
    </w:p>
    <w:p w:rsidRDefault="00346AFF" w:rsidP="00346AFF" w:rsidR="00346AFF" w:rsidRPr="00FD49DA">
      <w:pPr>
        <w:jc w:val="both"/>
      </w:pPr>
      <w:r>
        <w:t xml:space="preserve">V. </w:t>
      </w:r>
      <w:r>
        <w:tab/>
        <w:t xml:space="preserve">Određuje se brisanje zemljišnoknjižnog upisa zabilježbi </w:t>
      </w:r>
      <w:r w:rsidR="00FD49DA">
        <w:t xml:space="preserve">i tereta </w:t>
      </w:r>
      <w:r>
        <w:t>k</w:t>
      </w:r>
      <w:r w:rsidR="00693B96">
        <w:t>oji prestaj</w:t>
      </w:r>
      <w:r w:rsidR="00FD49DA">
        <w:t>u</w:t>
      </w:r>
      <w:r w:rsidR="00693B96">
        <w:t xml:space="preserve"> prodajom nekretnine upisane </w:t>
      </w:r>
      <w:r>
        <w:t xml:space="preserve">u </w:t>
      </w:r>
      <w:r w:rsidR="00B368F6" w:rsidRPr="00B368F6">
        <w:t>zk.ul.</w:t>
      </w:r>
      <w:r w:rsidR="00134E7F">
        <w:t xml:space="preserve">691, </w:t>
      </w:r>
      <w:r w:rsidR="009B2477">
        <w:t>7</w:t>
      </w:r>
      <w:r w:rsidR="00134E7F">
        <w:t xml:space="preserve">. suvlasnički dio: </w:t>
      </w:r>
      <w:r w:rsidR="009B2477">
        <w:t>6</w:t>
      </w:r>
      <w:r w:rsidR="00134E7F">
        <w:t>/100, etažno vlasništvo E-</w:t>
      </w:r>
      <w:r w:rsidR="009B2477">
        <w:t>7</w:t>
      </w:r>
      <w:r w:rsidR="00B368F6" w:rsidRPr="00B368F6">
        <w:t>, k.o. K</w:t>
      </w:r>
      <w:r w:rsidR="00134E7F">
        <w:t>ozal</w:t>
      </w:r>
      <w:r w:rsidR="00B368F6" w:rsidRPr="00B368F6">
        <w:t>a</w:t>
      </w:r>
      <w:r w:rsidRPr="00FD49DA">
        <w:t>:</w:t>
      </w:r>
    </w:p>
    <w:p w:rsidRDefault="00346AFF" w:rsidP="00346AFF" w:rsidR="00B368F6">
      <w:pPr>
        <w:jc w:val="both"/>
      </w:pPr>
      <w:r>
        <w:t>- zabilježbe</w:t>
      </w:r>
      <w:r w:rsidR="00B368F6">
        <w:t xml:space="preserve"> </w:t>
      </w:r>
      <w:r w:rsidR="00134E7F">
        <w:t xml:space="preserve">nastavlja postupka </w:t>
      </w:r>
      <w:r w:rsidR="00B368F6">
        <w:t>postupka radi naknadne diobe stečajne mase iza du</w:t>
      </w:r>
      <w:r w:rsidR="00134E7F">
        <w:t>žnika upisano pod brojem Z-34690</w:t>
      </w:r>
      <w:r w:rsidR="00B368F6">
        <w:t>/16;</w:t>
      </w:r>
    </w:p>
    <w:p w:rsidRDefault="00B368F6" w:rsidP="00346AFF" w:rsidR="00B368F6">
      <w:pPr>
        <w:jc w:val="both"/>
      </w:pPr>
      <w:r>
        <w:t>- zabilježbe rješenja o prodaji nekretnine upisane pod brojem Z-</w:t>
      </w:r>
      <w:r w:rsidR="00134E7F">
        <w:t>49108/17</w:t>
      </w:r>
      <w:r>
        <w:t>;</w:t>
      </w:r>
    </w:p>
    <w:p w:rsidRDefault="00134E7F" w:rsidP="00134E7F" w:rsidR="00134E7F">
      <w:pPr>
        <w:jc w:val="both"/>
      </w:pPr>
      <w:r>
        <w:t xml:space="preserve">- uknjiženog prava zaloga na temelju Ugovora o dugoročnom kreditu od </w:t>
      </w:r>
      <w:r w:rsidR="009B2477">
        <w:t>0</w:t>
      </w:r>
      <w:r>
        <w:t>1. rujna 2006. u iznosu od 120.000,00 EUR u kunskoj protuvrijednosti uz pripadajuće kamate, naknade i troškove u korist Zagrebačke banke d.d. Zagreb zaprimljeno pod brojem Z-12935/2006;</w:t>
      </w:r>
    </w:p>
    <w:p w:rsidRDefault="00134E7F" w:rsidP="00134E7F" w:rsidR="00134E7F">
      <w:pPr>
        <w:jc w:val="both"/>
      </w:pPr>
      <w:r>
        <w:t>- uknjiženog prava zaloga na temelju Ugovora o založnom pravu od 21. siječnja 2011. u iznosu od 65.000,00 EUR u kunskoj protuvrijednosti prema srednjem tečaju HNB uvećano za sve ugovorene kamate i troškove prema uvjetima iz ugovora u korist Zagrebačke banke d.d. Zagreb zaprimljeno pod brojem Z-911/11;</w:t>
      </w:r>
    </w:p>
    <w:p w:rsidRDefault="00134E7F" w:rsidP="00134E7F" w:rsidR="00134E7F">
      <w:pPr>
        <w:jc w:val="both"/>
      </w:pPr>
      <w:r>
        <w:t>- uknjiženog prava zaloga na temelju rješenja Općinskog suda u Rijeci poslovni broj Ovr-1621/14 od  25. kolovoza 2014. radi osiguranja novčane tražbine u iznosu od 49.641,38 kn uz pripadajuće zakonske zatezne kamate i troškove u korist Republike Hrvatske zaprimljeno pod brojem Z-10447/14</w:t>
      </w:r>
      <w:r w:rsidR="004C404F">
        <w:t>.</w:t>
      </w:r>
    </w:p>
    <w:p w:rsidRDefault="00346AFF" w:rsidP="00346AFF" w:rsidR="00FD49DA">
      <w:pPr>
        <w:jc w:val="both"/>
      </w:pPr>
      <w:r>
        <w:t xml:space="preserve"> </w:t>
      </w:r>
      <w:r w:rsidR="00B368F6">
        <w:t xml:space="preserve"> </w:t>
      </w: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4C404F">
        <w:t>Rijeci</w:t>
      </w:r>
      <w:r>
        <w:t xml:space="preserve">, Zemljišnoknjižni odjel </w:t>
      </w:r>
      <w:r w:rsidR="004C404F">
        <w:t xml:space="preserve">Rijeka </w:t>
      </w:r>
      <w:r>
        <w:t>izvršiti uknjižbu prava vla</w:t>
      </w:r>
      <w:r w:rsidR="002322D2">
        <w:t>sništva, te brisanje zabilježbi</w:t>
      </w:r>
      <w:r w:rsidR="00B368F6">
        <w:t xml:space="preserve"> i tereta</w:t>
      </w:r>
      <w:r w:rsidR="002322D2">
        <w:t xml:space="preserve"> </w:t>
      </w:r>
      <w:r>
        <w:t>na temelju pravomoćnog rje</w:t>
      </w:r>
      <w:r w:rsidR="00B368F6">
        <w:t>šenja o dosudi</w:t>
      </w:r>
      <w:r w:rsidR="004C404F">
        <w:t xml:space="preserve"> i potvrde suda da je kupovnina plaćena u cijelosti</w:t>
      </w:r>
      <w:r>
        <w:t>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</w:t>
      </w:r>
      <w:r w:rsidR="00B368F6">
        <w:t>ovo rješenje postane pravomoćno</w:t>
      </w:r>
      <w:r w:rsidR="004C404F">
        <w:t xml:space="preserve"> i nakon što kupac plati kupovninu u cijelosti</w:t>
      </w:r>
      <w:r w:rsidR="00346AFF">
        <w:t>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Ako kupac u roku </w:t>
      </w:r>
      <w:r w:rsidR="00473D58">
        <w:t xml:space="preserve">iz točke III. izreke ne položi </w:t>
      </w:r>
      <w:r w:rsidR="007922C3">
        <w:t>kupovninu</w:t>
      </w:r>
      <w:r w:rsidR="00473D58">
        <w:t>,</w:t>
      </w:r>
      <w:r w:rsidR="007922C3">
        <w:t xml:space="preserve">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FD49DA" w:rsidP="00346AFF" w:rsidR="00FD49DA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8C348B">
        <w:t>trećeg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473D58">
        <w:t>Rijeci</w:t>
      </w:r>
      <w:r>
        <w:t>, Zemljišnoknjižnom odjel</w:t>
      </w:r>
      <w:r w:rsidR="001A6F17">
        <w:t xml:space="preserve"> </w:t>
      </w:r>
      <w:r w:rsidR="00473D58">
        <w:t>Rijeka</w:t>
      </w:r>
      <w:r>
        <w:t xml:space="preserve">, da u zk.ul. </w:t>
      </w:r>
      <w:r w:rsidR="00473D58">
        <w:t>691</w:t>
      </w:r>
      <w:r w:rsidR="008C348B">
        <w:t>,</w:t>
      </w:r>
      <w:r w:rsidR="00FD49DA">
        <w:t xml:space="preserve"> k</w:t>
      </w:r>
      <w:r>
        <w:t xml:space="preserve">.o. </w:t>
      </w:r>
      <w:r w:rsidR="008C348B">
        <w:t>K</w:t>
      </w:r>
      <w:r w:rsidR="00473D58">
        <w:t>ozala</w:t>
      </w:r>
      <w:r>
        <w:t>,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4431E">
      <w:pPr>
        <w:jc w:val="center"/>
      </w:pPr>
      <w:r w:rsidRPr="0064431E">
        <w:lastRenderedPageBreak/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473D58">
        <w:t>11</w:t>
      </w:r>
      <w:r w:rsidR="008C348B">
        <w:t>. prosinca 201</w:t>
      </w:r>
      <w:r w:rsidR="00473D58">
        <w:t>7</w:t>
      </w:r>
      <w:r w:rsidR="008C348B">
        <w:t>. godine</w:t>
      </w:r>
      <w:r>
        <w:t xml:space="preserve">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64431E">
        <w:t>e</w:t>
      </w:r>
      <w:r>
        <w:t xml:space="preserve"> u zemljišnim knjigama Općinskog suda u </w:t>
      </w:r>
      <w:r w:rsidR="00473D58">
        <w:t>Rijeci</w:t>
      </w:r>
      <w:r>
        <w:t>, Zemljišnoknjižni odjel</w:t>
      </w:r>
      <w:r w:rsidR="008C348B">
        <w:t xml:space="preserve"> </w:t>
      </w:r>
      <w:r w:rsidR="00473D58">
        <w:t>Rijeka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473D58">
        <w:t>08. ožujka</w:t>
      </w:r>
      <w:r w:rsidR="008C348B">
        <w:t xml:space="preserve"> 2018</w:t>
      </w:r>
      <w:r w:rsidR="003559C2">
        <w:t>.</w:t>
      </w:r>
      <w:r>
        <w:t xml:space="preserve"> </w:t>
      </w:r>
      <w:r w:rsidR="00FD49DA">
        <w:t xml:space="preserve">godine </w:t>
      </w:r>
      <w:r>
        <w:t xml:space="preserve">određeni su način i uvjeti prodaje nekretnine stečajnog dužnika. </w:t>
      </w:r>
    </w:p>
    <w:p w:rsidRDefault="00346AFF" w:rsidP="00346AFF" w:rsidR="00346AFF">
      <w:pPr>
        <w:jc w:val="both"/>
      </w:pPr>
      <w:r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8C348B">
        <w:t xml:space="preserve">09. </w:t>
      </w:r>
      <w:r w:rsidR="00473D58">
        <w:t>ožujka</w:t>
      </w:r>
      <w:r w:rsidR="007A1DE8">
        <w:t xml:space="preserve"> 201</w:t>
      </w:r>
      <w:r w:rsidR="00473D58">
        <w:t>8</w:t>
      </w:r>
      <w:r w:rsidR="003559C2">
        <w:t xml:space="preserve">. </w:t>
      </w:r>
      <w:r w:rsidR="00FD49DA">
        <w:t xml:space="preserve">godine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>Agencija je objavila početak nadmetanja</w:t>
      </w:r>
      <w:r w:rsidR="008C348B">
        <w:t xml:space="preserve"> za </w:t>
      </w:r>
      <w:r w:rsidR="00473D58">
        <w:t>drugu</w:t>
      </w:r>
      <w:r w:rsidR="008C348B">
        <w:t xml:space="preserve"> elektroničku javnu dražbu</w:t>
      </w:r>
      <w:r>
        <w:t xml:space="preserve"> </w:t>
      </w:r>
      <w:r w:rsidR="00473D58">
        <w:t xml:space="preserve">26. rujna </w:t>
      </w:r>
      <w:r w:rsidR="003559C2">
        <w:t>2018.</w:t>
      </w:r>
      <w:r>
        <w:t xml:space="preserve"> </w:t>
      </w:r>
      <w:r w:rsidR="00FD49DA">
        <w:t xml:space="preserve">godine </w:t>
      </w:r>
      <w:r>
        <w:t xml:space="preserve">u 00:00 sati i završetak nadmetanja </w:t>
      </w:r>
      <w:r w:rsidR="00473D58">
        <w:t>10. listopada</w:t>
      </w:r>
      <w:r w:rsidR="00FD49DA">
        <w:t xml:space="preserve"> </w:t>
      </w:r>
      <w:r w:rsidR="003559C2">
        <w:t>2018.</w:t>
      </w:r>
      <w:r w:rsidR="00FD49DA">
        <w:t xml:space="preserve"> godine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</w:t>
      </w:r>
      <w:r w:rsidR="00473D58">
        <w:t>drugoj</w:t>
      </w:r>
      <w:r w:rsidR="00FD49DA">
        <w:t xml:space="preserve"> </w:t>
      </w:r>
      <w:r>
        <w:t xml:space="preserve">elektroničkoj javnoj dražbi ponuditelj </w:t>
      </w:r>
      <w:r w:rsidR="002D49AE" w:rsidRPr="002D49AE">
        <w:t>TIHOMIR DRAGOSLAVIĆ, Viškovo, Brnasi 2, OIB 42996460249</w:t>
      </w:r>
      <w:r>
        <w:t>, da</w:t>
      </w:r>
      <w:r w:rsidR="002D49AE">
        <w:t>o</w:t>
      </w:r>
      <w:r>
        <w:t xml:space="preserve"> je </w:t>
      </w:r>
      <w:r w:rsidR="009B2477">
        <w:t>09</w:t>
      </w:r>
      <w:r w:rsidR="00473D58">
        <w:t xml:space="preserve">. listopada </w:t>
      </w:r>
      <w:r w:rsidR="00951CFF">
        <w:t>2018</w:t>
      </w:r>
      <w:r w:rsidR="003559C2">
        <w:t>.</w:t>
      </w:r>
      <w:r>
        <w:t xml:space="preserve"> </w:t>
      </w:r>
      <w:r w:rsidR="00951CFF">
        <w:t xml:space="preserve">godine </w:t>
      </w:r>
      <w:r>
        <w:t xml:space="preserve">u </w:t>
      </w:r>
      <w:r w:rsidR="009B2477">
        <w:t>10</w:t>
      </w:r>
      <w:r>
        <w:t>:</w:t>
      </w:r>
      <w:r w:rsidR="009B2477">
        <w:t>32</w:t>
      </w:r>
      <w:r w:rsidR="007A1DE8">
        <w:t>:</w:t>
      </w:r>
      <w:r w:rsidR="009B2477">
        <w:t>26</w:t>
      </w:r>
      <w:r w:rsidR="00473D58">
        <w:t xml:space="preserve"> </w:t>
      </w:r>
      <w:r w:rsidR="00951CFF">
        <w:t xml:space="preserve">sati </w:t>
      </w:r>
      <w:r w:rsidR="00473D58">
        <w:t xml:space="preserve">jedinu </w:t>
      </w:r>
      <w:r>
        <w:t xml:space="preserve">ponudu za </w:t>
      </w:r>
      <w:r w:rsidR="007A1DE8">
        <w:t>kupnju predmetne nekretnine</w:t>
      </w:r>
      <w:r>
        <w:t xml:space="preserve"> u visini</w:t>
      </w:r>
      <w:r w:rsidR="00473D58">
        <w:t xml:space="preserve"> </w:t>
      </w:r>
      <w:r w:rsidR="009B2477">
        <w:t>155.127,00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X. izreke ovog rješenja, a temeljem čl.89. st.1. Zakona o zemljišnim knjigama kao u točki X</w:t>
      </w:r>
      <w:r w:rsidR="004C63C3">
        <w:t>I</w:t>
      </w:r>
      <w:r>
        <w:t>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473D58">
        <w:t>19. listopada</w:t>
      </w:r>
      <w:r w:rsidR="0064431E">
        <w:t xml:space="preserve"> 2018. godine</w:t>
      </w:r>
    </w:p>
    <w:p w:rsidRDefault="0064431E" w:rsidP="005647D7" w:rsidR="0064431E">
      <w:pPr>
        <w:jc w:val="center"/>
      </w:pPr>
    </w:p>
    <w:p w:rsidRDefault="005647D7" w:rsidP="00473D58" w:rsidR="00473D5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346AFF" w:rsidP="00891701" w:rsidR="00CB5BF0" w:rsidRPr="00473D58">
      <w:pPr>
        <w:ind w:firstLine="708" w:left="1416"/>
        <w:jc w:val="right"/>
      </w:pPr>
      <w:r w:rsidRPr="003559C2">
        <w:t xml:space="preserve">Daniela </w:t>
      </w:r>
      <w:r w:rsidR="00B7672E">
        <w:t xml:space="preserve"> </w:t>
      </w:r>
      <w:r w:rsidR="00473D58">
        <w:t>Korlević</w:t>
      </w:r>
      <w:r w:rsidR="00EE5544">
        <w:t xml:space="preserve"> </w:t>
      </w:r>
    </w:p>
    <w:p w:rsidRDefault="00855F29" w:rsidP="007F29A1" w:rsidR="00855F29" w:rsidRPr="001F2B40">
      <w:pPr>
        <w:jc w:val="right"/>
      </w:pPr>
    </w:p>
    <w:p w:rsidRDefault="00346AFF" w:rsidP="00346AFF" w:rsidR="00346AFF" w:rsidRPr="00891701">
      <w:pPr>
        <w:jc w:val="both"/>
      </w:pPr>
      <w:r w:rsidRPr="00891701"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D28" w:rsidRPr="008B5D2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2D49AE">
      <w:t>1117</w:t>
    </w:r>
    <w:r w:rsidR="00B366BB">
      <w:t>/16-</w:t>
    </w:r>
    <w:r w:rsidR="009B2477"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34E7F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49AE"/>
    <w:rsid w:val="002D5795"/>
    <w:rsid w:val="002E3CB0"/>
    <w:rsid w:val="002E483F"/>
    <w:rsid w:val="002E7FCB"/>
    <w:rsid w:val="003027B5"/>
    <w:rsid w:val="00304B65"/>
    <w:rsid w:val="00310BD1"/>
    <w:rsid w:val="00312D3D"/>
    <w:rsid w:val="003308EA"/>
    <w:rsid w:val="00345E61"/>
    <w:rsid w:val="00346AFF"/>
    <w:rsid w:val="003559C2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2572D"/>
    <w:rsid w:val="00435973"/>
    <w:rsid w:val="00440519"/>
    <w:rsid w:val="0045201C"/>
    <w:rsid w:val="004546E8"/>
    <w:rsid w:val="0045574E"/>
    <w:rsid w:val="00461223"/>
    <w:rsid w:val="00464896"/>
    <w:rsid w:val="00473D58"/>
    <w:rsid w:val="00474DB5"/>
    <w:rsid w:val="00480EC2"/>
    <w:rsid w:val="00480ED2"/>
    <w:rsid w:val="004823BA"/>
    <w:rsid w:val="00482B1F"/>
    <w:rsid w:val="00482EF4"/>
    <w:rsid w:val="00483FFC"/>
    <w:rsid w:val="004930C7"/>
    <w:rsid w:val="00497867"/>
    <w:rsid w:val="004B3F1F"/>
    <w:rsid w:val="004C168C"/>
    <w:rsid w:val="004C404F"/>
    <w:rsid w:val="004C63C3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86D80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29A1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27880"/>
    <w:rsid w:val="00830775"/>
    <w:rsid w:val="008356D4"/>
    <w:rsid w:val="00847795"/>
    <w:rsid w:val="00855F29"/>
    <w:rsid w:val="008600A2"/>
    <w:rsid w:val="00877E17"/>
    <w:rsid w:val="00880B73"/>
    <w:rsid w:val="00886313"/>
    <w:rsid w:val="00891701"/>
    <w:rsid w:val="008A0867"/>
    <w:rsid w:val="008A3272"/>
    <w:rsid w:val="008B56DF"/>
    <w:rsid w:val="008B5D28"/>
    <w:rsid w:val="008C28F7"/>
    <w:rsid w:val="008C348B"/>
    <w:rsid w:val="008C7DF4"/>
    <w:rsid w:val="008D4852"/>
    <w:rsid w:val="008D688C"/>
    <w:rsid w:val="008E4B10"/>
    <w:rsid w:val="008F5586"/>
    <w:rsid w:val="008F7131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1CFF"/>
    <w:rsid w:val="00953ACD"/>
    <w:rsid w:val="0096205D"/>
    <w:rsid w:val="009635E6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2477"/>
    <w:rsid w:val="009B4EB8"/>
    <w:rsid w:val="009C56A2"/>
    <w:rsid w:val="009D6C57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368F6"/>
    <w:rsid w:val="00B412CB"/>
    <w:rsid w:val="00B43D17"/>
    <w:rsid w:val="00B45E93"/>
    <w:rsid w:val="00B56F38"/>
    <w:rsid w:val="00B61D02"/>
    <w:rsid w:val="00B71370"/>
    <w:rsid w:val="00B72CAC"/>
    <w:rsid w:val="00B7672E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5BF0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C6BCE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C87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666F"/>
    <w:rsid w:val="00EC3CB9"/>
    <w:rsid w:val="00EC6D70"/>
    <w:rsid w:val="00ED4EF0"/>
    <w:rsid w:val="00EE099B"/>
    <w:rsid w:val="00EE27D1"/>
    <w:rsid w:val="00EE5544"/>
    <w:rsid w:val="00EE5977"/>
    <w:rsid w:val="00F03521"/>
    <w:rsid w:val="00F17289"/>
    <w:rsid w:val="00F21C7A"/>
    <w:rsid w:val="00F25168"/>
    <w:rsid w:val="00F262C3"/>
    <w:rsid w:val="00F26A69"/>
    <w:rsid w:val="00F31042"/>
    <w:rsid w:val="00F31997"/>
    <w:rsid w:val="00F4014A"/>
    <w:rsid w:val="00F47315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B77FB"/>
    <w:rsid w:val="00FD49DA"/>
    <w:rsid w:val="00FE1D2B"/>
    <w:rsid w:val="00FE47A0"/>
    <w:rsid w:val="00FF22E1"/>
    <w:rsid w:val="00FF2DE3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47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B5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D2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D2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D2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D2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47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B5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D2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D2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D2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D2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9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48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544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16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St-1117/2016-45</izvorni_sadrzaj>
    <derivirana_varijabla naziv="DomainObject.Oznaka_1">St-1117/2016-45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St-521/15</izvorni_sadrzaj>
    <derivirana_varijabla naziv="DomainObject.Predmet.PrimjedbaSuca_1">Nastavak postpka radi naknadne diobe,
veza St-521/15</derivirana_varijabla>
  </DomainObject.Predmet.PrimjedbaSuca>
  <DomainObject.Predmet.ProtustrankaFormated>
    <izvorni_sadrzaj>  Stečajna masa iza CASTELLUM d.o.o.</izvorni_sadrzaj>
    <derivirana_varijabla naziv="DomainObject.Predmet.ProtustrankaFormated_1">  Stečajna masa iza CASTELLUM d.o.o.</derivirana_varijabla>
  </DomainObject.Predmet.ProtustrankaFormated>
  <DomainObject.Predmet.ProtustrankaFormatedOIB>
    <izvorni_sadrzaj>  Stečajna masa iza CASTELLUM d.o.o., OIB 91651332799</izvorni_sadrzaj>
    <derivirana_varijabla naziv="DomainObject.Predmet.ProtustrankaFormatedOIB_1">  Stečajna masa iza CASTELLUM d.o.o., OIB 91651332799</derivirana_varijabla>
  </DomainObject.Predmet.ProtustrankaFormatedOIB>
  <DomainObject.Predmet.ProtustrankaFormatedWithAdress>
    <izvorni_sadrzaj> Stečajna masa iza CASTELLUM d.o.o., Korzo 77c, 51000 Rijeka</izvorni_sadrzaj>
    <derivirana_varijabla naziv="DomainObject.Predmet.ProtustrankaFormatedWithAdress_1"> Stečajna masa iza CASTELLUM d.o.o., Korzo 77c, 51000 Rijeka</derivirana_varijabla>
  </DomainObject.Predmet.ProtustrankaFormatedWithAdress>
  <DomainObject.Predmet.ProtustrankaFormatedWithAdressOIB>
    <izvorni_sadrzaj> Stečajna masa iza CASTELLUM d.o.o., OIB 91651332799, Korzo 77c, 51000 Rijeka</izvorni_sadrzaj>
    <derivirana_varijabla naziv="DomainObject.Predmet.ProtustrankaFormatedWithAdressOIB_1"> Stečajna masa iza CASTELLUM d.o.o., OIB 91651332799, Korzo 77c, 51000 Rijeka</derivirana_varijabla>
  </DomainObject.Predmet.ProtustrankaFormatedWithAdressOIB>
  <DomainObject.Predmet.ProtustrankaWithAdress>
    <izvorni_sadrzaj>Stečajna masa iza CASTELLUM d.o.o. Korzo 77c, 51000 Rijeka</izvorni_sadrzaj>
    <derivirana_varijabla naziv="DomainObject.Predmet.ProtustrankaWithAdress_1">Stečajna masa iza CASTELLUM d.o.o. Korzo 77c, 51000 Rijeka</derivirana_varijabla>
  </DomainObject.Predmet.ProtustrankaWithAdress>
  <DomainObject.Predmet.ProtustrankaWithAdressOIB>
    <izvorni_sadrzaj>Stečajna masa iza CASTELLUM d.o.o., OIB 91651332799, Korzo 77c, 51000 Rijeka</izvorni_sadrzaj>
    <derivirana_varijabla naziv="DomainObject.Predmet.ProtustrankaWithAdressOIB_1">Stečajna masa iza CASTELLUM d.o.o., OIB 91651332799, Korzo 77c, 51000 Rijeka</derivirana_varijabla>
  </DomainObject.Predmet.ProtustrankaWithAdressOIB>
  <DomainObject.Predmet.ProtustrankaNazivFormated>
    <izvorni_sadrzaj>Stečajna masa iza CASTELLUM d.o.o.</izvorni_sadrzaj>
    <derivirana_varijabla naziv="DomainObject.Predmet.ProtustrankaNazivFormated_1">Stečajna masa iza CASTELLUM d.o.o.</derivirana_varijabla>
  </DomainObject.Predmet.ProtustrankaNazivFormated>
  <DomainObject.Predmet.ProtustrankaNazivFormatedOIB>
    <izvorni_sadrzaj>Stečajna masa iza CASTELLUM d.o.o., OIB 91651332799</izvorni_sadrzaj>
    <derivirana_varijabla naziv="DomainObject.Predmet.ProtustrankaNazivFormatedOIB_1">Stečajna masa iza CASTELLUM d.o.o., OIB 91651332799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CASTELLUM d.o.o.</item>
    </izvorni_sadrzaj>
    <derivirana_varijabla naziv="DomainObject.Predmet.ProtuStrankaListFormated_1">
      <item>Stečajna masa iza CASTELLUM d.o.o.</item>
    </derivirana_varijabla>
  </DomainObject.Predmet.ProtuStrankaListFormated>
  <DomainObject.Predmet.ProtuStrankaListFormatedOIB>
    <izvorni_sadrzaj>
      <item>Stečajna masa iza CASTELLUM d.o.o., OIB 91651332799</item>
    </izvorni_sadrzaj>
    <derivirana_varijabla naziv="DomainObject.Predmet.ProtuStrankaListFormatedOIB_1">
      <item>Stečajna masa iza CASTELLUM d.o.o., OIB 91651332799</item>
    </derivirana_varijabla>
  </DomainObject.Predmet.ProtuStrankaListFormatedOIB>
  <DomainObject.Predmet.ProtuStrankaListFormatedWithAdress>
    <izvorni_sadrzaj>
      <item>Stečajna masa iza CASTELLUM d.o.o., Korzo 77c, 51000 Rijeka</item>
    </izvorni_sadrzaj>
    <derivirana_varijabla naziv="DomainObject.Predmet.ProtuStrankaListFormatedWithAdress_1">
      <item>Stečajna masa iza CASTELLUM d.o.o., Korzo 77c, 51000 Rijeka</item>
    </derivirana_varijabla>
  </DomainObject.Predmet.ProtuStrankaListFormatedWithAdress>
  <DomainObject.Predmet.ProtuStrankaListFormatedWithAdressOIB>
    <izvorni_sadrzaj>
      <item>Stečajna masa iza CASTELLUM d.o.o., OIB 91651332799, Korzo 77c, 51000 Rijeka</item>
    </izvorni_sadrzaj>
    <derivirana_varijabla naziv="DomainObject.Predmet.ProtuStrankaListFormatedWithAdressOIB_1">
      <item>Stečajna masa iza CASTELLUM d.o.o., OIB 91651332799, Korzo 77c, 51000 Rijeka</item>
    </derivirana_varijabla>
  </DomainObject.Predmet.ProtuStrankaListFormatedWithAdressOIB>
  <DomainObject.Predmet.ProtuStrankaListNazivFormated>
    <izvorni_sadrzaj>
      <item>Stečajna masa iza CASTELLUM d.o.o.</item>
    </izvorni_sadrzaj>
    <derivirana_varijabla naziv="DomainObject.Predmet.ProtuStrankaListNazivFormated_1">
      <item>Stečajna masa iza CASTELLUM d.o.o.</item>
    </derivirana_varijabla>
  </DomainObject.Predmet.ProtuStrankaListNazivFormated>
  <DomainObject.Predmet.ProtuStrankaListNazivFormatedOIB>
    <izvorni_sadrzaj>
      <item>Stečajna masa iza CASTELLUM d.o.o., OIB 91651332799</item>
    </izvorni_sadrzaj>
    <derivirana_varijabla naziv="DomainObject.Predmet.ProtuStrankaListNazivFormatedOIB_1">
      <item>Stečajna masa iza CASTELLUM d.o.o., OIB 91651332799</item>
    </derivirana_varijabla>
  </DomainObject.Predmet.ProtuStrankaListNazivFormatedOIB>
  <DomainObject.Predmet.OstaliListFormated>
    <izvorni_sadrzaj>
      <item>BORJANA JOVANOVIĆ</item>
      <item>MAJA VIDMAR</item>
      <item>DRAGAN BACANOVIĆ</item>
    </izvorni_sadrzaj>
    <derivirana_varijabla naziv="DomainObject.Predmet.OstaliListFormated_1">
      <item>BORJANA JOVANOVIĆ</item>
      <item>MAJA VIDMAR</item>
      <item>DRAGAN BACANOVIĆ</item>
    </derivirana_varijabla>
  </DomainObject.Predmet.OstaliListFormated>
  <DomainObject.Predmet.OstaliListFormatedOIB>
    <izvorni_sadrzaj>
      <item>BORJANA JOVANOVIĆ</item>
      <item>MAJA VIDMAR</item>
      <item>DRAGAN BACANOVIĆ</item>
    </izvorni_sadrzaj>
    <derivirana_varijabla naziv="DomainObject.Predmet.OstaliListFormatedOIB_1">
      <item>BORJANA JOVANOVIĆ</item>
      <item>MAJA VIDMAR</item>
      <item>DRAGAN BACANOVIĆ</item>
    </derivirana_varijabla>
  </DomainObject.Predmet.OstaliListFormatedOIB>
  <DomainObject.Predmet.OstaliListFormatedWithAdress>
    <izvorni_sadrzaj>
      <item>BORJANA JOVANOVIĆ</item>
      <item>MAJA VIDMAR</item>
      <item>DRAGAN BACANOVIĆ</item>
    </izvorni_sadrzaj>
    <derivirana_varijabla naziv="DomainObject.Predmet.OstaliListFormatedWithAdress_1">
      <item>BORJANA JOVANOVIĆ</item>
      <item>MAJA VIDMAR</item>
      <item>DRAGAN BACANOVIĆ</item>
    </derivirana_varijabla>
  </DomainObject.Predmet.OstaliListFormatedWithAdress>
  <DomainObject.Predmet.OstaliListFormatedWithAdressOIB>
    <izvorni_sadrzaj>
      <item>BORJANA JOVANOVIĆ</item>
      <item>MAJA VIDMAR</item>
      <item>DRAGAN BACANOVIĆ</item>
    </izvorni_sadrzaj>
    <derivirana_varijabla naziv="DomainObject.Predmet.OstaliListFormatedWithAdressOIB_1">
      <item>BORJANA JOVANOVIĆ</item>
      <item>MAJA VIDMAR</item>
      <item>DRAGAN BACANOVIĆ</item>
    </derivirana_varijabla>
  </DomainObject.Predmet.OstaliListFormatedWithAdressOIB>
  <DomainObject.Predmet.OstaliListNazivFormated>
    <izvorni_sadrzaj>
      <item>BORJANA JOVANOVIĆ</item>
      <item>MAJA VIDMAR</item>
      <item>DRAGAN BACANOVIĆ</item>
    </izvorni_sadrzaj>
    <derivirana_varijabla naziv="DomainObject.Predmet.OstaliListNazivFormated_1">
      <item>BORJANA JOVANOVIĆ</item>
      <item>MAJA VIDMAR</item>
      <item>DRAGAN BACANOVIĆ</item>
    </derivirana_varijabla>
  </DomainObject.Predmet.OstaliListNazivFormated>
  <DomainObject.Predmet.OstaliListNazivFormatedOIB>
    <izvorni_sadrzaj>
      <item>BORJANA JOVANOVIĆ</item>
      <item>MAJA VIDMAR</item>
      <item>DRAGAN BACANOVIĆ</item>
    </izvorni_sadrzaj>
    <derivirana_varijabla naziv="DomainObject.Predmet.OstaliListNazivFormatedOIB_1">
      <item>BORJANA JOVANOVIĆ</item>
      <item>MAJA VIDMAR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St-1117/2016-45</izvorni_sadrzaj>
    <derivirana_varijabla naziv="DomainObject.PoslovniBrojDokumenta_1">St-1117/2016-45</derivirana_varijabla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CASTELLUM d.o.o.</izvorni_sadrzaj>
    <derivirana_varijabla naziv="DomainObject.Predmet.ProtustrankaIDrugi_1">Stečajna masa iza CASTELLUM d.o.o.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iza CASTELLUM d.o.o., OIB 91651332799, Korzo 77c, 51000 Rijeka</izvorni_sadrzaj>
    <derivirana_varijabla naziv="DomainObject.Predmet.ProtustrankaIDrugiAdressOIB_1">Stečajna masa iza CASTELLUM d.o.o., OIB 91651332799, Korzo 77c,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iza CASTELLUM d.o.o.</item>
      <item>BORJANA JOVANOVIĆ</item>
      <item>MAJA VIDMAR</item>
      <item>DRAGAN BACANOVIĆ</item>
    </izvorni_sadrzaj>
    <derivirana_varijabla naziv="DomainObject.Predmet.SudioniciListNaziv_1">
      <item>ZAGREBAČKA BANKA d.d.</item>
      <item>Stečajna masa iza CASTELLUM d.o.o.</item>
      <item>BORJANA JOVANOVIĆ</item>
      <item>MAJA VIDMAR</item>
      <item>DRAGAN BACANOVIĆ</item>
    </derivirana_varijabla>
  </DomainObject.Predmet.SudioniciListNaziv>
  <DomainObject.Predmet.SudioniciListAdressOIB>
    <izvorni_sadrzaj>
      <item>ZAGREBAČKA BANKA d.d., OIB 92963223473, Trg bana Josipa Jelačića 10,10000 Zagreb</item>
      <item>Stečajna masa iza CASTELLUM d.o.o., OIB 91651332799, Korzo 77c,51000 Rijeka</item>
      <item>BORJANA JOVANOVIĆ</item>
      <item>MAJA VIDMAR</item>
      <item>DRAGAN BACANOVIĆ</item>
    </izvorni_sadrzaj>
    <derivirana_varijabla naziv="DomainObject.Predmet.SudioniciListAdressOIB_1">
      <item>ZAGREBAČKA BANKA d.d., OIB 92963223473, Trg bana Josipa Jelačića 10,10000 Zagreb</item>
      <item>Stečajna masa iza CASTELLUM d.o.o., OIB 91651332799, Korzo 77c,51000 Rijeka</item>
      <item>BORJANA JOVANOVIĆ</item>
      <item>MAJA VIDMAR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91651332799</item>
      <item>, OIB null</item>
      <item>, OIB null</item>
      <item>, OIB null</item>
    </izvorni_sadrzaj>
    <derivirana_varijabla naziv="DomainObject.Predmet.SudioniciListNazivOIB_1">
      <item>, OIB 92963223473</item>
      <item>, OIB 91651332799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2018.</izvorni_sadrzaj>
    <derivirana_varijabla naziv="DomainObject.Predmet.DatumZadnjeOdrzaneSudskeRadnje_1">7. ožujka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St-1117/2016-44</izvorni_sadrzaj>
    <derivirana_varijabla naziv="DomainObject.PredzadnjaOdlukaIzPredmeta.Oznaka_1">St-1117/2016-44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65D61-4D4F-463D-8895-700757E1B1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1143</properties:Words>
  <properties:Characters>6560</properties:Characters>
  <properties:Lines>135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2018-10-19T12:13:00Z</dcterms:created>
  <dc:creator>dcmelik</dc:creator>
  <cp:lastModifiedBy>Jasna Radulović</cp:lastModifiedBy>
  <cp:lastPrinted>2018-10-19T12:14:00Z</cp:lastPrinted>
  <dcterms:modified xmlns:xsi="http://www.w3.org/2001/XMLSchema-instance" xsi:type="dcterms:W3CDTF">2018-10-19T12:16:00Z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St-1117/2016-45 / Odluka - Rješenje - dosuda (1117-16-45 DOSUDA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