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a45d" w14:paraId="769a45d" w:rsidRDefault="0059106E" w:rsidP="00910611" w:rsidR="0059106E" w:rsidRPr="0059106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9106E">
        <w:rPr>
          <w:rFonts w:hAnsi="Times New Roman" w:ascii="Times New Roman"/>
          <w:b w:val="false"/>
        </w:rPr>
        <w:t xml:space="preserve">     </w:t>
      </w:r>
      <w:r w:rsidRPr="0059106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06E" w:rsidP="00910611" w:rsidR="0059106E" w:rsidRPr="0059106E">
      <w:pPr>
        <w:rPr>
          <w:rFonts w:hAnsi="Times New Roman" w:ascii="Times New Roman"/>
          <w:b w:val="false"/>
        </w:rPr>
      </w:pPr>
      <w:r w:rsidRPr="0059106E">
        <w:rPr>
          <w:rFonts w:eastAsia="MS Mincho" w:hAnsi="Times New Roman" w:ascii="Times New Roman"/>
          <w:b w:val="false"/>
        </w:rPr>
        <w:t xml:space="preserve">   REPUBLIKA HRVATSKA</w:t>
      </w:r>
    </w:p>
    <w:p w:rsidRDefault="0059106E" w:rsidP="00910611" w:rsidR="0059106E" w:rsidRPr="0059106E">
      <w:pPr>
        <w:rPr>
          <w:rFonts w:hAnsi="Times New Roman" w:ascii="Times New Roman"/>
          <w:b w:val="false"/>
        </w:rPr>
      </w:pPr>
      <w:r w:rsidRPr="0059106E">
        <w:rPr>
          <w:rFonts w:eastAsia="MS Mincho" w:hAnsi="Times New Roman" w:ascii="Times New Roman"/>
          <w:b w:val="false"/>
        </w:rPr>
        <w:t>TRGOVAČKI SUD U RIJECI</w:t>
      </w:r>
    </w:p>
    <w:p w:rsidRDefault="0059106E" w:rsidP="0059106E" w:rsidR="008E2F63" w:rsidRPr="001A2F93">
      <w:pPr>
        <w:rPr>
          <w:rFonts w:hAnsi="Times New Roman" w:ascii="Times New Roman"/>
        </w:rPr>
      </w:pPr>
      <w:r w:rsidRPr="0059106E">
        <w:rPr>
          <w:rFonts w:eastAsia="MS Mincho" w:hAnsi="Times New Roman" w:ascii="Times New Roman"/>
          <w:b w:val="false"/>
        </w:rPr>
        <w:t xml:space="preserve">       Rijeka, Zadarska 1 i 3</w:t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  <w:t xml:space="preserve">          </w:t>
      </w:r>
      <w:r w:rsidR="00CB3C7B">
        <w:rPr>
          <w:rFonts w:hAnsi="Times New Roman" w:ascii="Times New Roman"/>
          <w:b w:val="false"/>
        </w:rPr>
        <w:t>Poslovni broj</w:t>
      </w:r>
      <w:r w:rsidR="00CB3C7B" w:rsidRPr="001A2F93">
        <w:rPr>
          <w:rFonts w:hAnsi="Times New Roman" w:ascii="Times New Roman"/>
          <w:b w:val="false"/>
        </w:rPr>
        <w:t xml:space="preserve"> 15 St-</w:t>
      </w:r>
      <w:r w:rsidR="005C2676">
        <w:rPr>
          <w:rFonts w:hAnsi="Times New Roman" w:ascii="Times New Roman"/>
          <w:b w:val="false"/>
        </w:rPr>
        <w:t>1580</w:t>
      </w:r>
      <w:r w:rsidR="00B8721D">
        <w:rPr>
          <w:rFonts w:hAnsi="Times New Roman" w:ascii="Times New Roman"/>
          <w:b w:val="false"/>
        </w:rPr>
        <w:t>/16-</w:t>
      </w:r>
      <w:r w:rsidR="00B61B76" w:rsidRPr="00B61B76">
        <w:rPr>
          <w:rFonts w:hAnsi="Times New Roman" w:ascii="Times New Roman"/>
          <w:b w:val="false"/>
        </w:rPr>
        <w:t>28</w:t>
      </w:r>
    </w:p>
    <w:p w:rsidRDefault="00CB3C7B" w:rsidP="001A2F93" w:rsidR="00CB3C7B" w:rsidRPr="00126362">
      <w:pPr>
        <w:jc w:val="center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5C267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5C2676">
        <w:rPr>
          <w:rFonts w:hAnsi="Times New Roman" w:ascii="Times New Roman"/>
          <w:b w:val="false"/>
        </w:rPr>
        <w:tab/>
      </w:r>
      <w:r w:rsidR="005C2676" w:rsidRPr="001A2F93">
        <w:rPr>
          <w:rFonts w:hAnsi="Times New Roman" w:ascii="Times New Roman"/>
          <w:b w:val="false"/>
        </w:rPr>
        <w:t>Trgovački sud u Rijeci,</w:t>
      </w:r>
      <w:r w:rsidR="005C2676">
        <w:rPr>
          <w:rFonts w:hAnsi="Times New Roman" w:ascii="Times New Roman"/>
          <w:b w:val="false"/>
        </w:rPr>
        <w:t xml:space="preserve"> </w:t>
      </w:r>
      <w:r w:rsidR="005C2676" w:rsidRPr="005A6056">
        <w:rPr>
          <w:rFonts w:hAnsi="Times New Roman" w:ascii="Times New Roman"/>
          <w:b w:val="false"/>
        </w:rPr>
        <w:t>OIB 88785964957</w:t>
      </w:r>
      <w:r w:rsidR="005C2676">
        <w:rPr>
          <w:rFonts w:hAnsi="Times New Roman" w:ascii="Times New Roman"/>
          <w:b w:val="false"/>
        </w:rPr>
        <w:t>,</w:t>
      </w:r>
      <w:r w:rsidR="005C2676" w:rsidRPr="001A2F93">
        <w:rPr>
          <w:rFonts w:hAnsi="Times New Roman" w:ascii="Times New Roman"/>
          <w:b w:val="false"/>
        </w:rPr>
        <w:t xml:space="preserve"> po stečajnom sucu Danieli Korlević, </w:t>
      </w:r>
      <w:r w:rsidR="005C2676" w:rsidRPr="00ED044A">
        <w:rPr>
          <w:rFonts w:hAnsi="Times New Roman" w:ascii="Times New Roman"/>
          <w:b w:val="false"/>
        </w:rPr>
        <w:t xml:space="preserve">u nastavku postupka radi naknadne diobe </w:t>
      </w:r>
      <w:r w:rsidR="005C2676" w:rsidRPr="00ED044A">
        <w:rPr>
          <w:rFonts w:hAnsi="Times New Roman" w:ascii="Times New Roman"/>
        </w:rPr>
        <w:t>Stečajne mase iza dužnika</w:t>
      </w:r>
      <w:r w:rsidR="005C2676" w:rsidRPr="00ED044A">
        <w:rPr>
          <w:rFonts w:hAnsi="Times New Roman" w:ascii="Times New Roman"/>
          <w:b w:val="false"/>
        </w:rPr>
        <w:t xml:space="preserve"> </w:t>
      </w:r>
      <w:r w:rsidR="005C2676" w:rsidRPr="00ED044A">
        <w:rPr>
          <w:rFonts w:hAnsi="Times New Roman" w:ascii="Times New Roman"/>
        </w:rPr>
        <w:t xml:space="preserve">KOGRAD d.o.o. </w:t>
      </w:r>
      <w:r w:rsidR="005C2676">
        <w:rPr>
          <w:rFonts w:hAnsi="Times New Roman" w:ascii="Times New Roman"/>
        </w:rPr>
        <w:t>Rijeka, Verdieva 6/III, OIB 27071454723</w:t>
      </w:r>
      <w:r w:rsidR="009E0806" w:rsidRPr="005C2676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odlučujući o prijedlogu stečajnog upravitelja dana </w:t>
      </w:r>
      <w:r w:rsidR="00B8721D">
        <w:rPr>
          <w:rFonts w:hAnsi="Times New Roman" w:ascii="Times New Roman"/>
          <w:b w:val="false"/>
        </w:rPr>
        <w:t>16. travnja</w:t>
      </w:r>
      <w:r w:rsidR="009E0806" w:rsidRPr="009E0806">
        <w:rPr>
          <w:rFonts w:hAnsi="Times New Roman" w:ascii="Times New Roman"/>
          <w:b w:val="false"/>
        </w:rPr>
        <w:t xml:space="preserve"> 2018. </w:t>
      </w: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5C2676" w:rsidP="008E2F63" w:rsidR="005C2676">
      <w:pPr>
        <w:jc w:val="both"/>
        <w:rPr>
          <w:rFonts w:hAnsi="Times New Roman" w:ascii="Times New Roman"/>
          <w:b w:val="false"/>
          <w:bCs/>
        </w:rPr>
      </w:pPr>
    </w:p>
    <w:p w:rsidRDefault="005C2676" w:rsidP="005C2676" w:rsidR="005C2676" w:rsidRPr="005C2676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 vjerovnika</w:t>
      </w:r>
    </w:p>
    <w:p w:rsidRDefault="005C2676" w:rsidP="005C2676" w:rsidR="005C2676">
      <w:pPr>
        <w:jc w:val="both"/>
        <w:rPr>
          <w:rFonts w:hAnsi="Times New Roman" w:ascii="Times New Roman"/>
          <w:b w:val="false"/>
          <w:bCs/>
        </w:rPr>
      </w:pPr>
    </w:p>
    <w:p w:rsidRDefault="005C2676" w:rsidP="005C2676" w:rsidR="005C267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Pr="005C2676">
        <w:rPr>
          <w:rFonts w:hAnsi="Times New Roman" w:ascii="Times New Roman"/>
          <w:b w:val="false"/>
        </w:rPr>
        <w:t>Stečajne mase iza dužnika KOGRAD d.o.o. Rijeka, Verdieva 6/III, OIB 27071454723</w:t>
      </w:r>
      <w:r w:rsidRPr="00BD10EB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</w:rPr>
        <w:t xml:space="preserve"> </w:t>
      </w:r>
      <w:r w:rsidRPr="001A2F93">
        <w:rPr>
          <w:rFonts w:hAnsi="Times New Roman" w:ascii="Times New Roman"/>
          <w:b w:val="false"/>
          <w:bCs/>
        </w:rPr>
        <w:t>za dan</w:t>
      </w:r>
    </w:p>
    <w:p w:rsidRDefault="005C2676" w:rsidP="005C2676" w:rsidR="005C2676" w:rsidRPr="001A2F93">
      <w:pPr>
        <w:jc w:val="both"/>
        <w:rPr>
          <w:rFonts w:hAnsi="Times New Roman" w:ascii="Times New Roman"/>
          <w:b w:val="false"/>
          <w:bCs/>
        </w:rPr>
      </w:pPr>
    </w:p>
    <w:p w:rsidRDefault="006510B6" w:rsidP="005C2676" w:rsidR="005C267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7. lipnja</w:t>
      </w:r>
      <w:r w:rsidR="005C2676">
        <w:rPr>
          <w:rFonts w:hAnsi="Times New Roman" w:ascii="Times New Roman"/>
          <w:bCs/>
        </w:rPr>
        <w:t xml:space="preserve"> 2018</w:t>
      </w:r>
      <w:r w:rsidR="005C2676" w:rsidRPr="001A2F93">
        <w:rPr>
          <w:rFonts w:hAnsi="Times New Roman" w:ascii="Times New Roman"/>
          <w:bCs/>
        </w:rPr>
        <w:t>.</w:t>
      </w:r>
      <w:r w:rsidR="005C2676">
        <w:rPr>
          <w:rFonts w:hAnsi="Times New Roman" w:ascii="Times New Roman"/>
          <w:bCs/>
        </w:rPr>
        <w:t xml:space="preserve"> </w:t>
      </w:r>
      <w:r w:rsidR="005C2676" w:rsidRPr="001A2F93">
        <w:rPr>
          <w:rFonts w:hAnsi="Times New Roman" w:ascii="Times New Roman"/>
          <w:bCs/>
        </w:rPr>
        <w:t xml:space="preserve">u </w:t>
      </w:r>
      <w:r>
        <w:rPr>
          <w:rFonts w:hAnsi="Times New Roman" w:ascii="Times New Roman"/>
          <w:bCs/>
        </w:rPr>
        <w:t>11:3</w:t>
      </w:r>
      <w:r w:rsidR="005C2676" w:rsidRPr="001A2F93">
        <w:rPr>
          <w:rFonts w:hAnsi="Times New Roman" w:ascii="Times New Roman"/>
          <w:bCs/>
        </w:rPr>
        <w:t xml:space="preserve">0 sati </w:t>
      </w:r>
    </w:p>
    <w:p w:rsidRDefault="005C2676" w:rsidP="005C2676" w:rsidR="005C267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Pr="001A2F93">
        <w:rPr>
          <w:rFonts w:hAnsi="Times New Roman" w:ascii="Times New Roman"/>
          <w:bCs/>
        </w:rPr>
        <w:t xml:space="preserve"> u Rijeci</w:t>
      </w:r>
    </w:p>
    <w:p w:rsidRDefault="005C2676" w:rsidP="005C2676" w:rsidR="005C2676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5C2676" w:rsidP="005C2676" w:rsidR="005C267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>I. kat, sudnica 2.</w:t>
      </w:r>
    </w:p>
    <w:p w:rsidRDefault="005C2676" w:rsidP="005C2676" w:rsidR="005C2676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5C2676" w:rsidP="005C2676" w:rsidR="005C26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A2F93">
        <w:rPr>
          <w:rFonts w:hAnsi="Times New Roman" w:ascii="Times New Roman"/>
          <w:b w:val="false"/>
        </w:rPr>
        <w:t>Dnevni red:</w:t>
      </w:r>
    </w:p>
    <w:p w:rsidRDefault="005C2676" w:rsidP="005C2676" w:rsidR="005C267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načinu i uvjetima unovčenja nekretnina 1/3 dijela k.č.br. 4471, šuma, zk. tijelo III, upisana u zk.ul. 1058, k.o. Omišalj i 15/30 dijela nekretnine k.č.br.2536/2, šuma, upisana u zk.ul. 2338, k.o. Miholjice. </w:t>
      </w:r>
    </w:p>
    <w:p w:rsidRDefault="005C2676" w:rsidP="005C2676" w:rsidR="005C2676" w:rsidRPr="005A605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2676" w:rsidP="005C2676" w:rsidR="005C26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46A90">
        <w:rPr>
          <w:rFonts w:hAnsi="Times New Roman" w:ascii="Times New Roman"/>
          <w:b w:val="false"/>
        </w:rPr>
        <w:t xml:space="preserve">Pravo sudjelovanja imaju svi stečajni vjerovnici, svi </w:t>
      </w:r>
      <w:r>
        <w:rPr>
          <w:rFonts w:hAnsi="Times New Roman" w:ascii="Times New Roman"/>
          <w:b w:val="false"/>
        </w:rPr>
        <w:t xml:space="preserve">stečajni </w:t>
      </w:r>
      <w:r w:rsidRPr="00246A90">
        <w:rPr>
          <w:rFonts w:hAnsi="Times New Roman" w:ascii="Times New Roman"/>
          <w:b w:val="false"/>
        </w:rPr>
        <w:t>vjerovnici</w:t>
      </w:r>
      <w:r>
        <w:rPr>
          <w:rFonts w:hAnsi="Times New Roman" w:ascii="Times New Roman"/>
          <w:b w:val="false"/>
        </w:rPr>
        <w:t xml:space="preserve"> s pravom odvojenog namirenja i stečajni upravitelj. </w:t>
      </w:r>
    </w:p>
    <w:p w:rsidRDefault="005C2676" w:rsidP="005C2676" w:rsidR="005C2676" w:rsidRPr="00246A90">
      <w:pPr>
        <w:jc w:val="both"/>
        <w:rPr>
          <w:rFonts w:hAnsi="Times New Roman" w:ascii="Times New Roman"/>
          <w:b w:val="false"/>
        </w:rPr>
      </w:pPr>
    </w:p>
    <w:p w:rsidRDefault="005C2676" w:rsidP="005C2676" w:rsidR="005C2676" w:rsidRPr="00B61B76">
      <w:pPr>
        <w:jc w:val="center"/>
        <w:rPr>
          <w:rFonts w:hAnsi="Times New Roman" w:ascii="Times New Roman"/>
          <w:b w:val="false"/>
        </w:rPr>
      </w:pPr>
      <w:r w:rsidRPr="00B61B76">
        <w:rPr>
          <w:rFonts w:hAnsi="Times New Roman" w:ascii="Times New Roman"/>
          <w:b w:val="false"/>
        </w:rPr>
        <w:t>Obrazloženje</w:t>
      </w:r>
    </w:p>
    <w:p w:rsidRDefault="005C2676" w:rsidP="005C2676" w:rsidR="005C2676" w:rsidRPr="001A2F93">
      <w:pPr>
        <w:jc w:val="center"/>
        <w:rPr>
          <w:rFonts w:hAnsi="Times New Roman" w:ascii="Times New Roman"/>
          <w:b w:val="false"/>
        </w:rPr>
      </w:pPr>
    </w:p>
    <w:p w:rsidRDefault="005C2676" w:rsidP="005C2676" w:rsidR="005C2676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>
        <w:rPr>
          <w:rFonts w:hAnsi="Times New Roman" w:ascii="Times New Roman"/>
          <w:b w:val="false"/>
        </w:rPr>
        <w:t xml:space="preserve"> 12. travnja 2018.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Pr="00AF7A81">
        <w:rPr>
          <w:rFonts w:hAnsi="Times New Roman" w:ascii="Times New Roman"/>
          <w:b w:val="false"/>
        </w:rPr>
        <w:t>predložio je su</w:t>
      </w:r>
      <w:r>
        <w:rPr>
          <w:rFonts w:hAnsi="Times New Roman" w:ascii="Times New Roman"/>
          <w:b w:val="false"/>
        </w:rPr>
        <w:t>d</w:t>
      </w:r>
      <w:r w:rsidRPr="00AF7A81">
        <w:rPr>
          <w:rFonts w:hAnsi="Times New Roman" w:ascii="Times New Roman"/>
          <w:b w:val="false"/>
        </w:rPr>
        <w:t xml:space="preserve">u </w:t>
      </w:r>
      <w:r>
        <w:rPr>
          <w:rFonts w:hAnsi="Times New Roman" w:ascii="Times New Roman"/>
          <w:b w:val="false"/>
        </w:rPr>
        <w:t>sazivanje skupštine radi donošenja odluke o načinu i uvjetima unovčenja nekretnina koje čine stečajnu masu.</w:t>
      </w:r>
    </w:p>
    <w:p w:rsidRDefault="005C2676" w:rsidP="005C2676" w:rsidR="005C26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skupštini održanoj 18. travnja 2017. don</w:t>
      </w:r>
      <w:r w:rsidR="00821102">
        <w:rPr>
          <w:rFonts w:hAnsi="Times New Roman" w:ascii="Times New Roman"/>
          <w:b w:val="false"/>
        </w:rPr>
        <w:t>esena je odluka da se nekretnine</w:t>
      </w:r>
      <w:r>
        <w:rPr>
          <w:rFonts w:hAnsi="Times New Roman" w:ascii="Times New Roman"/>
          <w:b w:val="false"/>
        </w:rPr>
        <w:t xml:space="preserve"> 1/3 dijela k.č.br. 4471, šuma, zk. tijelo III, upisana u zk.ul. 1058, k.o. Omišalj i 15/30 dijela nekretnine k.č.br.2536/2, šuma, upisana u zk.ul. 2338, k.o. Miholjice unovče u stečajnom postupku na prijedlog</w:t>
      </w:r>
      <w:r w:rsidR="0082110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stečajnog upravitelja temeljem čl. 247. Stečajnog zakona</w:t>
      </w:r>
      <w:r w:rsidR="00821102">
        <w:rPr>
          <w:rFonts w:hAnsi="Times New Roman" w:ascii="Times New Roman"/>
          <w:b w:val="false"/>
        </w:rPr>
        <w:t xml:space="preserve">. </w:t>
      </w:r>
      <w:r w:rsidR="00821102">
        <w:rPr>
          <w:rFonts w:hAnsi="Times New Roman" w:ascii="Times New Roman"/>
          <w:b w:val="false"/>
        </w:rPr>
        <w:lastRenderedPageBreak/>
        <w:t>Mišljenje je stečajnog upravitelja da bi za vjerovnike povoljnije unovčenje bilo prikupljanje ponuda. Naime, stečajni upravitelj je dobio pisanu ponudu da se nekretnina 1/3 dijela k.č.br. 4471, šuma, zk. tijelo III, upisana u zk.ul. 1058, k.o. Omišalj čija je procijenjena vrijednost u iznosu od 110.000,00 kn proda suvlasnički dio od 1/3 neposrednom pogodbom za 300.000,00 kn. Nekretnina stečajnog dužnika opterećena razlučnim pravom k.č.br. 447/2 šuma površine 5532 m2 upisana u z.k. tijelo II, z.k.ul. 2190 k.o. Omišalj procijenjene vrijednosti 272.000,00 kn unovčena je na trećoj e-javnoj dražbi za cijenu od 80.000,00 kn.</w:t>
      </w:r>
    </w:p>
    <w:p w:rsidRDefault="005C2676" w:rsidP="005C2676" w:rsidR="005C2676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temeljem čl.38.e st.1.t.3. u vezi s čl.441. st.2. </w:t>
      </w:r>
      <w:r w:rsidRPr="005B2B50">
        <w:rPr>
          <w:rFonts w:hAnsi="Times New Roman" w:ascii="Times New Roman"/>
          <w:b w:val="false"/>
        </w:rPr>
        <w:t xml:space="preserve">Stečajnog zakona </w:t>
      </w:r>
      <w:r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broj 71/15</w:t>
      </w:r>
      <w:r w:rsidRPr="005B2B50">
        <w:rPr>
          <w:rFonts w:hAnsi="Times New Roman" w:ascii="Times New Roman"/>
          <w:b w:val="false"/>
          <w:bCs/>
        </w:rPr>
        <w:t>)</w:t>
      </w:r>
      <w:r w:rsidRPr="005B2B50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odluč</w:t>
      </w:r>
      <w:r>
        <w:rPr>
          <w:rFonts w:hAnsi="Times New Roman" w:ascii="Times New Roman"/>
          <w:b w:val="false"/>
        </w:rPr>
        <w:t>iti</w:t>
      </w:r>
      <w:r w:rsidRPr="001A2F93">
        <w:rPr>
          <w:rFonts w:hAnsi="Times New Roman" w:ascii="Times New Roman"/>
          <w:b w:val="false"/>
        </w:rPr>
        <w:t xml:space="preserve"> kao u izreci rješenja.</w:t>
      </w:r>
    </w:p>
    <w:p w:rsidRDefault="005C2676" w:rsidP="005C2676" w:rsidR="005C2676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>16. travnja</w:t>
      </w:r>
      <w:r w:rsidR="00CB3C7B">
        <w:rPr>
          <w:rFonts w:hAnsi="Times New Roman" w:ascii="Times New Roman"/>
          <w:b w:val="false"/>
        </w:rPr>
        <w:t xml:space="preserve"> 2018.</w:t>
      </w:r>
    </w:p>
    <w:p w:rsidRDefault="00CB3C7B" w:rsidP="00CB3C7B" w:rsidR="008E2F63" w:rsidRPr="001A2F9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EC2C69" w:rsidP="00EC2C69" w:rsidR="00A65D69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="008E2F63" w:rsidRPr="001961D9">
        <w:rPr>
          <w:rFonts w:hAnsi="Times New Roman" w:ascii="Times New Roman"/>
          <w:b w:val="false"/>
        </w:rPr>
        <w:t>aniela</w:t>
      </w:r>
      <w:r w:rsidR="008E2F63" w:rsidRPr="001A2F93">
        <w:rPr>
          <w:rFonts w:hAnsi="Times New Roman" w:ascii="Times New Roman"/>
          <w:b w:val="false"/>
        </w:rPr>
        <w:t xml:space="preserve"> Korlević</w:t>
      </w:r>
    </w:p>
    <w:p w:rsidRDefault="007A49A3" w:rsidP="005E05CE" w:rsidR="007A49A3">
      <w:pPr>
        <w:jc w:val="both"/>
        <w:rPr>
          <w:rFonts w:hAnsi="Times New Roman" w:ascii="Times New Roman"/>
          <w:b w:val="false"/>
        </w:rPr>
      </w:pPr>
    </w:p>
    <w:p w:rsidRDefault="00B61B76" w:rsidP="005E05CE" w:rsidR="00B61B76">
      <w:pPr>
        <w:jc w:val="both"/>
        <w:rPr>
          <w:rFonts w:hAnsi="Times New Roman" w:ascii="Times New Roman"/>
          <w:b w:val="false"/>
        </w:rPr>
      </w:pPr>
    </w:p>
    <w:p w:rsidRDefault="00B61B76" w:rsidP="005E05CE" w:rsidR="00B61B76">
      <w:pPr>
        <w:jc w:val="both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821102">
      <w:rPr>
        <w:rFonts w:hAnsi="Times New Roman" w:ascii="Times New Roman"/>
        <w:b w:val="false"/>
      </w:rPr>
      <w:t>1580</w:t>
    </w:r>
    <w:r w:rsidR="002F65B9">
      <w:rPr>
        <w:rFonts w:hAnsi="Times New Roman" w:ascii="Times New Roman"/>
        <w:b w:val="false"/>
      </w:rPr>
      <w:t>/16-</w:t>
    </w:r>
    <w:r w:rsidR="00B61B76">
      <w:rPr>
        <w:rFonts w:hAnsi="Times New Roman" w:ascii="Times New Roman"/>
        <w:b w:val="false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1627C7"/>
    <w:multiLevelType w:val="hybridMultilevel"/>
    <w:tmpl w:val="449A23DC"/>
    <w:lvl w:tplc="376EC78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71D95"/>
    <w:rsid w:val="00477F9C"/>
    <w:rsid w:val="00485073"/>
    <w:rsid w:val="004A16D2"/>
    <w:rsid w:val="004E5467"/>
    <w:rsid w:val="00561091"/>
    <w:rsid w:val="0059106E"/>
    <w:rsid w:val="005A6056"/>
    <w:rsid w:val="005B2B50"/>
    <w:rsid w:val="005C2676"/>
    <w:rsid w:val="005C5CD1"/>
    <w:rsid w:val="005E05CE"/>
    <w:rsid w:val="005E7A20"/>
    <w:rsid w:val="005F3AC2"/>
    <w:rsid w:val="006510B6"/>
    <w:rsid w:val="006B1B2A"/>
    <w:rsid w:val="006D1BF7"/>
    <w:rsid w:val="007462DF"/>
    <w:rsid w:val="007A3D9F"/>
    <w:rsid w:val="007A49A3"/>
    <w:rsid w:val="007A5CF5"/>
    <w:rsid w:val="00821102"/>
    <w:rsid w:val="008360B6"/>
    <w:rsid w:val="008D4A73"/>
    <w:rsid w:val="008D56E4"/>
    <w:rsid w:val="008E2F63"/>
    <w:rsid w:val="008F6D5F"/>
    <w:rsid w:val="0090561B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1B76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C2C69"/>
    <w:rsid w:val="00EE18D9"/>
    <w:rsid w:val="00F05A46"/>
    <w:rsid w:val="00F474AC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0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10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106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0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10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106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St-1580/2016-28</izvorni_sadrzaj>
    <derivirana_varijabla naziv="DomainObject.Oznaka_1">St-1580/2016-28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27071454723</izvorni_sadrzaj>
    <derivirana_varijabla naziv="DomainObject.Predmet.ProtustrankaFormatedOIB_1">  Stečajna masa KOGRAD d.o.o., OIB 27071454723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27071454723, Slavka Nikolića 38, 51500 Krk</izvorni_sadrzaj>
    <derivirana_varijabla naziv="DomainObject.Predmet.ProtustrankaFormatedWithAdressOIB_1"> Stečajna masa KOGRAD d.o.o., OIB 27071454723,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27071454723, Slavka Nikolića 38, 51500 Krk</izvorni_sadrzaj>
    <derivirana_varijabla naziv="DomainObject.Predmet.ProtustrankaWithAdressOIB_1">Stečajna masa KOGRAD d.o.o., OIB 27071454723,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27071454723</izvorni_sadrzaj>
    <derivirana_varijabla naziv="DomainObject.Predmet.ProtustrankaNazivFormatedOIB_1">Stečajna masa KOGRAD d.o.o., OIB 27071454723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27071454723</item>
    </izvorni_sadrzaj>
    <derivirana_varijabla naziv="DomainObject.Predmet.ProtuStrankaListFormatedOIB_1">
      <item>Stečajna masa KOGRAD d.o.o., OIB 27071454723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27071454723, Slavka Nikolića 38, 51500 Krk</item>
    </izvorni_sadrzaj>
    <derivirana_varijabla naziv="DomainObject.Predmet.ProtuStrankaListFormatedWithAdressOIB_1">
      <item>Stečajna masa KOGRAD d.o.o., OIB 27071454723,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27071454723</item>
    </izvorni_sadrzaj>
    <derivirana_varijabla naziv="DomainObject.Predmet.ProtuStrankaListNazivFormatedOIB_1">
      <item>Stečajna masa KOGRAD d.o.o., OIB 27071454723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>St-1580/2016-28</izvorni_sadrzaj>
    <derivirana_varijabla naziv="DomainObject.PoslovniBrojDokumenta_1">St-1580/2016-28</derivirana_varijabla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27071454723, Slavka Nikolića 38, 51500 Krk</izvorni_sadrzaj>
    <derivirana_varijabla naziv="DomainObject.Predmet.ProtustrankaIDrugiAdressOIB_1">Stečajna masa KOGRAD d.o.o., OIB 27071454723,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27071454723</item>
      <item>, OIB null</item>
      <item>, OIB null</item>
    </izvorni_sadrzaj>
    <derivirana_varijabla naziv="DomainObject.Predmet.SudioniciListNazivOIB_1">
      <item>, OIB 80983571963</item>
      <item>, OIB 27071454723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4140E-734D-4452-B017-4F3FCC6DD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2307</properties:Characters>
  <properties:Lines>67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2018-04-16T09:21:00Z</dcterms:created>
  <dc:creator>dcmelik</dc:creator>
  <cp:lastModifiedBy>Jasna Radulović</cp:lastModifiedBy>
  <cp:lastPrinted>2018-04-16T09:17:00Z</cp:lastPrinted>
  <dcterms:modified xmlns:xsi="http://www.w3.org/2001/XMLSchema-instance" xsi:type="dcterms:W3CDTF">2018-04-16T11:11:00Z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St-1580/2016-28 / Odluka - Rješenje - sazivanje skupštine vjerovnika (1580-16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