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eb36" w14:paraId="fa5eb36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94680F" w:rsidP="0094680F" w:rsidR="0094680F">
      <w:pPr>
        <w:spacing w:after="0"/>
      </w:pPr>
      <w:r>
        <w:t>REPUBLIKA HRVATSKA</w:t>
      </w:r>
    </w:p>
    <w:p w:rsidRDefault="0094680F" w:rsidP="0094680F" w:rsidR="0094680F">
      <w:pPr>
        <w:spacing w:after="0"/>
      </w:pPr>
      <w:r>
        <w:t>Trgovački sud u Varaždinu</w:t>
      </w:r>
    </w:p>
    <w:p w:rsidRDefault="0094680F" w:rsidP="0094680F" w:rsidR="0094680F" w:rsidRPr="0094680F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4680F" w:rsidP="0094680F" w:rsidR="0094680F">
      <w:pPr>
        <w:jc w:val="center"/>
        <w:rPr>
          <w:color w:themeColor="text1" w:val="000000"/>
        </w:rPr>
      </w:pPr>
      <w:r>
        <w:rPr>
          <w:color w:themeColor="text1" w:val="000000"/>
        </w:rPr>
        <w:t>R E P U B L I K A       H R V A T S K A</w:t>
      </w:r>
    </w:p>
    <w:p w:rsidRDefault="0094680F" w:rsidP="00206857" w:rsidR="0094680F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R  J  E  Š  E  N J  E </w:t>
      </w:r>
    </w:p>
    <w:p w:rsidRDefault="0094680F" w:rsidP="0094680F" w:rsidR="0094680F">
      <w:pPr>
        <w:jc w:val="both"/>
        <w:rPr>
          <w:rFonts w:eastAsia="Calibri"/>
          <w:color w:themeColor="text1" w:val="000000"/>
        </w:rPr>
      </w:pPr>
      <w:r>
        <w:rPr>
          <w:rFonts w:eastAsia="Calibri"/>
          <w:color w:themeColor="text1" w:val="000000"/>
        </w:rPr>
        <w:tab/>
        <w:t xml:space="preserve">TRGOVAČKI SUD U VARAŽDINU, po sucu toga suda Hugu </w:t>
      </w:r>
      <w:proofErr w:type="spellStart"/>
      <w:r>
        <w:rPr>
          <w:rFonts w:eastAsia="Calibri"/>
          <w:color w:themeColor="text1" w:val="000000"/>
        </w:rPr>
        <w:t>Wedemeyeru</w:t>
      </w:r>
      <w:proofErr w:type="spellEnd"/>
      <w:r>
        <w:rPr>
          <w:rFonts w:eastAsia="Calibri"/>
          <w:color w:themeColor="text1" w:val="000000"/>
        </w:rPr>
        <w:t xml:space="preserve">, u stečajnom predmetu nad stečajnim dužnikom MESTRA d.o.o. „u stečaju“, </w:t>
      </w:r>
      <w:proofErr w:type="spellStart"/>
      <w:r>
        <w:rPr>
          <w:rFonts w:eastAsia="Calibri"/>
          <w:color w:themeColor="text1" w:val="000000"/>
        </w:rPr>
        <w:t>Petkovec</w:t>
      </w:r>
      <w:proofErr w:type="spellEnd"/>
      <w:r>
        <w:rPr>
          <w:rFonts w:eastAsia="Calibri"/>
          <w:color w:themeColor="text1" w:val="000000"/>
        </w:rPr>
        <w:t xml:space="preserve"> 46, </w:t>
      </w:r>
      <w:r w:rsidR="00206857">
        <w:rPr>
          <w:rFonts w:eastAsia="Calibri"/>
          <w:color w:themeColor="text1" w:val="000000"/>
        </w:rPr>
        <w:t xml:space="preserve">42223 </w:t>
      </w:r>
      <w:r>
        <w:rPr>
          <w:rFonts w:eastAsia="Calibri"/>
          <w:color w:themeColor="text1" w:val="000000"/>
        </w:rPr>
        <w:t xml:space="preserve">Varaždinske Toplice, OIB:19823739547, kojeg zastupa stečajna upraviteljica Sanja </w:t>
      </w:r>
      <w:proofErr w:type="spellStart"/>
      <w:r>
        <w:rPr>
          <w:rFonts w:eastAsia="Calibri"/>
          <w:color w:themeColor="text1" w:val="000000"/>
        </w:rPr>
        <w:t>Kraljek</w:t>
      </w:r>
      <w:proofErr w:type="spellEnd"/>
      <w:r>
        <w:rPr>
          <w:rFonts w:eastAsia="Calibri"/>
          <w:color w:themeColor="text1" w:val="000000"/>
        </w:rPr>
        <w:t>, odvjetnica iz Čakovca, Kralja Tomislava br. 14</w:t>
      </w:r>
      <w:r w:rsidR="00B323BB">
        <w:rPr>
          <w:rFonts w:eastAsia="Calibri"/>
          <w:color w:themeColor="text1" w:val="000000"/>
        </w:rPr>
        <w:t>, izvan ročišta 17</w:t>
      </w:r>
      <w:r>
        <w:rPr>
          <w:rFonts w:eastAsia="Calibri"/>
          <w:color w:themeColor="text1" w:val="000000"/>
        </w:rPr>
        <w:t>. listopada 2016.,</w:t>
      </w:r>
    </w:p>
    <w:p w:rsidRDefault="0094680F" w:rsidP="0094680F" w:rsidR="0094680F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r i j e š i o   j e </w:t>
      </w:r>
    </w:p>
    <w:p w:rsidRDefault="0094680F" w:rsidP="0094680F" w:rsidR="0094680F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I/ U ovome predmetu određuje se posebno ispitno ročište radi ispitivanja prijavljenih tražbina vjerovnika: 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rFonts w:eastAsiaTheme="minorHAnsi"/>
          <w:color w:themeColor="text1" w:val="000000"/>
          <w:lang w:eastAsia="en-US"/>
        </w:rPr>
      </w:pPr>
    </w:p>
    <w:p w:rsidRDefault="00B323BB" w:rsidP="00B323BB" w:rsidR="0094680F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  <w:szCs w:val="20"/>
        </w:rPr>
      </w:pPr>
      <w:r>
        <w:rPr>
          <w:color w:themeColor="text1" w:val="000000"/>
        </w:rPr>
        <w:t>1)</w:t>
      </w:r>
      <w:r w:rsidR="0094680F">
        <w:rPr>
          <w:color w:themeColor="text1" w:val="000000"/>
        </w:rPr>
        <w:t xml:space="preserve">Odvjetničko društvo </w:t>
      </w:r>
      <w:proofErr w:type="spellStart"/>
      <w:r w:rsidR="0094680F">
        <w:rPr>
          <w:color w:themeColor="text1" w:val="000000"/>
        </w:rPr>
        <w:t>Sevšek</w:t>
      </w:r>
      <w:proofErr w:type="spellEnd"/>
      <w:r w:rsidR="0094680F">
        <w:rPr>
          <w:color w:themeColor="text1" w:val="000000"/>
        </w:rPr>
        <w:t xml:space="preserve"> i Partneri, Varaždin, Kratka br. 4/1,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rPr>
          <w:color w:themeColor="text1" w:val="000000"/>
        </w:rPr>
        <w:t>2)</w:t>
      </w:r>
      <w:r w:rsidR="0094680F">
        <w:rPr>
          <w:color w:themeColor="text1" w:val="000000"/>
        </w:rPr>
        <w:t xml:space="preserve">LUSTINGER </w:t>
      </w:r>
      <w:proofErr w:type="spellStart"/>
      <w:r w:rsidR="0094680F">
        <w:rPr>
          <w:color w:themeColor="text1" w:val="000000"/>
        </w:rPr>
        <w:t>GmbH</w:t>
      </w:r>
      <w:proofErr w:type="spellEnd"/>
      <w:r w:rsidR="0094680F">
        <w:rPr>
          <w:color w:themeColor="text1" w:val="000000"/>
        </w:rPr>
        <w:t xml:space="preserve">, </w:t>
      </w:r>
      <w:proofErr w:type="spellStart"/>
      <w:r w:rsidR="0094680F">
        <w:rPr>
          <w:color w:themeColor="text1" w:val="000000"/>
        </w:rPr>
        <w:t>Bad</w:t>
      </w:r>
      <w:proofErr w:type="spellEnd"/>
      <w:r w:rsidR="0094680F">
        <w:rPr>
          <w:color w:themeColor="text1" w:val="000000"/>
        </w:rPr>
        <w:t xml:space="preserve"> </w:t>
      </w:r>
      <w:proofErr w:type="spellStart"/>
      <w:r w:rsidR="0094680F">
        <w:rPr>
          <w:color w:themeColor="text1" w:val="000000"/>
        </w:rPr>
        <w:t>Hochenstadt</w:t>
      </w:r>
      <w:proofErr w:type="spellEnd"/>
      <w:r w:rsidR="0094680F">
        <w:rPr>
          <w:color w:themeColor="text1" w:val="000000"/>
        </w:rPr>
        <w:t xml:space="preserve"> 82, </w:t>
      </w:r>
      <w:proofErr w:type="spellStart"/>
      <w:r w:rsidR="0094680F">
        <w:rPr>
          <w:color w:themeColor="text1" w:val="000000"/>
        </w:rPr>
        <w:t>Furstenzell</w:t>
      </w:r>
      <w:proofErr w:type="spellEnd"/>
      <w:r w:rsidR="0094680F">
        <w:rPr>
          <w:color w:themeColor="text1" w:val="000000"/>
        </w:rPr>
        <w:t>, Njemačka,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t xml:space="preserve">   </w:t>
      </w:r>
      <w:r w:rsidR="005020DC">
        <w:t>kojeg zastupa punomoćnik</w:t>
      </w:r>
      <w:r w:rsidR="005020DC">
        <w:rPr>
          <w:color w:themeColor="text1" w:val="000000"/>
        </w:rPr>
        <w:t xml:space="preserve"> </w:t>
      </w:r>
      <w:proofErr w:type="spellStart"/>
      <w:r w:rsidR="005020DC">
        <w:rPr>
          <w:color w:themeColor="text1" w:val="000000"/>
        </w:rPr>
        <w:t>Ibrica</w:t>
      </w:r>
      <w:proofErr w:type="spellEnd"/>
      <w:r w:rsidR="005020DC">
        <w:rPr>
          <w:color w:themeColor="text1" w:val="000000"/>
        </w:rPr>
        <w:t xml:space="preserve"> </w:t>
      </w:r>
      <w:proofErr w:type="spellStart"/>
      <w:r w:rsidR="005020DC">
        <w:rPr>
          <w:color w:themeColor="text1" w:val="000000"/>
        </w:rPr>
        <w:t>Zulfikarpašić</w:t>
      </w:r>
      <w:proofErr w:type="spellEnd"/>
      <w:r w:rsidR="005020DC">
        <w:rPr>
          <w:color w:themeColor="text1" w:val="000000"/>
        </w:rPr>
        <w:t xml:space="preserve">, odvjetnik iz Zagreba, </w:t>
      </w:r>
    </w:p>
    <w:p w:rsidRDefault="00B323BB" w:rsidP="00B323BB" w:rsidR="005020DC" w:rsidRP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rPr>
          <w:color w:themeColor="text1" w:val="000000"/>
        </w:rPr>
        <w:t xml:space="preserve">   </w:t>
      </w:r>
      <w:proofErr w:type="spellStart"/>
      <w:r w:rsidR="005020DC">
        <w:rPr>
          <w:color w:themeColor="text1" w:val="000000"/>
        </w:rPr>
        <w:t>Garićgradska</w:t>
      </w:r>
      <w:proofErr w:type="spellEnd"/>
      <w:r w:rsidR="005020DC">
        <w:rPr>
          <w:color w:themeColor="text1" w:val="000000"/>
        </w:rPr>
        <w:t xml:space="preserve"> 13,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</w:pPr>
      <w:r>
        <w:rPr>
          <w:color w:themeColor="text1" w:val="000000"/>
        </w:rPr>
        <w:t>3)</w:t>
      </w:r>
      <w:r w:rsidR="0094680F">
        <w:rPr>
          <w:color w:themeColor="text1" w:val="000000"/>
        </w:rPr>
        <w:t xml:space="preserve">ŽELJKO TOMINAC, nositelj OPG TOMINAC, Nova </w:t>
      </w:r>
      <w:proofErr w:type="spellStart"/>
      <w:r w:rsidR="0094680F">
        <w:rPr>
          <w:color w:themeColor="text1" w:val="000000"/>
        </w:rPr>
        <w:t>Rača</w:t>
      </w:r>
      <w:proofErr w:type="spellEnd"/>
      <w:r w:rsidR="0094680F">
        <w:rPr>
          <w:color w:themeColor="text1" w:val="000000"/>
        </w:rPr>
        <w:t xml:space="preserve">, </w:t>
      </w:r>
      <w:proofErr w:type="spellStart"/>
      <w:r w:rsidR="0094680F">
        <w:rPr>
          <w:color w:themeColor="text1" w:val="000000"/>
        </w:rPr>
        <w:t>Sasovac</w:t>
      </w:r>
      <w:proofErr w:type="spellEnd"/>
      <w:r w:rsidR="0094680F">
        <w:rPr>
          <w:color w:themeColor="text1" w:val="000000"/>
        </w:rPr>
        <w:t xml:space="preserve"> br. 74,</w:t>
      </w:r>
      <w:r>
        <w:rPr>
          <w:color w:themeColor="text1" w:val="000000"/>
        </w:rPr>
        <w:t xml:space="preserve"> </w:t>
      </w:r>
      <w:r w:rsidR="005020DC">
        <w:t xml:space="preserve">kojeg 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</w:pPr>
      <w:r>
        <w:t xml:space="preserve">   </w:t>
      </w:r>
      <w:r w:rsidR="005020DC">
        <w:t xml:space="preserve">zastupa punomoćnik </w:t>
      </w:r>
      <w:r w:rsidR="005020DC" w:rsidRPr="005020DC">
        <w:t>Domagoj Krpina,</w:t>
      </w:r>
      <w:r>
        <w:t xml:space="preserve"> odvjetnik iz</w:t>
      </w:r>
      <w:r w:rsidR="005020DC" w:rsidRPr="005020DC">
        <w:t xml:space="preserve"> Varaždin</w:t>
      </w:r>
      <w:r>
        <w:t>a</w:t>
      </w:r>
      <w:r w:rsidR="005020DC" w:rsidRPr="005020DC">
        <w:t>, Petra Preradovića 17/III</w:t>
      </w:r>
      <w:r w:rsidR="005020DC">
        <w:t>,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>4)</w:t>
      </w:r>
      <w:r w:rsidR="0094680F">
        <w:rPr>
          <w:color w:themeColor="text1" w:val="000000"/>
        </w:rPr>
        <w:t>MERCATOR-H, Sesvete, Ljudevita Posavskog br. 5,</w:t>
      </w:r>
      <w:r w:rsidRPr="00B323BB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kojeg zastupaju punomoćnici 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   iz  Odvjetničkog društva Kos i partneri, j.d.o.o., iz Zagreba, </w:t>
      </w:r>
      <w:proofErr w:type="spellStart"/>
      <w:r>
        <w:rPr>
          <w:color w:themeColor="text1" w:val="000000"/>
        </w:rPr>
        <w:t>Nodilova</w:t>
      </w:r>
      <w:proofErr w:type="spellEnd"/>
      <w:r>
        <w:rPr>
          <w:color w:themeColor="text1" w:val="000000"/>
        </w:rPr>
        <w:t xml:space="preserve"> 1,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>5)</w:t>
      </w:r>
      <w:r w:rsidR="0094680F">
        <w:rPr>
          <w:color w:themeColor="text1" w:val="000000"/>
        </w:rPr>
        <w:t xml:space="preserve">SILMA d.o.o., Varaždinske Toplice, </w:t>
      </w:r>
      <w:proofErr w:type="spellStart"/>
      <w:r w:rsidR="0094680F">
        <w:rPr>
          <w:color w:themeColor="text1" w:val="000000"/>
        </w:rPr>
        <w:t>Petkovec</w:t>
      </w:r>
      <w:proofErr w:type="spellEnd"/>
      <w:r w:rsidR="0094680F">
        <w:rPr>
          <w:color w:themeColor="text1" w:val="000000"/>
        </w:rPr>
        <w:t xml:space="preserve"> br. 46,</w:t>
      </w:r>
      <w:r>
        <w:rPr>
          <w:color w:themeColor="text1" w:val="000000"/>
        </w:rPr>
        <w:t xml:space="preserve"> kojeg zastupa punomoćnik </w:t>
      </w:r>
    </w:p>
    <w:p w:rsidRDefault="00B323BB" w:rsidP="00B323BB" w:rsidR="0094680F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   Franjo </w:t>
      </w:r>
      <w:proofErr w:type="spellStart"/>
      <w:r>
        <w:rPr>
          <w:color w:themeColor="text1" w:val="000000"/>
        </w:rPr>
        <w:t>Šebijan</w:t>
      </w:r>
      <w:proofErr w:type="spellEnd"/>
      <w:r>
        <w:rPr>
          <w:color w:themeColor="text1" w:val="000000"/>
        </w:rPr>
        <w:t>, odvjetnik iz Varaždina, Pavlinska 5,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</w:p>
    <w:p w:rsidRDefault="0094680F" w:rsidP="0094680F" w:rsidR="0094680F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kod ovoga suda u Varaždinu, Braće Radić br. 2, u sobi broj 222, drugi kat, za dan</w:t>
      </w:r>
    </w:p>
    <w:p w:rsidRDefault="0094680F" w:rsidP="0094680F" w:rsidR="0094680F">
      <w:pPr>
        <w:spacing w:after="0"/>
        <w:jc w:val="both"/>
        <w:rPr>
          <w:color w:themeColor="text1" w:val="000000"/>
        </w:rPr>
      </w:pPr>
    </w:p>
    <w:p w:rsidRDefault="0094680F" w:rsidP="0094680F" w:rsidR="0094680F">
      <w:pPr>
        <w:spacing w:after="0"/>
        <w:jc w:val="center"/>
        <w:rPr>
          <w:color w:themeColor="text1" w:val="000000"/>
          <w:u w:val="single"/>
        </w:rPr>
      </w:pPr>
      <w:r>
        <w:rPr>
          <w:color w:themeColor="text1" w:val="000000"/>
          <w:u w:val="single"/>
        </w:rPr>
        <w:t>23. studenoga 2016. u 9,30 sati</w:t>
      </w:r>
    </w:p>
    <w:p w:rsidRDefault="0094680F" w:rsidP="0094680F" w:rsidR="0094680F">
      <w:pPr>
        <w:spacing w:after="0"/>
        <w:jc w:val="center"/>
        <w:rPr>
          <w:color w:themeColor="text1" w:val="000000"/>
          <w:u w:val="single"/>
        </w:rPr>
      </w:pPr>
    </w:p>
    <w:p w:rsidRDefault="0094680F" w:rsidP="0094680F" w:rsidR="0094680F">
      <w:pPr>
        <w:spacing w:after="0"/>
        <w:jc w:val="both"/>
        <w:rPr>
          <w:color w:themeColor="text1" w:val="000000"/>
        </w:rPr>
      </w:pPr>
    </w:p>
    <w:p w:rsidRDefault="0094680F" w:rsidP="0094680F" w:rsidR="0094680F">
      <w:pPr>
        <w:spacing w:after="0"/>
        <w:ind w:hanging="72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  <w:t>II</w:t>
      </w:r>
      <w:r w:rsidR="006E6DCD">
        <w:rPr>
          <w:color w:themeColor="text1" w:val="000000"/>
        </w:rPr>
        <w:t>/</w:t>
      </w:r>
      <w:r>
        <w:rPr>
          <w:color w:themeColor="text1" w:val="000000"/>
        </w:rPr>
        <w:t xml:space="preserve"> Vjerovnici se na ovo posebno ispitno ročište pozivaju objavom oglasa na e-Oglasnoj ploči ovoga suda.</w:t>
      </w:r>
    </w:p>
    <w:p w:rsidRDefault="0094680F" w:rsidP="0094680F" w:rsidR="0094680F">
      <w:pPr>
        <w:spacing w:after="0"/>
        <w:rPr>
          <w:color w:themeColor="text1" w:val="000000"/>
        </w:rPr>
      </w:pPr>
    </w:p>
    <w:p w:rsidRDefault="00B323BB" w:rsidP="0094680F" w:rsidR="0094680F">
      <w:pPr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U Varaždinu, 17</w:t>
      </w:r>
      <w:r w:rsidR="0094680F">
        <w:rPr>
          <w:color w:themeColor="text1" w:val="000000"/>
        </w:rPr>
        <w:t xml:space="preserve">. listopada 2016. </w:t>
      </w:r>
    </w:p>
    <w:p w:rsidRDefault="0094680F" w:rsidP="0094680F" w:rsidR="0094680F">
      <w:pPr>
        <w:spacing w:after="0"/>
        <w:rPr>
          <w:color w:themeColor="text1" w:val="000000"/>
        </w:rPr>
      </w:pPr>
    </w:p>
    <w:p w:rsidRDefault="0094680F" w:rsidP="0094680F" w:rsidR="0094680F">
      <w:pPr>
        <w:spacing w:after="0"/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  </w:t>
      </w:r>
      <w:r>
        <w:rPr>
          <w:color w:themeColor="text1" w:val="000000"/>
        </w:rPr>
        <w:tab/>
        <w:t xml:space="preserve">               SUDAC :</w:t>
      </w:r>
    </w:p>
    <w:p w:rsidRDefault="0094680F" w:rsidP="0094680F" w:rsidR="0094680F">
      <w:pPr>
        <w:spacing w:after="0"/>
        <w:ind w:firstLine="720"/>
        <w:jc w:val="both"/>
        <w:rPr>
          <w:color w:themeColor="text1" w:val="000000"/>
        </w:rPr>
      </w:pPr>
    </w:p>
    <w:p w:rsidRDefault="0094680F" w:rsidP="008817CB" w:rsidR="008817CB">
      <w:pPr>
        <w:spacing w:after="0"/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 </w:t>
      </w:r>
      <w:r w:rsidR="00A22B3C">
        <w:rPr>
          <w:color w:themeColor="text1" w:val="000000"/>
        </w:rPr>
        <w:t xml:space="preserve">  </w:t>
      </w:r>
      <w:r>
        <w:rPr>
          <w:color w:themeColor="text1" w:val="000000"/>
        </w:rPr>
        <w:t xml:space="preserve"> Hugo </w:t>
      </w:r>
      <w:proofErr w:type="spellStart"/>
      <w:r>
        <w:rPr>
          <w:color w:themeColor="text1" w:val="000000"/>
        </w:rPr>
        <w:t>Wedemeyer</w:t>
      </w:r>
      <w:proofErr w:type="spellEnd"/>
    </w:p>
    <w:p w:rsidRDefault="0094680F" w:rsidP="0094680F" w:rsidR="0094680F">
      <w:pPr>
        <w:spacing w:after="0"/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 xml:space="preserve"> </w:t>
      </w:r>
    </w:p>
    <w:p w:rsidRDefault="00B323BB" w:rsidP="00B323BB" w:rsidR="0094680F">
      <w:pPr>
        <w:spacing w:after="0"/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</w:p>
    <w:p w:rsidRDefault="005020DC" w:rsidP="0094680F" w:rsidR="0094680F" w:rsidRPr="005020DC">
      <w:pPr>
        <w:spacing w:after="0"/>
        <w:jc w:val="both"/>
        <w:rPr>
          <w:color w:themeColor="text1" w:val="000000"/>
          <w:u w:val="single"/>
        </w:rPr>
      </w:pPr>
      <w:r w:rsidRPr="005020DC">
        <w:rPr>
          <w:color w:themeColor="text1" w:val="000000"/>
          <w:u w:val="single"/>
        </w:rPr>
        <w:lastRenderedPageBreak/>
        <w:t xml:space="preserve">UPUTA  O  PRAVNOM  LIJEKU </w:t>
      </w:r>
      <w:r w:rsidR="0094680F" w:rsidRPr="005020DC">
        <w:rPr>
          <w:color w:themeColor="text1" w:val="000000"/>
          <w:u w:val="single"/>
        </w:rPr>
        <w:t>:</w:t>
      </w:r>
    </w:p>
    <w:p w:rsidRDefault="0094680F" w:rsidP="0094680F" w:rsidR="0094680F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rPr>
            <w:color w:themeColor="text1" w:val="000000"/>
          </w:rPr>
          <w:t>6. st</w:t>
        </w:r>
      </w:smartTag>
      <w:r>
        <w:rPr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rPr>
            <w:color w:themeColor="text1" w:val="000000"/>
          </w:rPr>
          <w:t>278. st</w:t>
        </w:r>
      </w:smartTag>
      <w:r>
        <w:rPr>
          <w:color w:themeColor="text1" w:val="000000"/>
        </w:rPr>
        <w:t>. 2. ZPP).</w:t>
      </w:r>
    </w:p>
    <w:p w:rsidRDefault="0094680F" w:rsidP="0094680F" w:rsidR="0094680F">
      <w:pPr>
        <w:spacing w:after="0"/>
        <w:jc w:val="both"/>
        <w:rPr>
          <w:color w:themeColor="text1" w:val="000000"/>
        </w:rPr>
      </w:pPr>
    </w:p>
    <w:p w:rsidRDefault="005020DC" w:rsidP="0094680F" w:rsidR="005020DC">
      <w:pPr>
        <w:spacing w:after="0"/>
        <w:jc w:val="both"/>
        <w:rPr>
          <w:color w:themeColor="text1" w:val="000000"/>
        </w:rPr>
      </w:pPr>
    </w:p>
    <w:p w:rsidRDefault="0094680F" w:rsidP="0094680F" w:rsidR="0094680F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DNA:</w:t>
      </w: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  <w:szCs w:val="20"/>
        </w:rPr>
      </w:pPr>
      <w:r>
        <w:rPr>
          <w:color w:themeColor="text1" w:val="000000"/>
        </w:rPr>
        <w:t xml:space="preserve">1)Odvjetničko društvo </w:t>
      </w:r>
      <w:proofErr w:type="spellStart"/>
      <w:r>
        <w:rPr>
          <w:color w:themeColor="text1" w:val="000000"/>
        </w:rPr>
        <w:t>Sevšek</w:t>
      </w:r>
      <w:proofErr w:type="spellEnd"/>
      <w:r>
        <w:rPr>
          <w:color w:themeColor="text1" w:val="000000"/>
        </w:rPr>
        <w:t xml:space="preserve"> i Partneri, Varaždin, Kratka br. 4/1,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rPr>
          <w:color w:themeColor="text1" w:val="000000"/>
        </w:rPr>
        <w:t xml:space="preserve">2)LUSTINGER </w:t>
      </w:r>
      <w:proofErr w:type="spellStart"/>
      <w:r>
        <w:rPr>
          <w:color w:themeColor="text1" w:val="000000"/>
        </w:rPr>
        <w:t>GmbH</w:t>
      </w:r>
      <w:proofErr w:type="spellEnd"/>
      <w:r>
        <w:rPr>
          <w:color w:themeColor="text1" w:val="000000"/>
        </w:rPr>
        <w:t xml:space="preserve">, </w:t>
      </w:r>
      <w:proofErr w:type="spellStart"/>
      <w:r>
        <w:rPr>
          <w:color w:themeColor="text1" w:val="000000"/>
        </w:rPr>
        <w:t>Bad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Hochenstadt</w:t>
      </w:r>
      <w:proofErr w:type="spellEnd"/>
      <w:r>
        <w:rPr>
          <w:color w:themeColor="text1" w:val="000000"/>
        </w:rPr>
        <w:t xml:space="preserve"> 82, </w:t>
      </w:r>
      <w:proofErr w:type="spellStart"/>
      <w:r>
        <w:rPr>
          <w:color w:themeColor="text1" w:val="000000"/>
        </w:rPr>
        <w:t>Furstenzell</w:t>
      </w:r>
      <w:proofErr w:type="spellEnd"/>
      <w:r>
        <w:rPr>
          <w:color w:themeColor="text1" w:val="000000"/>
        </w:rPr>
        <w:t>, Njemačka,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t xml:space="preserve">   kojeg zastupa punomoćnik</w:t>
      </w:r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Ibrica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Zulfikarpašić</w:t>
      </w:r>
      <w:proofErr w:type="spellEnd"/>
      <w:r>
        <w:rPr>
          <w:color w:themeColor="text1" w:val="000000"/>
        </w:rPr>
        <w:t xml:space="preserve">, odvjetnik iz Zagreba, </w:t>
      </w:r>
    </w:p>
    <w:p w:rsidRDefault="00B323BB" w:rsidP="00B323BB" w:rsidR="00B323BB" w:rsidRP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  <w:rPr>
          <w:color w:themeColor="text1" w:val="000000"/>
        </w:rPr>
      </w:pPr>
      <w:r>
        <w:rPr>
          <w:color w:themeColor="text1" w:val="000000"/>
        </w:rPr>
        <w:t xml:space="preserve">   </w:t>
      </w:r>
      <w:proofErr w:type="spellStart"/>
      <w:r>
        <w:rPr>
          <w:color w:themeColor="text1" w:val="000000"/>
        </w:rPr>
        <w:t>Garićgradska</w:t>
      </w:r>
      <w:proofErr w:type="spellEnd"/>
      <w:r>
        <w:rPr>
          <w:color w:themeColor="text1" w:val="000000"/>
        </w:rPr>
        <w:t xml:space="preserve"> 13,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</w:pPr>
      <w:r>
        <w:rPr>
          <w:color w:themeColor="text1" w:val="000000"/>
        </w:rPr>
        <w:t xml:space="preserve">3)ŽELJKO TOMINAC, nositelj OPG TOMINAC, Nova </w:t>
      </w:r>
      <w:proofErr w:type="spellStart"/>
      <w:r>
        <w:rPr>
          <w:color w:themeColor="text1" w:val="000000"/>
        </w:rPr>
        <w:t>Rača</w:t>
      </w:r>
      <w:proofErr w:type="spellEnd"/>
      <w:r>
        <w:rPr>
          <w:color w:themeColor="text1" w:val="000000"/>
        </w:rPr>
        <w:t xml:space="preserve">, </w:t>
      </w:r>
      <w:proofErr w:type="spellStart"/>
      <w:r>
        <w:rPr>
          <w:color w:themeColor="text1" w:val="000000"/>
        </w:rPr>
        <w:t>Sasovac</w:t>
      </w:r>
      <w:proofErr w:type="spellEnd"/>
      <w:r>
        <w:rPr>
          <w:color w:themeColor="text1" w:val="000000"/>
        </w:rPr>
        <w:t xml:space="preserve"> br. 74, </w:t>
      </w:r>
      <w:r>
        <w:t xml:space="preserve">kojeg </w:t>
      </w:r>
    </w:p>
    <w:p w:rsidRDefault="00B323BB" w:rsidP="00B323BB" w:rsidR="00B323BB">
      <w:pPr>
        <w:pStyle w:val="Odlomakpopisa"/>
        <w:tabs>
          <w:tab w:pos="851" w:val="clear"/>
        </w:tabs>
        <w:snapToGrid w:val="false"/>
        <w:spacing w:after="0"/>
        <w:ind w:firstLine="0"/>
        <w:contextualSpacing/>
      </w:pPr>
      <w:r>
        <w:t xml:space="preserve">   zastupa punomoćnik </w:t>
      </w:r>
      <w:r w:rsidRPr="005020DC">
        <w:t>Domagoj Krpina,</w:t>
      </w:r>
      <w:r>
        <w:t xml:space="preserve"> odvjetnik iz</w:t>
      </w:r>
      <w:r w:rsidRPr="005020DC">
        <w:t xml:space="preserve"> Varaždin</w:t>
      </w:r>
      <w:r>
        <w:t>a</w:t>
      </w:r>
      <w:r w:rsidRPr="005020DC">
        <w:t>, Petra Preradovića 17/III</w:t>
      </w:r>
      <w:r>
        <w:t>,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>4)MERCATOR-H, Sesvete, Ljudevita Posavskog br. 5,</w:t>
      </w:r>
      <w:r w:rsidRPr="00B323BB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kojeg zastupaju punomoćnici 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   iz  Odvjetničkog društva Kos i partneri, j.d.o.o., iz Zagreba, </w:t>
      </w:r>
      <w:proofErr w:type="spellStart"/>
      <w:r>
        <w:rPr>
          <w:color w:themeColor="text1" w:val="000000"/>
        </w:rPr>
        <w:t>Nodilova</w:t>
      </w:r>
      <w:proofErr w:type="spellEnd"/>
      <w:r>
        <w:rPr>
          <w:color w:themeColor="text1" w:val="000000"/>
        </w:rPr>
        <w:t xml:space="preserve"> 1,</w:t>
      </w:r>
    </w:p>
    <w:p w:rsidRDefault="00B323BB" w:rsidP="00B323BB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5)SILMA d.o.o., Varaždinske Toplice, </w:t>
      </w:r>
      <w:proofErr w:type="spellStart"/>
      <w:r>
        <w:rPr>
          <w:color w:themeColor="text1" w:val="000000"/>
        </w:rPr>
        <w:t>Petkovec</w:t>
      </w:r>
      <w:proofErr w:type="spellEnd"/>
      <w:r>
        <w:rPr>
          <w:color w:themeColor="text1" w:val="000000"/>
        </w:rPr>
        <w:t xml:space="preserve"> br. 46, kojeg zastupa punomoćnik </w:t>
      </w:r>
    </w:p>
    <w:p w:rsidRDefault="00B323BB" w:rsidP="00A22B3C" w:rsidR="00B323BB">
      <w:pPr>
        <w:pStyle w:val="ListaeSPIS"/>
        <w:numPr>
          <w:ilvl w:val="0"/>
          <w:numId w:val="0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   Franjo </w:t>
      </w:r>
      <w:proofErr w:type="spellStart"/>
      <w:r>
        <w:rPr>
          <w:color w:themeColor="text1" w:val="000000"/>
        </w:rPr>
        <w:t>Šebijan</w:t>
      </w:r>
      <w:proofErr w:type="spellEnd"/>
      <w:r>
        <w:rPr>
          <w:color w:themeColor="text1" w:val="000000"/>
        </w:rPr>
        <w:t>, odvjetnik iz Varaždina, Pavlinska 5,</w:t>
      </w:r>
    </w:p>
    <w:p w:rsidRDefault="00B323BB" w:rsidP="00B323BB" w:rsidR="0094680F">
      <w:pPr>
        <w:widowControl w:val="false"/>
        <w:snapToGrid w:val="false"/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6)</w:t>
      </w:r>
      <w:r w:rsidR="0094680F">
        <w:rPr>
          <w:color w:themeColor="text1" w:val="000000"/>
        </w:rPr>
        <w:t>e-Oglasna ploča ovoga suda</w:t>
      </w:r>
      <w:r>
        <w:rPr>
          <w:color w:themeColor="text1" w:val="000000"/>
        </w:rPr>
        <w:t>,</w:t>
      </w: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Pisarnica – posebno ispitno ročište 23. studenoga 2016. u 9,30 sati,</w:t>
      </w: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</w:p>
    <w:p w:rsidRDefault="00B323BB" w:rsidP="00B323BB" w:rsidR="00B323BB">
      <w:pPr>
        <w:widowControl w:val="false"/>
        <w:snapToGrid w:val="false"/>
        <w:spacing w:after="0"/>
        <w:jc w:val="both"/>
        <w:rPr>
          <w:color w:themeColor="text1" w:val="000000"/>
        </w:rPr>
      </w:pPr>
    </w:p>
    <w:p w:rsidRDefault="00B323BB" w:rsidP="00B323BB" w:rsidR="00B323BB">
      <w:pPr>
        <w:widowControl w:val="false"/>
        <w:snapToGrid w:val="false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U Varaždinu, 17. listopada 2016.</w:t>
      </w:r>
    </w:p>
    <w:p w:rsidRDefault="00B323BB" w:rsidP="00B323BB" w:rsidR="00B323BB">
      <w:pPr>
        <w:widowControl w:val="false"/>
        <w:snapToGrid w:val="false"/>
        <w:spacing w:after="0"/>
        <w:jc w:val="center"/>
        <w:rPr>
          <w:color w:themeColor="text1" w:val="000000"/>
        </w:rPr>
      </w:pPr>
    </w:p>
    <w:p w:rsidRDefault="00B323BB" w:rsidP="00B323BB" w:rsidR="00B323BB">
      <w:pPr>
        <w:widowControl w:val="false"/>
        <w:snapToGrid w:val="false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                                    SUDAC:</w:t>
      </w:r>
    </w:p>
    <w:p w:rsidRDefault="00CB0EA4" w:rsidP="0094680F" w:rsidR="00CB0EA4">
      <w:pPr>
        <w:pStyle w:val="Naslovdokumenta"/>
        <w:spacing w:after="0"/>
      </w:pPr>
    </w:p>
    <w:p w:rsidRDefault="0071688E" w:rsidP="0094680F" w:rsidR="0071688E">
      <w:pPr>
        <w:pStyle w:val="Poetniodjeljak"/>
        <w:spacing w:after="0"/>
      </w:pPr>
    </w:p>
    <w:p w:rsidRDefault="00A21F0D" w:rsidP="0094680F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1FA" w:rsidP="00537B78" w:rsidR="00EA61FA">
      <w:r>
        <w:separator/>
      </w:r>
    </w:p>
  </w:endnote>
  <w:endnote w:id="0" w:type="continuationSeparator">
    <w:p w:rsidRDefault="00EA61FA" w:rsidP="00537B78" w:rsidR="00EA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888593"/>
      <w:docPartObj>
        <w:docPartGallery w:val="Page Numbers (Bottom of Page)"/>
        <w:docPartUnique/>
      </w:docPartObj>
    </w:sdtPr>
    <w:sdtEndPr/>
    <w:sdtContent>
      <w:p w:rsidRDefault="0094680F" w:rsidR="0094680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4C9">
          <w:t>2</w:t>
        </w:r>
        <w:r>
          <w:fldChar w:fldCharType="end"/>
        </w:r>
      </w:p>
    </w:sdtContent>
  </w:sdt>
  <w:p w:rsidRDefault="0094680F" w:rsidR="009468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1FA" w:rsidP="00537B78" w:rsidR="00EA61FA">
      <w:r>
        <w:separator/>
      </w:r>
    </w:p>
  </w:footnote>
  <w:footnote w:id="0" w:type="continuationSeparator">
    <w:p w:rsidRDefault="00EA61FA" w:rsidP="00537B78" w:rsidR="00EA6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0F" w:rsidR="008333A9">
    <w:pPr>
      <w:pStyle w:val="Zaglavlje"/>
    </w:pPr>
    <w:r>
      <w:rPr>
        <w:rStyle w:val="PozadinaSvijetloCrvena"/>
        <w:shd w:fill="auto" w:color="auto" w:val="clear"/>
      </w:rPr>
      <w:t>POSL. BROJ : 6 St-61/14-91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plc="041A0019" w:ilvl="1">
      <w:start w:val="1"/>
      <w:numFmt w:val="lowerLetter"/>
      <w:lvlText w:val="%2."/>
      <w:lvlJc w:val="left"/>
      <w:pPr>
        <w:ind w:hanging="360" w:left="2280"/>
      </w:pPr>
    </w:lvl>
    <w:lvl w:tplc="041A001B" w:ilvl="2">
      <w:start w:val="1"/>
      <w:numFmt w:val="lowerRoman"/>
      <w:lvlText w:val="%3."/>
      <w:lvlJc w:val="right"/>
      <w:pPr>
        <w:ind w:hanging="180" w:left="3000"/>
      </w:pPr>
    </w:lvl>
    <w:lvl w:tplc="041A000F" w:ilvl="3">
      <w:start w:val="1"/>
      <w:numFmt w:val="decimal"/>
      <w:lvlText w:val="%4."/>
      <w:lvlJc w:val="left"/>
      <w:pPr>
        <w:ind w:hanging="360" w:left="3720"/>
      </w:pPr>
    </w:lvl>
    <w:lvl w:tplc="041A0019" w:ilvl="4">
      <w:start w:val="1"/>
      <w:numFmt w:val="lowerLetter"/>
      <w:lvlText w:val="%5."/>
      <w:lvlJc w:val="left"/>
      <w:pPr>
        <w:ind w:hanging="360" w:left="4440"/>
      </w:pPr>
    </w:lvl>
    <w:lvl w:tplc="041A001B" w:ilvl="5">
      <w:start w:val="1"/>
      <w:numFmt w:val="lowerRoman"/>
      <w:lvlText w:val="%6."/>
      <w:lvlJc w:val="right"/>
      <w:pPr>
        <w:ind w:hanging="180" w:left="5160"/>
      </w:pPr>
    </w:lvl>
    <w:lvl w:tplc="041A000F" w:ilvl="6">
      <w:start w:val="1"/>
      <w:numFmt w:val="decimal"/>
      <w:lvlText w:val="%7."/>
      <w:lvlJc w:val="left"/>
      <w:pPr>
        <w:ind w:hanging="360" w:left="5880"/>
      </w:pPr>
    </w:lvl>
    <w:lvl w:tplc="041A0019" w:ilvl="7">
      <w:start w:val="1"/>
      <w:numFmt w:val="lowerLetter"/>
      <w:lvlText w:val="%8."/>
      <w:lvlJc w:val="left"/>
      <w:pPr>
        <w:ind w:hanging="360" w:left="6600"/>
      </w:pPr>
    </w:lvl>
    <w:lvl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B5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4C9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857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0DC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7CC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DCD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7CB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80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B3C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3BB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1FA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912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8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St-61/2014-91</izvorni_sadrzaj>
    <derivirana_varijabla naziv="DomainObject.Oznaka_1">St-61/2014-91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uvidu na Općinskom državnom odvjetništvu</izvorni_sadrzaj>
    <derivirana_varijabla naziv="DomainObject.Predmet.PrimjedbaSuca_1">Spis na uvidu na Općinskom državnom odvjetništvu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St-61/2014-91</izvorni_sadrzaj>
    <derivirana_varijabla naziv="DomainObject.PoslovniBrojDokumenta_1">St-61/2014-91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A642F-2223-41F6-9AF2-76A6D36A7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2071</properties:Characters>
  <properties:Lines>71</properties:Lines>
  <properties:Paragraphs>41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2016-10-17T06:19:00Z</cp:lastPrinted>
  <dcterms:modified xmlns:xsi="http://www.w3.org/2001/XMLSchema-instance" xsi:type="dcterms:W3CDTF">2016-10-17T06:19:00Z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St-61/2014-91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