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2779" w14:paraId="5802779" w:rsidRDefault="0089033C" w:rsidP="00744718" w:rsidR="0089033C">
      <w:pPr>
        <w:jc w:val="both"/>
        <w15:collapsed w:val="false"/>
      </w:pPr>
      <w:bookmarkStart w:name="_GoBack" w:id="0"/>
      <w:bookmarkEnd w:id="0"/>
    </w:p>
    <w:p w:rsidRDefault="0089033C" w:rsidP="00744718" w:rsidR="0089033C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44718" w:rsidP="00744718" w:rsidR="00744718">
      <w:pPr>
        <w:jc w:val="both"/>
      </w:pPr>
      <w:r>
        <w:t>REPUBLIKA HRVATSKA</w:t>
      </w:r>
    </w:p>
    <w:p w:rsidRDefault="00744718" w:rsidP="00744718" w:rsidR="00744718">
      <w:pPr>
        <w:jc w:val="both"/>
      </w:pPr>
      <w:r>
        <w:t xml:space="preserve">Trgovački sud u Zagrebu </w:t>
      </w:r>
    </w:p>
    <w:p w:rsidRDefault="00744718" w:rsidP="00744718" w:rsidR="00744718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0A2A7D" w:rsidP="00744718" w:rsidR="00744718">
      <w:pPr>
        <w:ind w:firstLine="708" w:left="5664"/>
        <w:jc w:val="both"/>
      </w:pPr>
      <w:r>
        <w:t xml:space="preserve">          </w:t>
      </w:r>
      <w:r w:rsidR="00744718">
        <w:t>18. St-700/2015</w:t>
      </w:r>
    </w:p>
    <w:p w:rsidRDefault="00A1672F" w:rsidP="00744718" w:rsidR="00A1672F">
      <w:pPr>
        <w:ind w:firstLine="708" w:left="5664"/>
        <w:jc w:val="both"/>
      </w:pPr>
    </w:p>
    <w:p w:rsidRDefault="00744718" w:rsidP="00744718" w:rsidR="00744718">
      <w:pPr>
        <w:jc w:val="both"/>
      </w:pPr>
    </w:p>
    <w:p w:rsidRDefault="00744718" w:rsidP="00744718" w:rsidR="00744718">
      <w:pPr>
        <w:jc w:val="both"/>
      </w:pPr>
      <w:r>
        <w:t xml:space="preserve">                                                   R E P U B L I K A  H R V A T S K A</w:t>
      </w:r>
    </w:p>
    <w:p w:rsidRDefault="00744718" w:rsidP="00744718" w:rsidR="00744718">
      <w:pPr>
        <w:jc w:val="both"/>
      </w:pPr>
    </w:p>
    <w:p w:rsidRDefault="00744718" w:rsidP="00744718" w:rsidR="0074471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8661A5">
        <w:t>R J E Š E N J E</w:t>
      </w:r>
    </w:p>
    <w:p w:rsidRDefault="00744718" w:rsidP="00744718" w:rsidR="00744718">
      <w:pPr>
        <w:jc w:val="both"/>
      </w:pPr>
    </w:p>
    <w:p w:rsidRDefault="000840C9" w:rsidP="00744718" w:rsidR="000840C9">
      <w:pPr>
        <w:jc w:val="both"/>
      </w:pPr>
    </w:p>
    <w:p w:rsidRDefault="00744718" w:rsidP="00871B52" w:rsidR="00744718">
      <w:pPr>
        <w:ind w:firstLine="708"/>
        <w:jc w:val="both"/>
      </w:pPr>
      <w:r>
        <w:t>Trgovački sud u Zagrebu, sudac Danijela Uzelac, u stečajnom postupku nad dužnikom AGRAM-PROJEKT d.o.</w:t>
      </w:r>
      <w:r w:rsidR="00A1672F">
        <w:t xml:space="preserve">o. u stečaju, OIB 21427628537, </w:t>
      </w:r>
      <w:r>
        <w:t xml:space="preserve">Zagreb, Međimurska 21, </w:t>
      </w:r>
      <w:r w:rsidR="00A41434">
        <w:t>13</w:t>
      </w:r>
      <w:r>
        <w:t>. lipnja 2019.</w:t>
      </w:r>
    </w:p>
    <w:p w:rsidRDefault="00744718" w:rsidP="00744718" w:rsidR="00744718">
      <w:pPr>
        <w:jc w:val="both"/>
      </w:pPr>
    </w:p>
    <w:p w:rsidRDefault="00A1672F" w:rsidP="00744718" w:rsidR="0077119D">
      <w:pPr>
        <w:ind w:firstLine="708" w:left="2832"/>
        <w:jc w:val="both"/>
      </w:pPr>
      <w:r>
        <w:t xml:space="preserve">     </w:t>
      </w:r>
      <w:r w:rsidR="0077119D">
        <w:t>r i j e š i o    j e</w:t>
      </w:r>
    </w:p>
    <w:p w:rsidRDefault="00A1672F" w:rsidP="00744718" w:rsidR="00A1672F">
      <w:pPr>
        <w:ind w:firstLine="708" w:left="2832"/>
        <w:jc w:val="both"/>
      </w:pPr>
    </w:p>
    <w:p w:rsidRDefault="0077119D" w:rsidP="00744718" w:rsidR="0077119D">
      <w:pPr>
        <w:jc w:val="both"/>
      </w:pPr>
    </w:p>
    <w:p w:rsidRDefault="0077119D" w:rsidP="00744718" w:rsidR="0077119D">
      <w:pPr>
        <w:ind w:firstLine="708"/>
        <w:jc w:val="both"/>
      </w:pPr>
      <w:r>
        <w:t>Ispravlja se</w:t>
      </w:r>
      <w:r w:rsidR="00395C7B">
        <w:t xml:space="preserve"> </w:t>
      </w:r>
      <w:r>
        <w:t xml:space="preserve">rješenje </w:t>
      </w:r>
      <w:r w:rsidR="006F73CE">
        <w:t>ovoga suda</w:t>
      </w:r>
      <w:r>
        <w:t xml:space="preserve"> poslovni broj St</w:t>
      </w:r>
      <w:r w:rsidR="00395C7B">
        <w:t>-700/2015-26 od 5. svibnja 2016.</w:t>
      </w:r>
      <w:r>
        <w:t xml:space="preserve"> u točki I. izreke</w:t>
      </w:r>
      <w:r w:rsidR="006F73CE">
        <w:t>, redak četvrti,</w:t>
      </w:r>
      <w:r>
        <w:t xml:space="preserve"> </w:t>
      </w:r>
      <w:r w:rsidR="00863510">
        <w:t>u svezi</w:t>
      </w:r>
      <w:r>
        <w:t xml:space="preserve"> </w:t>
      </w:r>
      <w:r w:rsidR="006F73CE">
        <w:t>oznake</w:t>
      </w:r>
      <w:r>
        <w:t xml:space="preserve"> nekretnine stečajnog dužnika</w:t>
      </w:r>
      <w:r w:rsidR="0014734C">
        <w:t xml:space="preserve"> (broja</w:t>
      </w:r>
      <w:r w:rsidR="006F73CE">
        <w:t xml:space="preserve"> katastarske čestice</w:t>
      </w:r>
      <w:r w:rsidR="000840C9">
        <w:t>)</w:t>
      </w:r>
      <w:r w:rsidR="006F73CE">
        <w:t>,</w:t>
      </w:r>
      <w:r>
        <w:t xml:space="preserve"> koja je predmet prodaje </w:t>
      </w:r>
      <w:r w:rsidR="00863510">
        <w:t>tako da umjesto k.č.b.r. 2918/5 treba pisati k.č.b.r. 2918/6.</w:t>
      </w:r>
    </w:p>
    <w:p w:rsidRDefault="00420657" w:rsidP="00744718" w:rsidR="00420657">
      <w:pPr>
        <w:ind w:firstLine="708"/>
        <w:jc w:val="both"/>
      </w:pPr>
    </w:p>
    <w:p w:rsidRDefault="00A1672F" w:rsidP="00744718" w:rsidR="00A1672F">
      <w:pPr>
        <w:jc w:val="both"/>
      </w:pPr>
    </w:p>
    <w:p w:rsidRDefault="000840C9" w:rsidP="00744718" w:rsidR="0077119D">
      <w:pPr>
        <w:ind w:firstLine="708" w:left="2832"/>
        <w:jc w:val="both"/>
      </w:pPr>
      <w:r>
        <w:t xml:space="preserve"> </w:t>
      </w:r>
      <w:r w:rsidR="000A2A7D">
        <w:t xml:space="preserve">  </w:t>
      </w:r>
      <w:r>
        <w:t xml:space="preserve">  </w:t>
      </w:r>
      <w:r w:rsidR="0077119D">
        <w:t>Obrazloženje</w:t>
      </w:r>
    </w:p>
    <w:p w:rsidRDefault="0077119D" w:rsidP="00744718" w:rsidR="0077119D">
      <w:pPr>
        <w:jc w:val="both"/>
      </w:pPr>
    </w:p>
    <w:p w:rsidRDefault="00A1672F" w:rsidP="00744718" w:rsidR="00A1672F">
      <w:pPr>
        <w:jc w:val="both"/>
      </w:pPr>
    </w:p>
    <w:p w:rsidRDefault="0077119D" w:rsidP="00871B52" w:rsidR="0077119D" w:rsidRPr="00871B52">
      <w:pPr>
        <w:jc w:val="both"/>
      </w:pPr>
      <w:r>
        <w:tab/>
        <w:t>Očitom pogreškom u pisanju</w:t>
      </w:r>
      <w:r w:rsidR="000A2A7D">
        <w:t xml:space="preserve"> brojeva</w:t>
      </w:r>
      <w:r>
        <w:t xml:space="preserve"> </w:t>
      </w:r>
      <w:r w:rsidR="001A46B2">
        <w:t xml:space="preserve">u rješenju </w:t>
      </w:r>
      <w:r w:rsidR="000A2A7D">
        <w:t xml:space="preserve">ovoga suda </w:t>
      </w:r>
      <w:r w:rsidR="00744718">
        <w:t xml:space="preserve">poslovni broj </w:t>
      </w:r>
      <w:r w:rsidR="000A2A7D" w:rsidRPr="000A2A7D">
        <w:t>St-700/2015-26 od 5. svibnja 2016.</w:t>
      </w:r>
      <w:r w:rsidR="000A2A7D">
        <w:t xml:space="preserve"> (listovi</w:t>
      </w:r>
      <w:r w:rsidR="005A79F5">
        <w:t xml:space="preserve"> 128 i 129 spisa)</w:t>
      </w:r>
      <w:r w:rsidR="000A2A7D">
        <w:t xml:space="preserve"> </w:t>
      </w:r>
      <w:r>
        <w:t xml:space="preserve">pogrešno je označena nekretnina stečajnog dužnika na način da je </w:t>
      </w:r>
      <w:r w:rsidR="00744718">
        <w:t xml:space="preserve">umjesto </w:t>
      </w:r>
      <w:r w:rsidR="00863510">
        <w:t>k</w:t>
      </w:r>
      <w:r w:rsidR="00863510" w:rsidRPr="00863510">
        <w:t>.č.b.r. 2918</w:t>
      </w:r>
      <w:r w:rsidR="00863510">
        <w:t>/</w:t>
      </w:r>
      <w:r w:rsidR="005A79F5">
        <w:t xml:space="preserve">5 treba pisati k.č.b.r. 2918/6 tako da ispravna oznaka  dužnikove nekretnine </w:t>
      </w:r>
      <w:r w:rsidR="00863510">
        <w:t>glasi:</w:t>
      </w:r>
      <w:r w:rsidR="00871B52" w:rsidRPr="00871B52">
        <w:t xml:space="preserve"> k.č.b.r. 2918/6</w:t>
      </w:r>
      <w:r w:rsidR="008661A5">
        <w:t xml:space="preserve"> oranica </w:t>
      </w:r>
      <w:proofErr w:type="spellStart"/>
      <w:r w:rsidR="008661A5">
        <w:t>Smi</w:t>
      </w:r>
      <w:r w:rsidR="00A1672F">
        <w:t>čuga</w:t>
      </w:r>
      <w:proofErr w:type="spellEnd"/>
      <w:r w:rsidR="00A1672F">
        <w:t xml:space="preserve">, pov.160 </w:t>
      </w:r>
      <w:proofErr w:type="spellStart"/>
      <w:r w:rsidR="00A1672F">
        <w:t>čm</w:t>
      </w:r>
      <w:proofErr w:type="spellEnd"/>
      <w:r w:rsidR="00A1672F">
        <w:t xml:space="preserve"> upis</w:t>
      </w:r>
      <w:r w:rsidR="00DB2F56">
        <w:t>a</w:t>
      </w:r>
      <w:r w:rsidR="00A1672F">
        <w:t>na u z.k.ul</w:t>
      </w:r>
      <w:r w:rsidR="0014734C">
        <w:t>.</w:t>
      </w:r>
      <w:r w:rsidR="00A1672F">
        <w:t xml:space="preserve"> 2991 k.o. Remete</w:t>
      </w:r>
      <w:r w:rsidR="005A79F5">
        <w:t>, Općin</w:t>
      </w:r>
      <w:r w:rsidR="0014734C">
        <w:t>skog građanskog suda u Zagrebu</w:t>
      </w:r>
      <w:r w:rsidR="00A1672F">
        <w:t>.</w:t>
      </w:r>
    </w:p>
    <w:p w:rsidRDefault="00A1672F" w:rsidP="00744718" w:rsidR="0077119D">
      <w:pPr>
        <w:jc w:val="both"/>
      </w:pPr>
      <w:r>
        <w:t xml:space="preserve"> </w:t>
      </w:r>
    </w:p>
    <w:p w:rsidRDefault="0077119D" w:rsidP="00744718" w:rsidR="0077119D">
      <w:pPr>
        <w:ind w:firstLine="708"/>
        <w:jc w:val="both"/>
      </w:pPr>
      <w:r>
        <w:t xml:space="preserve">Budući da se radi o očitoj pogrešci u pisanju, sud je </w:t>
      </w:r>
      <w:r w:rsidR="0014734C">
        <w:t>na temelju</w:t>
      </w:r>
      <w:r>
        <w:t xml:space="preserve"> odredb</w:t>
      </w:r>
      <w:r w:rsidR="0014734C">
        <w:t>e</w:t>
      </w:r>
      <w:r>
        <w:t xml:space="preserve"> čl. 342. st. 1. u </w:t>
      </w:r>
      <w:r w:rsidR="000A2A7D">
        <w:t>s</w:t>
      </w:r>
      <w:r>
        <w:t>vezi s čl. 347. Zakona o parničnom postupku („Narodne novine“ broj 53/91, 91/92, 112/99, 88/01, 117/03, 88/05, 2/07, 84/08,</w:t>
      </w:r>
      <w:r w:rsidR="000A2A7D">
        <w:t xml:space="preserve">123/08, 57/11, 25/13 i 89/14)  i </w:t>
      </w:r>
      <w:r>
        <w:t>čl. 10. Stečajnog zakona („</w:t>
      </w:r>
      <w:r w:rsidR="00744718">
        <w:t xml:space="preserve">Narodne novine“ broj 71/15, </w:t>
      </w:r>
      <w:r>
        <w:t>dalje: SZ) riješio kao u izreci.</w:t>
      </w:r>
    </w:p>
    <w:p w:rsidRDefault="0077119D" w:rsidP="00744718" w:rsidR="0077119D">
      <w:pPr>
        <w:jc w:val="both"/>
      </w:pPr>
    </w:p>
    <w:p w:rsidRDefault="0077119D" w:rsidP="00744718" w:rsidR="0077119D">
      <w:pPr>
        <w:ind w:firstLine="708" w:left="2832"/>
        <w:jc w:val="both"/>
      </w:pPr>
      <w:r>
        <w:t xml:space="preserve">Zagreb, </w:t>
      </w:r>
      <w:r w:rsidR="00A41434">
        <w:t>13</w:t>
      </w:r>
      <w:r>
        <w:t>. lipnja 2019.</w:t>
      </w:r>
    </w:p>
    <w:p w:rsidRDefault="0077119D" w:rsidP="00744718" w:rsidR="0077119D">
      <w:pPr>
        <w:jc w:val="both"/>
      </w:pPr>
    </w:p>
    <w:p w:rsidRDefault="0077119D" w:rsidP="00A41434" w:rsidR="0077119D">
      <w:pPr>
        <w:ind w:firstLine="708" w:left="5664"/>
        <w:jc w:val="right"/>
      </w:pPr>
      <w:r>
        <w:t>Sudac</w:t>
      </w:r>
    </w:p>
    <w:p w:rsidRDefault="0077119D" w:rsidP="00A41434" w:rsidR="0077119D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687">
        <w:t xml:space="preserve">  </w:t>
      </w:r>
      <w:r>
        <w:t xml:space="preserve">   Danijela Uzelac</w:t>
      </w:r>
      <w:r w:rsidR="00A41434">
        <w:t>, v.r.</w:t>
      </w:r>
    </w:p>
    <w:p w:rsidRDefault="0077119D" w:rsidP="00744718" w:rsidR="0077119D">
      <w:pPr>
        <w:jc w:val="both"/>
      </w:pPr>
    </w:p>
    <w:p w:rsidRDefault="0077119D" w:rsidP="00744718" w:rsidR="0077119D">
      <w:pPr>
        <w:jc w:val="both"/>
      </w:pPr>
      <w:r>
        <w:t>Uputa o pravnom lijeku:</w:t>
      </w:r>
      <w:r w:rsidR="00871B52">
        <w:t xml:space="preserve"> </w:t>
      </w:r>
      <w:r>
        <w:t xml:space="preserve">Protiv ovog rješenja nezadovoljna stranka može izjaviti žalbu Visokom trgovačkom sudu Republike Hrvatske u roku od 8 dana od dostave rješenja, a </w:t>
      </w:r>
      <w:r>
        <w:lastRenderedPageBreak/>
        <w:t>izjavljuje se putem ovog suda u dva (2) primjerka. Dostava se smatra obavljenom istekom osmoga dana od dana objave ovog rješenja na mrežnoj stranici e-oglasna ploča Trgovačkog suda u Zagrebu (čl. 12. st. 1. SZ-a).</w:t>
      </w:r>
    </w:p>
    <w:p w:rsidRDefault="0077119D" w:rsidP="00744718" w:rsidR="0077119D">
      <w:pPr>
        <w:jc w:val="both"/>
      </w:pPr>
    </w:p>
    <w:p w:rsidRDefault="00A41434" w:rsidP="00A41434" w:rsidR="0077119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41434" w:rsidP="00A41434" w:rsidR="00A41434">
      <w:pPr>
        <w:jc w:val="right"/>
      </w:pPr>
      <w:r>
        <w:t>Katarina Franjić</w:t>
      </w:r>
    </w:p>
    <w:p w:rsidRDefault="00A41434" w:rsidP="00744718" w:rsidR="00A41434">
      <w:pPr>
        <w:jc w:val="both"/>
      </w:pPr>
    </w:p>
    <w:p w:rsidRDefault="006C29FA" w:rsidP="00744718" w:rsidR="006C29FA">
      <w:pPr>
        <w:jc w:val="both"/>
      </w:pPr>
    </w:p>
    <w:sectPr w:rsidR="006C29F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33C" w:rsidP="0089033C" w:rsidR="0089033C">
      <w:r>
        <w:separator/>
      </w:r>
    </w:p>
  </w:endnote>
  <w:endnote w:id="0" w:type="continuationSeparator">
    <w:p w:rsidRDefault="0089033C" w:rsidP="0089033C" w:rsidR="0089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33C" w:rsidP="0089033C" w:rsidR="0089033C">
      <w:r>
        <w:separator/>
      </w:r>
    </w:p>
  </w:footnote>
  <w:footnote w:id="0" w:type="continuationSeparator">
    <w:p w:rsidRDefault="0089033C" w:rsidP="0089033C" w:rsidR="00890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33C" w:rsidR="0089033C">
    <w:pPr>
      <w:pStyle w:val="Zaglavlje"/>
    </w:pPr>
    <w:r>
      <w:t xml:space="preserve">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662"/>
    <w:rsid w:val="000840C9"/>
    <w:rsid w:val="000A2A7D"/>
    <w:rsid w:val="0014734C"/>
    <w:rsid w:val="00166DA1"/>
    <w:rsid w:val="001A46B2"/>
    <w:rsid w:val="00395C7B"/>
    <w:rsid w:val="00420657"/>
    <w:rsid w:val="00516733"/>
    <w:rsid w:val="005A79F5"/>
    <w:rsid w:val="006C29FA"/>
    <w:rsid w:val="006F73CE"/>
    <w:rsid w:val="00744718"/>
    <w:rsid w:val="0077119D"/>
    <w:rsid w:val="00863510"/>
    <w:rsid w:val="008661A5"/>
    <w:rsid w:val="00871B52"/>
    <w:rsid w:val="0089033C"/>
    <w:rsid w:val="00A1672F"/>
    <w:rsid w:val="00A41434"/>
    <w:rsid w:val="00C21662"/>
    <w:rsid w:val="00D3163B"/>
    <w:rsid w:val="00D93687"/>
    <w:rsid w:val="00DB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0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033C"/>
  </w:style>
  <w:style w:styleId="Podnoje" w:type="paragraph">
    <w:name w:val="footer"/>
    <w:basedOn w:val="Normal"/>
    <w:link w:val="PodnojeChar"/>
    <w:uiPriority w:val="99"/>
    <w:unhideWhenUsed/>
    <w:rsid w:val="00890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033C"/>
  </w:style>
  <w:style w:styleId="Tekstbalonia" w:type="paragraph">
    <w:name w:val="Balloon Text"/>
    <w:basedOn w:val="Normal"/>
    <w:link w:val="TekstbaloniaChar"/>
    <w:uiPriority w:val="99"/>
    <w:semiHidden/>
    <w:unhideWhenUsed/>
    <w:rsid w:val="008903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3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0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033C"/>
  </w:style>
  <w:style w:styleId="Podnoje" w:type="paragraph">
    <w:name w:val="footer"/>
    <w:basedOn w:val="Normal"/>
    <w:link w:val="PodnojeChar"/>
    <w:uiPriority w:val="99"/>
    <w:unhideWhenUsed/>
    <w:rsid w:val="00890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033C"/>
  </w:style>
  <w:style w:styleId="Tekstbalonia" w:type="paragraph">
    <w:name w:val="Balloon Text"/>
    <w:basedOn w:val="Normal"/>
    <w:link w:val="TekstbaloniaChar"/>
    <w:uiPriority w:val="99"/>
    <w:semiHidden/>
    <w:unhideWhenUsed/>
    <w:rsid w:val="008903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3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St-700/2015-69</izvorni_sadrzaj>
    <derivirana_varijabla naziv="DomainObject.Oznaka_1">St-700/2015-69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St-700/2015-69</izvorni_sadrzaj>
    <derivirana_varijabla naziv="DomainObject.PoslovniBrojDokumenta_1">St-700/2015-69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2017.</izvorni_sadrzaj>
    <derivirana_varijabla naziv="DomainObject.Predmet.DatumZadnjeOdrzaneSudskeRadnje_1">28. veljače 2017.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St-700/2015-70</izvorni_sadrzaj>
    <derivirana_varijabla naziv="DomainObject.PredzadnjaOdlukaIzPredmeta.Oznaka_1">St-700/2015-70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303</properties:Words>
  <properties:Characters>1533</properties:Characters>
  <properties:Lines>53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2019-06-12T09:35:00Z</dcterms:created>
  <dc:creator>Danijela Uzelac</dc:creator>
  <dc:description/>
  <cp:keywords/>
  <cp:lastModifiedBy>Katarina Franjić</cp:lastModifiedBy>
  <dcterms:modified xmlns:xsi="http://www.w3.org/2001/XMLSchema-instance" xsi:type="dcterms:W3CDTF">2019-06-13T06:48:00Z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St-700/2015-69 / Odluka - Rješenje - ispravak rješenja (st-700-15 1. rješenje o ispravku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