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4743" w14:paraId="d224743" w:rsidRDefault="00014568" w:rsidP="00E71337" w:rsidR="00695AD9">
      <w:pPr>
        <w:jc w:val="right"/>
        <w15:collapsed w:val="false"/>
      </w:pPr>
      <w:bookmarkStart w:name="_GoBack" w:id="0"/>
      <w:bookmarkEnd w:id="0"/>
      <w:r>
        <w:tab/>
      </w:r>
      <w:r>
        <w:tab/>
      </w:r>
      <w:r>
        <w:tab/>
      </w:r>
      <w:r>
        <w:tab/>
      </w:r>
      <w:r>
        <w:tab/>
      </w:r>
      <w:r>
        <w:tab/>
      </w:r>
      <w:r>
        <w:tab/>
      </w:r>
      <w:r>
        <w:tab/>
      </w:r>
      <w:r>
        <w:tab/>
      </w:r>
      <w:r w:rsidR="00433769">
        <w:t>6</w:t>
      </w:r>
      <w:r>
        <w:t xml:space="preserve"> St-</w:t>
      </w:r>
      <w:r w:rsidR="00826016">
        <w:t>977/13-83</w:t>
      </w:r>
    </w:p>
    <w:p w:rsidRDefault="00857BAA" w:rsidP="00857BAA" w:rsidR="00857BAA">
      <w:r>
        <w:rPr>
          <w:rStyle w:val="Naglaeno"/>
        </w:rPr>
        <w:t xml:space="preserve">             </w:t>
      </w:r>
      <w:r w:rsidR="0010507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7BAA" w:rsidP="00857BAA" w:rsidR="00857BAA" w:rsidRPr="00D21A2C"/>
    <w:p w:rsidRDefault="00857BAA" w:rsidP="00857BAA" w:rsidR="00857BAA" w:rsidRPr="00B82754">
      <w:pPr>
        <w:ind w:hanging="720" w:left="360"/>
        <w:rPr>
          <w:b/>
        </w:rPr>
      </w:pPr>
      <w:r w:rsidRPr="00B82754">
        <w:rPr>
          <w:b/>
        </w:rPr>
        <w:t xml:space="preserve">     REPUBLIKA HRVATSKA</w:t>
      </w:r>
    </w:p>
    <w:p w:rsidRDefault="00857BAA" w:rsidP="00857BAA" w:rsidR="00857BA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572F5" w:rsidP="005964BB" w:rsidR="004572F5">
      <w:pPr>
        <w:rPr>
          <w:b/>
          <w:bCs/>
        </w:rPr>
      </w:pPr>
    </w:p>
    <w:p w:rsidRDefault="00EB185D" w:rsidP="0084627B" w:rsidR="001158DF">
      <w:pPr>
        <w:jc w:val="center"/>
      </w:pPr>
      <w:r>
        <w:t>REPUBLIKA HRVATSKA</w:t>
      </w:r>
    </w:p>
    <w:p w:rsidRDefault="001158DF" w:rsidR="001158DF" w:rsidRPr="00EB185D">
      <w:pPr>
        <w:jc w:val="center"/>
      </w:pPr>
    </w:p>
    <w:p w:rsidRDefault="0084627B" w:rsidR="00695AD9" w:rsidRPr="00EB185D">
      <w:pPr>
        <w:pStyle w:val="Naslov2"/>
        <w:rPr>
          <w:b w:val="false"/>
          <w:bCs w:val="false"/>
        </w:rPr>
      </w:pPr>
      <w:r>
        <w:rPr>
          <w:b w:val="false"/>
          <w:bCs w:val="false"/>
        </w:rPr>
        <w:t>Z A K L J U Č A K</w:t>
      </w:r>
    </w:p>
    <w:p w:rsidRDefault="00695AD9" w:rsidR="00695AD9">
      <w:pPr>
        <w:jc w:val="center"/>
        <w:rPr>
          <w:b/>
          <w:bCs/>
        </w:rPr>
      </w:pPr>
    </w:p>
    <w:p w:rsidRDefault="00763833" w:rsidP="005964BB" w:rsidR="00763833">
      <w:pPr>
        <w:rPr>
          <w:b/>
          <w:bCs/>
        </w:rPr>
      </w:pPr>
    </w:p>
    <w:p w:rsidRDefault="004572F5" w:rsidP="00763833" w:rsidR="00111E95">
      <w:pPr>
        <w:jc w:val="both"/>
      </w:pPr>
      <w:r>
        <w:tab/>
      </w:r>
      <w:r w:rsidR="00111E95">
        <w:t xml:space="preserve">Trgovački sud u Osijeku, po </w:t>
      </w:r>
      <w:r w:rsidR="00034E5E">
        <w:t xml:space="preserve">stečajnoj sutkinji </w:t>
      </w:r>
      <w:r w:rsidR="00433769">
        <w:t>Nadi Roso</w:t>
      </w:r>
      <w:r w:rsidR="00111E95">
        <w:t xml:space="preserve">, u stečajnom postupku nad dužnikom: </w:t>
      </w:r>
      <w:r w:rsidR="00826016" w:rsidRPr="00826016">
        <w:rPr>
          <w:b/>
        </w:rPr>
        <w:t>FARAON d.o.o. za proizvodnju, promet i usluge u "stečaju", Vinkovci, K. Zvonimira 120B, OIB: 08168813914, MBS: 030011098</w:t>
      </w:r>
      <w:r w:rsidR="00111E95">
        <w:rPr>
          <w:b/>
          <w:bCs/>
        </w:rPr>
        <w:t>,</w:t>
      </w:r>
      <w:r w:rsidR="00111E95">
        <w:t xml:space="preserve"> dana </w:t>
      </w:r>
      <w:r w:rsidR="00F83471">
        <w:t>6. lipnja</w:t>
      </w:r>
      <w:r w:rsidR="00043E8B">
        <w:t xml:space="preserve"> 2016. g., </w:t>
      </w:r>
    </w:p>
    <w:p w:rsidRDefault="00763833" w:rsidP="004572F5" w:rsidR="00763833">
      <w:pPr>
        <w:jc w:val="both"/>
      </w:pPr>
    </w:p>
    <w:p w:rsidRDefault="00695AD9" w:rsidR="00695AD9">
      <w:pPr>
        <w:jc w:val="both"/>
      </w:pPr>
    </w:p>
    <w:p w:rsidRDefault="0084627B" w:rsidP="00084FEF" w:rsidR="00695AD9">
      <w:pPr>
        <w:jc w:val="center"/>
      </w:pPr>
      <w:r>
        <w:t>z a k l j u č i o  j e :</w:t>
      </w:r>
    </w:p>
    <w:p w:rsidRDefault="00695AD9" w:rsidR="00695AD9">
      <w:pPr>
        <w:jc w:val="both"/>
      </w:pPr>
    </w:p>
    <w:p w:rsidRDefault="00763833" w:rsidR="00763833">
      <w:pPr>
        <w:jc w:val="both"/>
      </w:pPr>
    </w:p>
    <w:p w:rsidRDefault="007B2078" w:rsidP="007B2078" w:rsidR="00A75237">
      <w:pPr>
        <w:ind w:firstLine="708"/>
        <w:jc w:val="both"/>
      </w:pPr>
      <w:r>
        <w:t xml:space="preserve">1. </w:t>
      </w:r>
      <w:r w:rsidR="0084627B">
        <w:t xml:space="preserve">Utvrđuje se da je rješenje o dosudi nekretnina stečajnog dužnika </w:t>
      </w:r>
      <w:r w:rsidR="00826016" w:rsidRPr="00826016">
        <w:rPr>
          <w:b/>
        </w:rPr>
        <w:t xml:space="preserve">FARAON d.o.o. za proizvodnju, promet i usluge u "stečaju", Vinkovci, K. Zvonimira 120B, OIB: 08168813914, MBS: 030011098 </w:t>
      </w:r>
      <w:r w:rsidR="0084627B">
        <w:t xml:space="preserve">(zastupan po stečajnom upravitelju </w:t>
      </w:r>
      <w:r w:rsidR="00826016">
        <w:t xml:space="preserve">Snježana </w:t>
      </w:r>
      <w:proofErr w:type="spellStart"/>
      <w:r w:rsidR="00826016">
        <w:t>Sudarević</w:t>
      </w:r>
      <w:proofErr w:type="spellEnd"/>
      <w:r w:rsidR="0084627B">
        <w:t>) kupc</w:t>
      </w:r>
      <w:r w:rsidR="00043E8B">
        <w:t xml:space="preserve">u </w:t>
      </w:r>
      <w:r w:rsidR="00826016">
        <w:t xml:space="preserve">Mireli </w:t>
      </w:r>
      <w:proofErr w:type="spellStart"/>
      <w:r w:rsidR="00826016">
        <w:t>Delinger</w:t>
      </w:r>
      <w:proofErr w:type="spellEnd"/>
      <w:r w:rsidR="00826016">
        <w:t xml:space="preserve"> </w:t>
      </w:r>
      <w:proofErr w:type="spellStart"/>
      <w:r w:rsidR="00826016">
        <w:t>vl</w:t>
      </w:r>
      <w:proofErr w:type="spellEnd"/>
      <w:r w:rsidR="00826016">
        <w:t xml:space="preserve">. </w:t>
      </w:r>
      <w:r w:rsidR="00826016" w:rsidRPr="00C709F4">
        <w:t>Delta-</w:t>
      </w:r>
      <w:proofErr w:type="spellStart"/>
      <w:r w:rsidR="00826016" w:rsidRPr="00C709F4">
        <w:t>tel</w:t>
      </w:r>
      <w:proofErr w:type="spellEnd"/>
      <w:r w:rsidR="00826016">
        <w:t xml:space="preserve"> obrta za telekomunikacije iz Vinkovaca, 12 redarstvenika 34a, OIB: 37652404221</w:t>
      </w:r>
      <w:r w:rsidR="00F83471">
        <w:t xml:space="preserve"> </w:t>
      </w:r>
      <w:r w:rsidR="00100221">
        <w:rPr>
          <w:rFonts w:eastAsia="Calibri"/>
        </w:rPr>
        <w:t xml:space="preserve">postalo pravomoćno dana </w:t>
      </w:r>
      <w:r w:rsidR="001E6E05">
        <w:rPr>
          <w:rFonts w:eastAsia="Calibri"/>
        </w:rPr>
        <w:t>1</w:t>
      </w:r>
      <w:r>
        <w:rPr>
          <w:rFonts w:eastAsia="Calibri"/>
        </w:rPr>
        <w:t>3</w:t>
      </w:r>
      <w:r w:rsidR="001E6E05">
        <w:rPr>
          <w:rFonts w:eastAsia="Calibri"/>
        </w:rPr>
        <w:t>. svibnja</w:t>
      </w:r>
      <w:r w:rsidR="00034E5E">
        <w:rPr>
          <w:rFonts w:eastAsia="Calibri"/>
        </w:rPr>
        <w:t xml:space="preserve"> 2016. g.</w:t>
      </w:r>
      <w:r w:rsidR="00043E8B">
        <w:rPr>
          <w:rFonts w:eastAsia="Calibri"/>
        </w:rPr>
        <w:t xml:space="preserve"> </w:t>
      </w:r>
      <w:r w:rsidR="0084627B">
        <w:t xml:space="preserve">te </w:t>
      </w:r>
      <w:r w:rsidR="00043E8B">
        <w:t>je</w:t>
      </w:r>
      <w:r w:rsidR="0084627B">
        <w:t xml:space="preserve"> kup</w:t>
      </w:r>
      <w:r w:rsidR="00043E8B">
        <w:t>ac stekao</w:t>
      </w:r>
      <w:r w:rsidR="0084627B">
        <w:t xml:space="preserve"> zakonske uvjete da </w:t>
      </w:r>
      <w:r w:rsidR="00043E8B">
        <w:t>mu se</w:t>
      </w:r>
      <w:r w:rsidR="0084627B">
        <w:t xml:space="preserve"> ista preda.</w:t>
      </w:r>
    </w:p>
    <w:p w:rsidRDefault="008927D2" w:rsidP="008927D2" w:rsidR="008927D2">
      <w:pPr>
        <w:ind w:left="1425"/>
        <w:jc w:val="both"/>
      </w:pPr>
    </w:p>
    <w:p w:rsidRDefault="0084627B" w:rsidP="007B2078" w:rsidR="008927D2" w:rsidRPr="00084FEF">
      <w:pPr>
        <w:pStyle w:val="Bezproreda"/>
        <w:numPr>
          <w:ilvl w:val="0"/>
          <w:numId w:val="27"/>
        </w:numPr>
        <w:ind w:firstLine="708" w:left="0"/>
        <w:jc w:val="both"/>
      </w:pPr>
      <w:r w:rsidRPr="008B3987">
        <w:rPr>
          <w:rFonts w:hAnsi="Times New Roman" w:ascii="Times New Roman"/>
          <w:sz w:val="24"/>
          <w:szCs w:val="24"/>
        </w:rPr>
        <w:t xml:space="preserve">Nekretnina stečajnog dužnika </w:t>
      </w:r>
      <w:r w:rsidR="00826016" w:rsidRPr="00826016">
        <w:rPr>
          <w:rFonts w:hAnsi="Times New Roman" w:ascii="Times New Roman"/>
          <w:b/>
          <w:sz w:val="24"/>
          <w:szCs w:val="24"/>
        </w:rPr>
        <w:t>FARAON d.o.o. za proizvodnju, promet i usluge u "stečaju", Vinkovci, K. Zvonimira 120B, OIB: 08168813914, MBS: 030011098</w:t>
      </w:r>
      <w:r w:rsidR="00826016">
        <w:rPr>
          <w:rFonts w:hAnsi="Times New Roman" w:ascii="Times New Roman"/>
          <w:b/>
          <w:sz w:val="24"/>
          <w:szCs w:val="24"/>
        </w:rPr>
        <w:t xml:space="preserve"> </w:t>
      </w:r>
      <w:r w:rsidRPr="008B3987">
        <w:rPr>
          <w:rFonts w:hAnsi="Times New Roman" w:ascii="Times New Roman"/>
          <w:sz w:val="24"/>
          <w:szCs w:val="24"/>
        </w:rPr>
        <w:t xml:space="preserve">koja je prodana po pravilima koja vrijede za sudsku ovrhu i </w:t>
      </w:r>
      <w:r w:rsidR="00043E8B" w:rsidRPr="008B3987">
        <w:rPr>
          <w:rFonts w:hAnsi="Times New Roman" w:ascii="Times New Roman"/>
          <w:b/>
          <w:sz w:val="24"/>
          <w:szCs w:val="24"/>
        </w:rPr>
        <w:t xml:space="preserve">koja se vodi u zemljišnim knjigama kod </w:t>
      </w:r>
      <w:r w:rsidR="00826016" w:rsidRPr="00826016">
        <w:rPr>
          <w:rFonts w:hAnsi="Times New Roman" w:ascii="Times New Roman"/>
          <w:sz w:val="24"/>
          <w:szCs w:val="24"/>
        </w:rPr>
        <w:t xml:space="preserve">Općinskog sudu u </w:t>
      </w:r>
      <w:r w:rsidR="007B2078">
        <w:rPr>
          <w:rFonts w:hAnsi="Times New Roman" w:ascii="Times New Roman"/>
          <w:sz w:val="24"/>
          <w:szCs w:val="24"/>
        </w:rPr>
        <w:t xml:space="preserve">Vukovaru SS </w:t>
      </w:r>
      <w:r w:rsidR="00826016" w:rsidRPr="00826016">
        <w:rPr>
          <w:rFonts w:hAnsi="Times New Roman" w:ascii="Times New Roman"/>
          <w:sz w:val="24"/>
          <w:szCs w:val="24"/>
        </w:rPr>
        <w:t xml:space="preserve">Vinkovci </w:t>
      </w:r>
      <w:proofErr w:type="spellStart"/>
      <w:r w:rsidR="00826016" w:rsidRPr="00826016">
        <w:rPr>
          <w:rFonts w:hAnsi="Times New Roman" w:ascii="Times New Roman"/>
          <w:sz w:val="24"/>
          <w:szCs w:val="24"/>
        </w:rPr>
        <w:t>zk</w:t>
      </w:r>
      <w:proofErr w:type="spellEnd"/>
      <w:r w:rsidR="00826016" w:rsidRPr="00826016">
        <w:rPr>
          <w:rFonts w:hAnsi="Times New Roman" w:ascii="Times New Roman"/>
          <w:sz w:val="24"/>
          <w:szCs w:val="24"/>
        </w:rPr>
        <w:t xml:space="preserve">. odjel Vinkovci </w:t>
      </w:r>
      <w:proofErr w:type="spellStart"/>
      <w:r w:rsidR="00826016" w:rsidRPr="00826016">
        <w:rPr>
          <w:rFonts w:hAnsi="Times New Roman" w:ascii="Times New Roman"/>
          <w:sz w:val="24"/>
          <w:szCs w:val="24"/>
        </w:rPr>
        <w:t>zk</w:t>
      </w:r>
      <w:proofErr w:type="spellEnd"/>
      <w:r w:rsidR="00826016" w:rsidRPr="00826016">
        <w:rPr>
          <w:rFonts w:hAnsi="Times New Roman" w:ascii="Times New Roman"/>
          <w:sz w:val="24"/>
          <w:szCs w:val="24"/>
        </w:rPr>
        <w:t xml:space="preserve">. ul. 7606 k.o. Vinkovci </w:t>
      </w:r>
      <w:proofErr w:type="spellStart"/>
      <w:r w:rsidR="00826016" w:rsidRPr="00826016">
        <w:rPr>
          <w:rFonts w:hAnsi="Times New Roman" w:ascii="Times New Roman"/>
          <w:sz w:val="24"/>
          <w:szCs w:val="24"/>
        </w:rPr>
        <w:t>kč</w:t>
      </w:r>
      <w:proofErr w:type="spellEnd"/>
      <w:r w:rsidR="00826016" w:rsidRPr="00826016">
        <w:rPr>
          <w:rFonts w:hAnsi="Times New Roman" w:ascii="Times New Roman"/>
          <w:sz w:val="24"/>
          <w:szCs w:val="24"/>
        </w:rPr>
        <w:t>. br. 111/1 – skladište i dvorište u ulici K. Zvonimira, površine 2388 m2</w:t>
      </w:r>
      <w:r w:rsidR="001E6E05">
        <w:rPr>
          <w:rFonts w:hAnsi="Times New Roman" w:ascii="Times New Roman"/>
          <w:sz w:val="24"/>
          <w:szCs w:val="24"/>
        </w:rPr>
        <w:t>,</w:t>
      </w:r>
      <w:r w:rsidR="00043E8B" w:rsidRPr="008B3987">
        <w:rPr>
          <w:rFonts w:hAnsi="Times New Roman" w:ascii="Times New Roman"/>
          <w:sz w:val="24"/>
          <w:szCs w:val="24"/>
        </w:rPr>
        <w:t xml:space="preserve"> </w:t>
      </w:r>
      <w:r w:rsidR="008B6850" w:rsidRPr="008B3987">
        <w:rPr>
          <w:rFonts w:hAnsi="Times New Roman" w:ascii="Times New Roman"/>
          <w:sz w:val="24"/>
          <w:szCs w:val="24"/>
        </w:rPr>
        <w:t xml:space="preserve"> </w:t>
      </w:r>
      <w:r w:rsidR="008B3987" w:rsidRPr="008B3987">
        <w:rPr>
          <w:rFonts w:hAnsi="Times New Roman" w:ascii="Times New Roman"/>
          <w:sz w:val="24"/>
          <w:szCs w:val="24"/>
        </w:rPr>
        <w:t xml:space="preserve">koja </w:t>
      </w:r>
      <w:proofErr w:type="spellStart"/>
      <w:r w:rsidR="008B3987" w:rsidRPr="008B3987">
        <w:rPr>
          <w:rFonts w:hAnsi="Times New Roman" w:ascii="Times New Roman"/>
          <w:sz w:val="24"/>
          <w:szCs w:val="24"/>
        </w:rPr>
        <w:t>kupovnina</w:t>
      </w:r>
      <w:proofErr w:type="spellEnd"/>
      <w:r w:rsidR="008B3987" w:rsidRPr="008B3987">
        <w:rPr>
          <w:rFonts w:hAnsi="Times New Roman" w:ascii="Times New Roman"/>
          <w:sz w:val="24"/>
          <w:szCs w:val="24"/>
        </w:rPr>
        <w:t xml:space="preserve"> je uplaćena u cijelosti</w:t>
      </w:r>
      <w:r w:rsidR="00741721">
        <w:rPr>
          <w:rFonts w:hAnsi="Times New Roman" w:ascii="Times New Roman"/>
          <w:sz w:val="24"/>
          <w:szCs w:val="24"/>
        </w:rPr>
        <w:t xml:space="preserve"> dana </w:t>
      </w:r>
      <w:r w:rsidR="007B2078">
        <w:rPr>
          <w:rFonts w:hAnsi="Times New Roman" w:ascii="Times New Roman"/>
          <w:sz w:val="24"/>
          <w:szCs w:val="24"/>
        </w:rPr>
        <w:t>29. travnja</w:t>
      </w:r>
      <w:r w:rsidR="001E6E05">
        <w:rPr>
          <w:rFonts w:hAnsi="Times New Roman" w:ascii="Times New Roman"/>
          <w:sz w:val="24"/>
          <w:szCs w:val="24"/>
        </w:rPr>
        <w:t xml:space="preserve"> 2016. </w:t>
      </w:r>
      <w:r w:rsidR="00741721">
        <w:rPr>
          <w:rFonts w:hAnsi="Times New Roman" w:ascii="Times New Roman"/>
          <w:sz w:val="24"/>
          <w:szCs w:val="24"/>
        </w:rPr>
        <w:t>g.</w:t>
      </w:r>
      <w:r w:rsidR="008B3987" w:rsidRPr="008B3987">
        <w:rPr>
          <w:rFonts w:hAnsi="Times New Roman" w:ascii="Times New Roman"/>
          <w:sz w:val="24"/>
          <w:szCs w:val="24"/>
        </w:rPr>
        <w:t xml:space="preserve">, </w:t>
      </w:r>
      <w:r w:rsidR="008B3987" w:rsidRPr="008B3987">
        <w:rPr>
          <w:rFonts w:hAnsi="Times New Roman" w:ascii="Times New Roman"/>
          <w:b/>
          <w:sz w:val="24"/>
          <w:szCs w:val="24"/>
        </w:rPr>
        <w:t>predaje se</w:t>
      </w:r>
      <w:r w:rsidR="008B3987" w:rsidRPr="008B3987">
        <w:rPr>
          <w:rFonts w:hAnsi="Times New Roman" w:ascii="Times New Roman"/>
          <w:sz w:val="24"/>
          <w:szCs w:val="24"/>
        </w:rPr>
        <w:t xml:space="preserve"> kupcu</w:t>
      </w:r>
      <w:r w:rsidR="008B3987">
        <w:t xml:space="preserve"> </w:t>
      </w:r>
      <w:r w:rsidR="00826016">
        <w:rPr>
          <w:rFonts w:hAnsi="Times New Roman" w:ascii="Times New Roman"/>
          <w:sz w:val="24"/>
          <w:szCs w:val="24"/>
        </w:rPr>
        <w:t>Mireli</w:t>
      </w:r>
      <w:r w:rsidR="00826016" w:rsidRPr="00826016">
        <w:rPr>
          <w:rFonts w:hAnsi="Times New Roman" w:ascii="Times New Roman"/>
          <w:sz w:val="24"/>
          <w:szCs w:val="24"/>
        </w:rPr>
        <w:t xml:space="preserve"> </w:t>
      </w:r>
      <w:proofErr w:type="spellStart"/>
      <w:r w:rsidR="00826016" w:rsidRPr="00826016">
        <w:rPr>
          <w:rFonts w:hAnsi="Times New Roman" w:ascii="Times New Roman"/>
          <w:sz w:val="24"/>
          <w:szCs w:val="24"/>
        </w:rPr>
        <w:t>Delinger</w:t>
      </w:r>
      <w:proofErr w:type="spellEnd"/>
      <w:r w:rsidR="00826016" w:rsidRPr="00826016">
        <w:rPr>
          <w:rFonts w:hAnsi="Times New Roman" w:ascii="Times New Roman"/>
          <w:sz w:val="24"/>
          <w:szCs w:val="24"/>
        </w:rPr>
        <w:t xml:space="preserve"> </w:t>
      </w:r>
      <w:proofErr w:type="spellStart"/>
      <w:r w:rsidR="00826016" w:rsidRPr="00826016">
        <w:rPr>
          <w:rFonts w:hAnsi="Times New Roman" w:ascii="Times New Roman"/>
          <w:sz w:val="24"/>
          <w:szCs w:val="24"/>
        </w:rPr>
        <w:t>vl</w:t>
      </w:r>
      <w:proofErr w:type="spellEnd"/>
      <w:r w:rsidR="00826016" w:rsidRPr="00826016">
        <w:rPr>
          <w:rFonts w:hAnsi="Times New Roman" w:ascii="Times New Roman"/>
          <w:sz w:val="24"/>
          <w:szCs w:val="24"/>
        </w:rPr>
        <w:t>. Delta-</w:t>
      </w:r>
      <w:proofErr w:type="spellStart"/>
      <w:r w:rsidR="00826016" w:rsidRPr="00826016">
        <w:rPr>
          <w:rFonts w:hAnsi="Times New Roman" w:ascii="Times New Roman"/>
          <w:sz w:val="24"/>
          <w:szCs w:val="24"/>
        </w:rPr>
        <w:t>tel</w:t>
      </w:r>
      <w:proofErr w:type="spellEnd"/>
      <w:r w:rsidR="00826016" w:rsidRPr="00826016">
        <w:rPr>
          <w:rFonts w:hAnsi="Times New Roman" w:ascii="Times New Roman"/>
          <w:sz w:val="24"/>
          <w:szCs w:val="24"/>
        </w:rPr>
        <w:t xml:space="preserve"> obrta za telekomunikacije iz Vinkovaca, 12 redarstvenika 34a, OIB: 37652404221</w:t>
      </w:r>
      <w:r w:rsidR="00826016">
        <w:t xml:space="preserve"> </w:t>
      </w:r>
      <w:r w:rsidR="00350FA5" w:rsidRPr="008B3987">
        <w:rPr>
          <w:rFonts w:hAnsi="Times New Roman" w:ascii="Times New Roman"/>
          <w:sz w:val="24"/>
          <w:szCs w:val="24"/>
        </w:rPr>
        <w:t>kao</w:t>
      </w:r>
      <w:r w:rsidR="004651E8" w:rsidRPr="008B3987">
        <w:rPr>
          <w:rFonts w:hAnsi="Times New Roman" w:ascii="Times New Roman"/>
          <w:sz w:val="24"/>
          <w:szCs w:val="24"/>
        </w:rPr>
        <w:t xml:space="preserve"> </w:t>
      </w:r>
      <w:r w:rsidR="00350FA5" w:rsidRPr="008B3987">
        <w:rPr>
          <w:rFonts w:hAnsi="Times New Roman" w:ascii="Times New Roman"/>
          <w:sz w:val="24"/>
          <w:szCs w:val="24"/>
        </w:rPr>
        <w:t>vlasni</w:t>
      </w:r>
      <w:r w:rsidR="00034E5E" w:rsidRPr="008B3987">
        <w:rPr>
          <w:rFonts w:hAnsi="Times New Roman" w:ascii="Times New Roman"/>
          <w:sz w:val="24"/>
          <w:szCs w:val="24"/>
        </w:rPr>
        <w:t>ku</w:t>
      </w:r>
      <w:r w:rsidR="004651E8" w:rsidRPr="008B3987">
        <w:rPr>
          <w:rFonts w:hAnsi="Times New Roman" w:ascii="Times New Roman"/>
          <w:sz w:val="24"/>
          <w:szCs w:val="24"/>
        </w:rPr>
        <w:t>.</w:t>
      </w:r>
      <w:r w:rsidR="00393B26" w:rsidRPr="008B3987">
        <w:rPr>
          <w:rFonts w:hAnsi="Times New Roman" w:ascii="Times New Roman"/>
          <w:sz w:val="24"/>
          <w:szCs w:val="24"/>
        </w:rPr>
        <w:tab/>
      </w:r>
    </w:p>
    <w:p w:rsidRDefault="00084FEF" w:rsidP="007B2078" w:rsidR="00084FEF">
      <w:pPr>
        <w:pStyle w:val="Odlomakpopisa"/>
        <w:ind w:firstLine="708" w:left="0"/>
      </w:pPr>
    </w:p>
    <w:p w:rsidRDefault="0084627B" w:rsidP="007B2078" w:rsidR="00084FEF">
      <w:pPr>
        <w:pStyle w:val="Bezproreda"/>
        <w:numPr>
          <w:ilvl w:val="0"/>
          <w:numId w:val="27"/>
        </w:numPr>
        <w:ind w:firstLine="709" w:left="0"/>
        <w:jc w:val="both"/>
        <w:rPr>
          <w:rFonts w:hAnsi="Times New Roman" w:ascii="Times New Roman"/>
          <w:sz w:val="24"/>
          <w:szCs w:val="24"/>
        </w:rPr>
      </w:pPr>
      <w:r w:rsidRPr="00084FEF">
        <w:rPr>
          <w:rFonts w:hAnsi="Times New Roman" w:ascii="Times New Roman"/>
          <w:sz w:val="24"/>
          <w:szCs w:val="24"/>
        </w:rPr>
        <w:t xml:space="preserve">Zemljišnoknjižni odjel </w:t>
      </w:r>
      <w:r w:rsidR="007B2078">
        <w:rPr>
          <w:rFonts w:hAnsi="Times New Roman" w:ascii="Times New Roman"/>
          <w:sz w:val="24"/>
          <w:szCs w:val="24"/>
        </w:rPr>
        <w:t>Vinkovi</w:t>
      </w:r>
      <w:r w:rsidR="003511A3" w:rsidRPr="00084FEF">
        <w:rPr>
          <w:rFonts w:hAnsi="Times New Roman" w:ascii="Times New Roman"/>
          <w:sz w:val="24"/>
          <w:szCs w:val="24"/>
        </w:rPr>
        <w:t xml:space="preserve"> </w:t>
      </w:r>
      <w:r w:rsidRPr="00084FEF">
        <w:rPr>
          <w:rFonts w:hAnsi="Times New Roman" w:ascii="Times New Roman"/>
          <w:sz w:val="24"/>
          <w:szCs w:val="24"/>
        </w:rPr>
        <w:t xml:space="preserve">Općinskog suda u </w:t>
      </w:r>
      <w:r w:rsidR="0094423A">
        <w:rPr>
          <w:rFonts w:hAnsi="Times New Roman" w:ascii="Times New Roman"/>
          <w:sz w:val="24"/>
          <w:szCs w:val="24"/>
        </w:rPr>
        <w:t xml:space="preserve">Vukovaru SS Vinkovci </w:t>
      </w:r>
      <w:r w:rsidRPr="00084FEF">
        <w:rPr>
          <w:rFonts w:hAnsi="Times New Roman" w:ascii="Times New Roman"/>
          <w:sz w:val="24"/>
          <w:szCs w:val="24"/>
        </w:rPr>
        <w:t>izvršit će upis prava vlasništva na predanim nekretninama u korist kupca i b</w:t>
      </w:r>
      <w:r w:rsidR="00386290" w:rsidRPr="00084FEF">
        <w:rPr>
          <w:rFonts w:hAnsi="Times New Roman" w:ascii="Times New Roman"/>
          <w:sz w:val="24"/>
          <w:szCs w:val="24"/>
        </w:rPr>
        <w:t xml:space="preserve">risati sve terete i zabilježbe i </w:t>
      </w:r>
      <w:r w:rsidR="00560345" w:rsidRPr="00084FEF">
        <w:rPr>
          <w:rFonts w:hAnsi="Times New Roman" w:ascii="Times New Roman"/>
          <w:sz w:val="24"/>
          <w:szCs w:val="24"/>
        </w:rPr>
        <w:t>to</w:t>
      </w:r>
      <w:r w:rsidR="00A07B0E" w:rsidRPr="00084FEF">
        <w:rPr>
          <w:rFonts w:hAnsi="Times New Roman" w:ascii="Times New Roman"/>
          <w:sz w:val="24"/>
          <w:szCs w:val="24"/>
        </w:rPr>
        <w:t xml:space="preserve"> na: </w:t>
      </w:r>
    </w:p>
    <w:p w:rsidRDefault="00084FEF" w:rsidP="00084FEF" w:rsidR="00084FEF" w:rsidRPr="00084FEF">
      <w:pPr>
        <w:pStyle w:val="Bezproreda"/>
        <w:rPr>
          <w:rFonts w:hAnsi="Times New Roman" w:ascii="Times New Roman"/>
          <w:sz w:val="24"/>
          <w:szCs w:val="24"/>
        </w:rPr>
      </w:pPr>
    </w:p>
    <w:p w:rsidRDefault="001E6E05" w:rsidP="0094423A" w:rsidR="00FD32DD" w:rsidRPr="0094423A">
      <w:pPr>
        <w:pStyle w:val="Bezproreda"/>
        <w:numPr>
          <w:ilvl w:val="0"/>
          <w:numId w:val="28"/>
        </w:numPr>
        <w:jc w:val="both"/>
      </w:pPr>
      <w:r>
        <w:rPr>
          <w:rFonts w:hAnsi="Times New Roman" w:ascii="Times New Roman"/>
          <w:sz w:val="24"/>
          <w:szCs w:val="24"/>
        </w:rPr>
        <w:t>nekretnini upisanoj u</w:t>
      </w:r>
      <w:r w:rsidR="00A07B0E" w:rsidRPr="001E6E05">
        <w:rPr>
          <w:rFonts w:hAnsi="Times New Roman" w:ascii="Times New Roman"/>
          <w:sz w:val="24"/>
          <w:szCs w:val="24"/>
        </w:rPr>
        <w:t xml:space="preserve"> </w:t>
      </w:r>
      <w:proofErr w:type="spellStart"/>
      <w:r w:rsidR="0094423A" w:rsidRPr="00826016">
        <w:rPr>
          <w:rFonts w:hAnsi="Times New Roman" w:ascii="Times New Roman"/>
          <w:sz w:val="24"/>
          <w:szCs w:val="24"/>
        </w:rPr>
        <w:t>zk</w:t>
      </w:r>
      <w:proofErr w:type="spellEnd"/>
      <w:r w:rsidR="0094423A" w:rsidRPr="00826016">
        <w:rPr>
          <w:rFonts w:hAnsi="Times New Roman" w:ascii="Times New Roman"/>
          <w:sz w:val="24"/>
          <w:szCs w:val="24"/>
        </w:rPr>
        <w:t xml:space="preserve">. ul. 7606 k.o. Vinkovci </w:t>
      </w:r>
      <w:proofErr w:type="spellStart"/>
      <w:r w:rsidR="0094423A" w:rsidRPr="00826016">
        <w:rPr>
          <w:rFonts w:hAnsi="Times New Roman" w:ascii="Times New Roman"/>
          <w:sz w:val="24"/>
          <w:szCs w:val="24"/>
        </w:rPr>
        <w:t>kč</w:t>
      </w:r>
      <w:proofErr w:type="spellEnd"/>
      <w:r w:rsidR="0094423A" w:rsidRPr="00826016">
        <w:rPr>
          <w:rFonts w:hAnsi="Times New Roman" w:ascii="Times New Roman"/>
          <w:sz w:val="24"/>
          <w:szCs w:val="24"/>
        </w:rPr>
        <w:t>. br. 111/1 – skladište i dvorište u ulici K. Zvonimira, površine 2388 m2</w:t>
      </w:r>
    </w:p>
    <w:p w:rsidRDefault="0094423A" w:rsidP="0094423A" w:rsidR="0094423A">
      <w:pPr>
        <w:pStyle w:val="Bezproreda"/>
        <w:jc w:val="both"/>
        <w:rPr>
          <w:rFonts w:hAnsi="Times New Roman" w:ascii="Times New Roman"/>
          <w:sz w:val="24"/>
          <w:szCs w:val="24"/>
        </w:rPr>
      </w:pPr>
    </w:p>
    <w:p w:rsidRDefault="0094423A" w:rsidP="0094423A" w:rsidR="0094423A">
      <w:pPr>
        <w:pStyle w:val="Bezproreda"/>
        <w:jc w:val="both"/>
        <w:rPr>
          <w:rFonts w:hAnsi="Times New Roman" w:ascii="Times New Roman"/>
          <w:sz w:val="24"/>
          <w:szCs w:val="24"/>
        </w:rPr>
      </w:pPr>
    </w:p>
    <w:p w:rsidRDefault="0094423A" w:rsidP="0094423A" w:rsidR="0094423A">
      <w:pPr>
        <w:pStyle w:val="Bezproreda"/>
        <w:jc w:val="both"/>
        <w:rPr>
          <w:rFonts w:hAnsi="Times New Roman" w:ascii="Times New Roman"/>
          <w:sz w:val="24"/>
          <w:szCs w:val="24"/>
        </w:rPr>
      </w:pPr>
      <w:r>
        <w:rPr>
          <w:rFonts w:hAnsi="Times New Roman" w:ascii="Times New Roman"/>
          <w:sz w:val="24"/>
          <w:szCs w:val="24"/>
        </w:rPr>
        <w:t xml:space="preserve">B </w:t>
      </w:r>
      <w:proofErr w:type="spellStart"/>
      <w:r>
        <w:rPr>
          <w:rFonts w:hAnsi="Times New Roman" w:ascii="Times New Roman"/>
          <w:sz w:val="24"/>
          <w:szCs w:val="24"/>
        </w:rPr>
        <w:t>Vlastovnica</w:t>
      </w:r>
      <w:proofErr w:type="spellEnd"/>
    </w:p>
    <w:p w:rsidRDefault="0094423A" w:rsidP="0094423A" w:rsidR="0094423A" w:rsidRPr="0094423A">
      <w:pPr>
        <w:pStyle w:val="Bezproreda"/>
        <w:jc w:val="both"/>
        <w:rPr>
          <w:rFonts w:hAnsi="Times New Roman" w:ascii="Times New Roman"/>
          <w:color w:val="000000"/>
          <w:sz w:val="24"/>
          <w:szCs w:val="24"/>
        </w:rPr>
      </w:pPr>
      <w:r w:rsidRPr="0094423A">
        <w:rPr>
          <w:rFonts w:hAnsi="Times New Roman" w:ascii="Times New Roman"/>
          <w:sz w:val="24"/>
          <w:szCs w:val="24"/>
        </w:rPr>
        <w:lastRenderedPageBreak/>
        <w:t xml:space="preserve">2.1 </w:t>
      </w:r>
      <w:r w:rsidRPr="0094423A">
        <w:rPr>
          <w:rFonts w:hAnsi="Times New Roman" w:ascii="Times New Roman"/>
          <w:color w:val="000000"/>
          <w:sz w:val="24"/>
          <w:szCs w:val="24"/>
        </w:rPr>
        <w:t xml:space="preserve">Zaprimljeno 12.11.2014. broj Z-6213/14 Na temelju Rješenja Trgovačkog suda u Osijeku broj: ST-977/13-9 od 06. studenog 2014. </w:t>
      </w:r>
      <w:proofErr w:type="spellStart"/>
      <w:r w:rsidRPr="0094423A">
        <w:rPr>
          <w:rFonts w:hAnsi="Times New Roman" w:ascii="Times New Roman"/>
          <w:color w:val="000000"/>
          <w:sz w:val="24"/>
          <w:szCs w:val="24"/>
        </w:rPr>
        <w:t>zabilježuje</w:t>
      </w:r>
      <w:proofErr w:type="spellEnd"/>
      <w:r w:rsidRPr="0094423A">
        <w:rPr>
          <w:rFonts w:hAnsi="Times New Roman" w:ascii="Times New Roman"/>
          <w:color w:val="000000"/>
          <w:sz w:val="24"/>
          <w:szCs w:val="24"/>
        </w:rPr>
        <w:t xml:space="preserve"> se otvaranje stečajnog postupka na nekretnine upisane u A i to na </w:t>
      </w:r>
      <w:proofErr w:type="spellStart"/>
      <w:r w:rsidRPr="0094423A">
        <w:rPr>
          <w:rFonts w:hAnsi="Times New Roman" w:ascii="Times New Roman"/>
          <w:color w:val="000000"/>
          <w:sz w:val="24"/>
          <w:szCs w:val="24"/>
        </w:rPr>
        <w:t>kč</w:t>
      </w:r>
      <w:proofErr w:type="spellEnd"/>
      <w:r w:rsidRPr="0094423A">
        <w:rPr>
          <w:rFonts w:hAnsi="Times New Roman" w:ascii="Times New Roman"/>
          <w:color w:val="000000"/>
          <w:sz w:val="24"/>
          <w:szCs w:val="24"/>
        </w:rPr>
        <w:t>. br. 111/1</w:t>
      </w:r>
    </w:p>
    <w:p w:rsidRDefault="0094423A" w:rsidP="0094423A" w:rsidR="0094423A" w:rsidRPr="0094423A">
      <w:pPr>
        <w:pStyle w:val="Bezproreda"/>
        <w:jc w:val="both"/>
        <w:rPr>
          <w:rFonts w:hAnsi="Times New Roman" w:ascii="Times New Roman"/>
          <w:color w:val="000000"/>
          <w:sz w:val="24"/>
          <w:szCs w:val="24"/>
        </w:rPr>
      </w:pPr>
    </w:p>
    <w:p w:rsidRDefault="0094423A" w:rsidP="0094423A" w:rsidR="0094423A" w:rsidRPr="0094423A">
      <w:pPr>
        <w:pStyle w:val="Bezproreda"/>
        <w:jc w:val="both"/>
        <w:rPr>
          <w:rFonts w:hAnsi="Times New Roman" w:ascii="Times New Roman"/>
          <w:sz w:val="24"/>
          <w:szCs w:val="24"/>
        </w:rPr>
      </w:pPr>
      <w:r w:rsidRPr="0094423A">
        <w:rPr>
          <w:rFonts w:hAnsi="Times New Roman" w:ascii="Times New Roman"/>
          <w:color w:val="000000"/>
          <w:sz w:val="24"/>
          <w:szCs w:val="24"/>
        </w:rPr>
        <w:t xml:space="preserve">3.1 Zaprimljeno 26.02.2015. broj Z-1082/15 Na temelju Rješenja Trgovačkog suda u Osijeku broj: ST-977/13-28 od 24. veljače 2015. </w:t>
      </w:r>
      <w:proofErr w:type="spellStart"/>
      <w:r w:rsidRPr="0094423A">
        <w:rPr>
          <w:rFonts w:hAnsi="Times New Roman" w:ascii="Times New Roman"/>
          <w:color w:val="000000"/>
          <w:sz w:val="24"/>
          <w:szCs w:val="24"/>
        </w:rPr>
        <w:t>zabilježuje</w:t>
      </w:r>
      <w:proofErr w:type="spellEnd"/>
      <w:r w:rsidRPr="0094423A">
        <w:rPr>
          <w:rFonts w:hAnsi="Times New Roman" w:ascii="Times New Roman"/>
          <w:color w:val="000000"/>
          <w:sz w:val="24"/>
          <w:szCs w:val="24"/>
        </w:rPr>
        <w:t xml:space="preserve"> se prodaja na nekretnine upisane u A i to na </w:t>
      </w:r>
      <w:proofErr w:type="spellStart"/>
      <w:r w:rsidRPr="0094423A">
        <w:rPr>
          <w:rFonts w:hAnsi="Times New Roman" w:ascii="Times New Roman"/>
          <w:color w:val="000000"/>
          <w:sz w:val="24"/>
          <w:szCs w:val="24"/>
        </w:rPr>
        <w:t>kč</w:t>
      </w:r>
      <w:proofErr w:type="spellEnd"/>
      <w:r w:rsidRPr="0094423A">
        <w:rPr>
          <w:rFonts w:hAnsi="Times New Roman" w:ascii="Times New Roman"/>
          <w:color w:val="000000"/>
          <w:sz w:val="24"/>
          <w:szCs w:val="24"/>
        </w:rPr>
        <w:t>. br. 111/1</w:t>
      </w:r>
    </w:p>
    <w:p w:rsidRDefault="002D43ED" w:rsidP="002D43ED" w:rsidR="002D43ED">
      <w:pPr>
        <w:ind w:firstLine="708"/>
        <w:jc w:val="both"/>
      </w:pPr>
    </w:p>
    <w:p w:rsidRDefault="001E6E05" w:rsidP="001E6E05" w:rsidR="001E6E05">
      <w:pPr>
        <w:pStyle w:val="Bezproreda"/>
        <w:jc w:val="both"/>
        <w:rPr>
          <w:rFonts w:hAnsi="Times New Roman" w:ascii="Times New Roman"/>
          <w:sz w:val="24"/>
          <w:szCs w:val="24"/>
        </w:rPr>
      </w:pPr>
    </w:p>
    <w:p w:rsidRDefault="001E6E05" w:rsidP="001E6E05" w:rsidR="001E6E05">
      <w:pPr>
        <w:pStyle w:val="Bezproreda"/>
        <w:jc w:val="both"/>
        <w:rPr>
          <w:rFonts w:hAnsi="Times New Roman" w:ascii="Times New Roman"/>
          <w:sz w:val="24"/>
          <w:szCs w:val="24"/>
        </w:rPr>
      </w:pPr>
      <w:r>
        <w:rPr>
          <w:rFonts w:hAnsi="Times New Roman" w:ascii="Times New Roman"/>
          <w:sz w:val="24"/>
          <w:szCs w:val="24"/>
        </w:rPr>
        <w:t>C Teretovnica</w:t>
      </w:r>
    </w:p>
    <w:p w:rsidRDefault="0094423A" w:rsidP="001E6E05" w:rsidR="0094423A" w:rsidRPr="001E6E05">
      <w:pPr>
        <w:pStyle w:val="Bezproreda"/>
        <w:rPr>
          <w:rFonts w:hAnsi="Times New Roman" w:ascii="Times New Roman"/>
          <w:sz w:val="24"/>
          <w:szCs w:val="24"/>
        </w:rPr>
      </w:pPr>
      <w:r>
        <w:rPr>
          <w:rFonts w:hAnsi="Times New Roman" w:ascii="Times New Roman"/>
          <w:color w:val="000000"/>
          <w:sz w:val="24"/>
          <w:szCs w:val="24"/>
        </w:rPr>
        <w:t>4</w:t>
      </w:r>
      <w:r w:rsidR="001E6E05" w:rsidRPr="001E6E05">
        <w:rPr>
          <w:rFonts w:hAnsi="Times New Roman" w:ascii="Times New Roman"/>
          <w:color w:val="000000"/>
          <w:sz w:val="24"/>
          <w:szCs w:val="24"/>
        </w:rPr>
        <w:t xml:space="preserve">.1 </w:t>
      </w:r>
    </w:p>
    <w:tbl>
      <w:tblPr>
        <w:tblW w:type="dxa" w:w="8925"/>
        <w:shd w:fill="FFFFFF" w:color="auto" w:val="clear"/>
        <w:tblCellMar>
          <w:left w:type="dxa" w:w="0"/>
          <w:right w:type="dxa" w:w="0"/>
        </w:tblCellMar>
        <w:tblLook w:val="04A0" w:noVBand="1" w:noHBand="0" w:lastColumn="0" w:firstColumn="1" w:lastRow="0" w:firstRow="1"/>
      </w:tblPr>
      <w:tblGrid>
        <w:gridCol w:w="66"/>
        <w:gridCol w:w="8859"/>
      </w:tblGrid>
      <w:tr w:rsidTr="0094423A" w:rsidR="0094423A" w:rsidRPr="0094423A">
        <w:tc>
          <w:tcPr>
            <w:tcW w:type="auto" w:w="0"/>
            <w:tcBorders>
              <w:left w:space="0" w:sz="6" w:color="000000" w:val="single"/>
            </w:tcBorders>
            <w:shd w:fill="FFFFFF" w:color="auto" w:val="clear"/>
            <w:tcMar>
              <w:top w:type="dxa" w:w="30"/>
              <w:left w:type="dxa" w:w="30"/>
              <w:bottom w:type="dxa" w:w="30"/>
              <w:right w:type="dxa" w:w="30"/>
            </w:tcMar>
            <w:hideMark/>
          </w:tcPr>
          <w:p w:rsidRDefault="0094423A" w:rsidR="0094423A" w:rsidRPr="0094423A">
            <w:pPr>
              <w:jc w:val="center"/>
            </w:pPr>
          </w:p>
        </w:tc>
        <w:tc>
          <w:tcPr>
            <w:tcW w:type="auto" w:w="0"/>
            <w:shd w:fill="FFFFFF" w:color="auto" w:val="clear"/>
            <w:tcMar>
              <w:top w:type="dxa" w:w="30"/>
              <w:left w:type="dxa" w:w="30"/>
              <w:bottom w:type="dxa" w:w="30"/>
              <w:right w:type="dxa" w:w="30"/>
            </w:tcMar>
            <w:hideMark/>
          </w:tcPr>
          <w:p w:rsidRDefault="0094423A" w:rsidR="0094423A" w:rsidRPr="0094423A">
            <w:r w:rsidRPr="0094423A">
              <w:rPr>
                <w:color w:val="000000"/>
              </w:rPr>
              <w:t>Primljeno: 01.08.2005. Z - 3811/05.</w:t>
            </w:r>
            <w:r w:rsidRPr="0094423A">
              <w:rPr>
                <w:color w:val="000000"/>
              </w:rPr>
              <w:br/>
              <w:t>Na temelju ugovora o dugoročnom kreditu sa valutnom klauzulom broj: 5110070121 sa sporazumom radi osiguranja novčane tražbine zasnivanjem založnog prava od 22.07.2005. uknjižuje se pravo zaloga na nekretnine u A i to na kč.br. 111/1 za iznos od 120.600,00 EUR-a (</w:t>
            </w:r>
            <w:proofErr w:type="spellStart"/>
            <w:r w:rsidRPr="0094423A">
              <w:rPr>
                <w:color w:val="000000"/>
              </w:rPr>
              <w:t>stodvadesettisućašestoeura</w:t>
            </w:r>
            <w:proofErr w:type="spellEnd"/>
            <w:r w:rsidRPr="0094423A">
              <w:rPr>
                <w:color w:val="000000"/>
              </w:rPr>
              <w:t>) prema roku i uvjetu korištenja iz osnovnog ugovora za korist:</w:t>
            </w:r>
          </w:p>
        </w:tc>
      </w:tr>
    </w:tbl>
    <w:p w:rsidRDefault="0094423A" w:rsidP="0094423A" w:rsidR="001E6E05" w:rsidRPr="0094423A">
      <w:pPr>
        <w:pStyle w:val="Bezproreda"/>
        <w:rPr>
          <w:rFonts w:hAnsi="Times New Roman" w:ascii="Times New Roman"/>
          <w:sz w:val="24"/>
          <w:szCs w:val="24"/>
        </w:rPr>
      </w:pPr>
      <w:r w:rsidRPr="0094423A">
        <w:rPr>
          <w:rFonts w:hAnsi="Times New Roman" w:ascii="Times New Roman"/>
          <w:b/>
          <w:bCs/>
          <w:color w:val="000000"/>
          <w:sz w:val="24"/>
          <w:szCs w:val="24"/>
        </w:rPr>
        <w:t>PRIVREDNA BANKA ZAGREB D.D. ZAGREB, RAČKOG 6 (PODRUŽNICA 12 OSIJEK), OIB: 02535697732</w:t>
      </w:r>
    </w:p>
    <w:p w:rsidRDefault="001E6E05" w:rsidP="001E6E05" w:rsidR="001E6E05">
      <w:pPr>
        <w:rPr>
          <w:bCs/>
          <w:color w:val="000000"/>
        </w:rPr>
      </w:pPr>
      <w:r>
        <w:rPr>
          <w:bCs/>
          <w:color w:val="000000"/>
        </w:rPr>
        <w:t xml:space="preserve">Iznos tereta: </w:t>
      </w:r>
      <w:r w:rsidR="0094423A">
        <w:rPr>
          <w:bCs/>
          <w:color w:val="000000"/>
        </w:rPr>
        <w:t>120.600,00 EUR</w:t>
      </w:r>
    </w:p>
    <w:p w:rsidRDefault="0094423A" w:rsidP="001E6E05" w:rsidR="0094423A">
      <w:pPr>
        <w:rPr>
          <w:bCs/>
          <w:color w:val="000000"/>
        </w:rPr>
      </w:pPr>
    </w:p>
    <w:p w:rsidRDefault="0094423A" w:rsidP="001E6E05" w:rsidR="0094423A" w:rsidRPr="000B5AF6">
      <w:pPr>
        <w:rPr>
          <w:color w:val="000000"/>
        </w:rPr>
      </w:pPr>
      <w:r>
        <w:rPr>
          <w:bCs/>
          <w:color w:val="000000"/>
        </w:rPr>
        <w:t>5.</w:t>
      </w:r>
      <w:r w:rsidRPr="000B5AF6">
        <w:rPr>
          <w:bCs/>
          <w:color w:val="000000"/>
        </w:rPr>
        <w:t xml:space="preserve">1 </w:t>
      </w:r>
      <w:r w:rsidRPr="000B5AF6">
        <w:rPr>
          <w:color w:val="000000"/>
        </w:rPr>
        <w:t>Primljeno: 22.03.2007. Z-1837/07</w:t>
      </w:r>
      <w:r w:rsidRPr="000B5AF6">
        <w:rPr>
          <w:color w:val="000000"/>
        </w:rPr>
        <w:br/>
        <w:t xml:space="preserve">Temeljem Općeg sporazuma o osiguranju stjecanjem založnog prava i neposrednom provođenju </w:t>
      </w:r>
      <w:proofErr w:type="spellStart"/>
      <w:r w:rsidRPr="000B5AF6">
        <w:rPr>
          <w:color w:val="000000"/>
        </w:rPr>
        <w:t>prisiline</w:t>
      </w:r>
      <w:proofErr w:type="spellEnd"/>
      <w:r w:rsidRPr="000B5AF6">
        <w:rPr>
          <w:color w:val="000000"/>
        </w:rPr>
        <w:t xml:space="preserve"> ovrhe od 01. ožujka 2007.g. </w:t>
      </w:r>
      <w:proofErr w:type="spellStart"/>
      <w:r w:rsidRPr="000B5AF6">
        <w:rPr>
          <w:color w:val="000000"/>
        </w:rPr>
        <w:t>solemniziranog</w:t>
      </w:r>
      <w:proofErr w:type="spellEnd"/>
      <w:r w:rsidRPr="000B5AF6">
        <w:rPr>
          <w:color w:val="000000"/>
        </w:rPr>
        <w:t xml:space="preserve"> pod brojem OV-5920/07 uknjižuje se pravo zaloga na nekretnine u A i to na kč.br. 111/1 za iznos od 200.000,00 EUR-a (</w:t>
      </w:r>
      <w:proofErr w:type="spellStart"/>
      <w:r w:rsidRPr="000B5AF6">
        <w:rPr>
          <w:color w:val="000000"/>
        </w:rPr>
        <w:t>dvjestotisućaeura</w:t>
      </w:r>
      <w:proofErr w:type="spellEnd"/>
      <w:r w:rsidRPr="000B5AF6">
        <w:rPr>
          <w:color w:val="000000"/>
        </w:rPr>
        <w:t>) kunske protuvrijednosti po prodajnom tečaju PBZ d.d. na dan plaćanja, sa zakonskom zateznom kamatom koja u trenutku sklapanja sporazuma iznosi 15% godišnja promjenjiva računajući od dana dospijeća pa do podmirenja uvećano za sve pripadajuće troškove, pristojbe i sl. za korist:</w:t>
      </w:r>
    </w:p>
    <w:p w:rsidRDefault="0094423A" w:rsidP="001E6E05" w:rsidR="0094423A" w:rsidRPr="000B5AF6">
      <w:pPr>
        <w:rPr>
          <w:color w:val="000000"/>
        </w:rPr>
      </w:pPr>
    </w:p>
    <w:p w:rsidRDefault="0094423A" w:rsidP="001E6E05" w:rsidR="0094423A" w:rsidRPr="000B5AF6">
      <w:pPr>
        <w:rPr>
          <w:b/>
          <w:bCs/>
          <w:color w:val="000000"/>
        </w:rPr>
      </w:pPr>
      <w:r w:rsidRPr="000B5AF6">
        <w:rPr>
          <w:b/>
          <w:bCs/>
          <w:color w:val="000000"/>
        </w:rPr>
        <w:t>PRIVREDNA BANKA ZAGREB D.D. PODRUŽNICA 12 OSIJEK, OSIJEK, S. RADIĆA 19, SJEDIŠTE OSNIVAČA ZAGREB RAČKOG 6, MBS: 080002817</w:t>
      </w:r>
    </w:p>
    <w:p w:rsidRDefault="000B5AF6" w:rsidP="001E6E05" w:rsidR="0094423A">
      <w:pPr>
        <w:rPr>
          <w:color w:val="000000"/>
        </w:rPr>
      </w:pPr>
      <w:r>
        <w:rPr>
          <w:color w:val="000000"/>
        </w:rPr>
        <w:t>Iznos tereta: 200.000,00 EUR</w:t>
      </w:r>
    </w:p>
    <w:p w:rsidRDefault="000B5AF6" w:rsidP="001E6E05" w:rsidR="000B5AF6">
      <w:pPr>
        <w:rPr>
          <w:color w:val="000000"/>
        </w:rPr>
      </w:pPr>
    </w:p>
    <w:p w:rsidRDefault="000B5AF6" w:rsidP="001E6E05" w:rsidR="000B5AF6" w:rsidRPr="000B5AF6">
      <w:pPr>
        <w:rPr>
          <w:color w:val="000000"/>
        </w:rPr>
      </w:pPr>
      <w:r>
        <w:rPr>
          <w:color w:val="000000"/>
        </w:rPr>
        <w:t xml:space="preserve">6.1 </w:t>
      </w:r>
      <w:r w:rsidRPr="000B5AF6">
        <w:rPr>
          <w:color w:val="000000"/>
        </w:rPr>
        <w:t>Zaprimljeno 27.08.2012. broj Z-4953/12</w:t>
      </w:r>
      <w:r w:rsidRPr="000B5AF6">
        <w:rPr>
          <w:color w:val="000000"/>
        </w:rPr>
        <w:br/>
        <w:t xml:space="preserve">Na temelju </w:t>
      </w:r>
      <w:proofErr w:type="spellStart"/>
      <w:r w:rsidRPr="000B5AF6">
        <w:rPr>
          <w:color w:val="000000"/>
        </w:rPr>
        <w:t>ovosudnog</w:t>
      </w:r>
      <w:proofErr w:type="spellEnd"/>
      <w:r w:rsidRPr="000B5AF6">
        <w:rPr>
          <w:color w:val="000000"/>
        </w:rPr>
        <w:t xml:space="preserve"> rješenja broj </w:t>
      </w:r>
      <w:proofErr w:type="spellStart"/>
      <w:r w:rsidRPr="000B5AF6">
        <w:rPr>
          <w:color w:val="000000"/>
        </w:rPr>
        <w:t>Ovr</w:t>
      </w:r>
      <w:proofErr w:type="spellEnd"/>
      <w:r w:rsidRPr="000B5AF6">
        <w:rPr>
          <w:color w:val="000000"/>
        </w:rPr>
        <w:t>-1686/12 od 29. kolovoza 2012.g. uknjižuje se pravo zaloga radi osiguranja novčane tražbine na nekretnine upisane u A za iznos od 255.503,18 kuna na ime glavnog duga, u iznosu od 55.453,60 kuna na ime zakonskih zateznih kamata, te daljnjih zakonskih zateznih kamata na iznos glavnog duga od 255.503,18 kuna koje teku od 04. lipnja 2012.g. do isplate,prema eskontnoj stopi HNB koja je vrijedila zadnjeg dana polugodišta koje je prethodilo tekućem polugodištu uvećano za 5 postotnih poena, te troškova ovog ovršnog postupka u iznosu od 5.000,00 kn za korist:</w:t>
      </w:r>
    </w:p>
    <w:p w:rsidRDefault="000B5AF6" w:rsidP="001E6E05" w:rsidR="000B5AF6">
      <w:pPr>
        <w:rPr>
          <w:b/>
          <w:bCs/>
          <w:color w:val="000000"/>
        </w:rPr>
      </w:pPr>
      <w:r w:rsidRPr="000B5AF6">
        <w:rPr>
          <w:b/>
          <w:bCs/>
          <w:color w:val="000000"/>
        </w:rPr>
        <w:t>REPUBLIKA HRVATSKA ZA MINISTARSTVO FINANCIJA, POREZNA UPRAVA, PODRUČNI URED VUKOVAR</w:t>
      </w:r>
    </w:p>
    <w:p w:rsidRDefault="000B5AF6" w:rsidP="001E6E05" w:rsidR="000B5AF6">
      <w:pPr>
        <w:rPr>
          <w:b/>
          <w:bCs/>
          <w:color w:val="000000"/>
        </w:rPr>
      </w:pPr>
      <w:r>
        <w:rPr>
          <w:b/>
          <w:bCs/>
          <w:color w:val="000000"/>
        </w:rPr>
        <w:t xml:space="preserve">Primjedba: </w:t>
      </w:r>
      <w:proofErr w:type="spellStart"/>
      <w:r>
        <w:rPr>
          <w:b/>
          <w:bCs/>
          <w:color w:val="000000"/>
        </w:rPr>
        <w:t>Ovr</w:t>
      </w:r>
      <w:proofErr w:type="spellEnd"/>
      <w:r>
        <w:rPr>
          <w:b/>
          <w:bCs/>
          <w:color w:val="000000"/>
        </w:rPr>
        <w:t>-1686/12</w:t>
      </w:r>
    </w:p>
    <w:p w:rsidRDefault="000B5AF6" w:rsidP="001E6E05" w:rsidR="000B5AF6">
      <w:pPr>
        <w:rPr>
          <w:b/>
          <w:bCs/>
          <w:color w:val="000000"/>
        </w:rPr>
      </w:pPr>
    </w:p>
    <w:p w:rsidRDefault="000B5AF6" w:rsidP="001E6E05" w:rsidR="000B5AF6" w:rsidRPr="000B5AF6">
      <w:pPr>
        <w:rPr>
          <w:color w:val="000000"/>
        </w:rPr>
      </w:pPr>
      <w:r w:rsidRPr="000B5AF6">
        <w:rPr>
          <w:bCs/>
          <w:color w:val="000000"/>
        </w:rPr>
        <w:t xml:space="preserve">6.2 </w:t>
      </w:r>
      <w:proofErr w:type="spellStart"/>
      <w:r w:rsidRPr="000B5AF6">
        <w:rPr>
          <w:color w:val="000000"/>
        </w:rPr>
        <w:t>Zabilježuje</w:t>
      </w:r>
      <w:proofErr w:type="spellEnd"/>
      <w:r w:rsidRPr="000B5AF6">
        <w:rPr>
          <w:color w:val="000000"/>
        </w:rPr>
        <w:t xml:space="preserve"> se ovršnost tražbine prema trećoj osobi koja nekretninu stekne kasnije.</w:t>
      </w:r>
    </w:p>
    <w:p w:rsidRDefault="002D43ED" w:rsidP="001E6E05" w:rsidR="002D43ED" w:rsidRPr="001E6E05"/>
    <w:p w:rsidRDefault="002D43ED" w:rsidP="002D43ED" w:rsidR="002D43ED">
      <w:pPr>
        <w:ind w:left="1065"/>
        <w:jc w:val="center"/>
      </w:pPr>
      <w:r>
        <w:t>Obrazloženje</w:t>
      </w:r>
    </w:p>
    <w:p w:rsidRDefault="002D43ED" w:rsidP="002D43ED" w:rsidR="002D43ED">
      <w:pPr>
        <w:ind w:left="1425"/>
        <w:jc w:val="both"/>
      </w:pPr>
    </w:p>
    <w:p w:rsidRDefault="002D43ED" w:rsidP="002D43ED" w:rsidR="002D43ED">
      <w:pPr>
        <w:jc w:val="both"/>
      </w:pPr>
    </w:p>
    <w:p w:rsidRDefault="002D43ED" w:rsidP="002D43ED" w:rsidR="002D43ED">
      <w:pPr>
        <w:ind w:firstLine="708"/>
        <w:jc w:val="both"/>
      </w:pPr>
      <w:r>
        <w:t xml:space="preserve"> Rješenjem Trgovačkog suda u Osijeku broj St-</w:t>
      </w:r>
      <w:r w:rsidR="000B5AF6">
        <w:t>977/13 od 26. travnja 2016. g.</w:t>
      </w:r>
      <w:r>
        <w:t xml:space="preserve"> nekretnin</w:t>
      </w:r>
      <w:r w:rsidR="003335CC">
        <w:t>a</w:t>
      </w:r>
      <w:r>
        <w:t xml:space="preserve"> stečajnog dužnika </w:t>
      </w:r>
      <w:r w:rsidR="00826016" w:rsidRPr="00826016">
        <w:rPr>
          <w:b/>
        </w:rPr>
        <w:t>FARAON d.o.o. za proizvodnju, promet i usluge u "stečaju", Vinkovci, K. Zvonimira 120B, OIB: 08168813914, MBS: 030011098</w:t>
      </w:r>
      <w:r w:rsidR="000B5AF6">
        <w:rPr>
          <w:b/>
        </w:rPr>
        <w:t xml:space="preserve"> </w:t>
      </w:r>
      <w:r>
        <w:t>dosuđen</w:t>
      </w:r>
      <w:r w:rsidR="003335CC">
        <w:t xml:space="preserve">a je kupcu </w:t>
      </w:r>
      <w:r w:rsidR="000B5AF6">
        <w:t xml:space="preserve">Mireli </w:t>
      </w:r>
      <w:proofErr w:type="spellStart"/>
      <w:r w:rsidR="000B5AF6">
        <w:t>Delinger</w:t>
      </w:r>
      <w:proofErr w:type="spellEnd"/>
      <w:r w:rsidR="000B5AF6">
        <w:t xml:space="preserve"> </w:t>
      </w:r>
      <w:proofErr w:type="spellStart"/>
      <w:r w:rsidR="000B5AF6">
        <w:t>vl</w:t>
      </w:r>
      <w:proofErr w:type="spellEnd"/>
      <w:r w:rsidR="000B5AF6">
        <w:t xml:space="preserve">. </w:t>
      </w:r>
      <w:r w:rsidR="000B5AF6" w:rsidRPr="00C709F4">
        <w:t>Delta-</w:t>
      </w:r>
      <w:proofErr w:type="spellStart"/>
      <w:r w:rsidR="000B5AF6" w:rsidRPr="00C709F4">
        <w:t>tel</w:t>
      </w:r>
      <w:proofErr w:type="spellEnd"/>
      <w:r w:rsidR="000B5AF6">
        <w:t xml:space="preserve"> obrta za telekomunikacije iz Vinkovaca</w:t>
      </w:r>
      <w:r w:rsidR="001E6E05">
        <w:t>.</w:t>
      </w:r>
      <w:r w:rsidR="008B3987">
        <w:t xml:space="preserve"> </w:t>
      </w:r>
    </w:p>
    <w:p w:rsidRDefault="00741721" w:rsidP="002D43ED" w:rsidR="00741721">
      <w:pPr>
        <w:ind w:firstLine="708"/>
        <w:jc w:val="both"/>
      </w:pPr>
    </w:p>
    <w:p w:rsidRDefault="002D43ED" w:rsidP="003335CC" w:rsidR="002D43ED">
      <w:pPr>
        <w:ind w:firstLine="708"/>
        <w:jc w:val="both"/>
      </w:pPr>
      <w:r>
        <w:t>Rješenje o dosudi nekretnine kupc</w:t>
      </w:r>
      <w:r w:rsidR="003335CC">
        <w:t xml:space="preserve">u </w:t>
      </w:r>
      <w:r w:rsidR="000B5AF6">
        <w:t xml:space="preserve">Mireli </w:t>
      </w:r>
      <w:proofErr w:type="spellStart"/>
      <w:r w:rsidR="000B5AF6">
        <w:t>Delinger</w:t>
      </w:r>
      <w:proofErr w:type="spellEnd"/>
      <w:r w:rsidR="000B5AF6">
        <w:t xml:space="preserve"> </w:t>
      </w:r>
      <w:proofErr w:type="spellStart"/>
      <w:r w:rsidR="000B5AF6">
        <w:t>vl</w:t>
      </w:r>
      <w:proofErr w:type="spellEnd"/>
      <w:r w:rsidR="000B5AF6">
        <w:t xml:space="preserve">. </w:t>
      </w:r>
      <w:r w:rsidR="000B5AF6" w:rsidRPr="00C709F4">
        <w:t>Delta-</w:t>
      </w:r>
      <w:proofErr w:type="spellStart"/>
      <w:r w:rsidR="000B5AF6" w:rsidRPr="00C709F4">
        <w:t>tel</w:t>
      </w:r>
      <w:proofErr w:type="spellEnd"/>
      <w:r w:rsidR="000B5AF6">
        <w:t xml:space="preserve"> obrta za telekomunikacije iz Vinkovaca </w:t>
      </w:r>
      <w:r>
        <w:t xml:space="preserve">postalo je pravomoćno </w:t>
      </w:r>
      <w:r w:rsidR="003335CC">
        <w:t xml:space="preserve">dana </w:t>
      </w:r>
      <w:r w:rsidR="001E6E05">
        <w:t>1</w:t>
      </w:r>
      <w:r w:rsidR="000B5AF6">
        <w:t>3</w:t>
      </w:r>
      <w:r w:rsidR="001E6E05">
        <w:t>. svibnja</w:t>
      </w:r>
      <w:r w:rsidR="003335CC">
        <w:t xml:space="preserve"> 2016. g.</w:t>
      </w:r>
      <w:r>
        <w:t xml:space="preserve"> a kup</w:t>
      </w:r>
      <w:r w:rsidR="003335CC">
        <w:t>ac</w:t>
      </w:r>
      <w:r>
        <w:t xml:space="preserve"> je dužni iznos  u cijelosti uplati</w:t>
      </w:r>
      <w:r w:rsidR="003335CC">
        <w:t xml:space="preserve">o </w:t>
      </w:r>
      <w:r w:rsidR="00741721">
        <w:t xml:space="preserve">dana </w:t>
      </w:r>
      <w:r w:rsidR="000B5AF6">
        <w:t>29. travnja</w:t>
      </w:r>
      <w:r w:rsidR="001E6E05">
        <w:t xml:space="preserve"> 2016. g.</w:t>
      </w:r>
      <w:r>
        <w:t xml:space="preserve"> </w:t>
      </w:r>
    </w:p>
    <w:p w:rsidRDefault="002D43ED" w:rsidP="001E6E05" w:rsidR="00741721">
      <w:pPr>
        <w:ind w:firstLine="1425"/>
        <w:jc w:val="both"/>
      </w:pPr>
      <w:r>
        <w:t xml:space="preserve"> </w:t>
      </w:r>
    </w:p>
    <w:p w:rsidRDefault="00741721" w:rsidP="002D43ED" w:rsidR="00741721">
      <w:pPr>
        <w:ind w:firstLine="1425"/>
        <w:jc w:val="both"/>
      </w:pPr>
    </w:p>
    <w:p w:rsidRDefault="002D43ED" w:rsidP="002D43ED" w:rsidR="002D43ED">
      <w:pPr>
        <w:ind w:firstLine="708"/>
        <w:jc w:val="both"/>
      </w:pPr>
      <w:r>
        <w:t>S obzirom na gornje okolnosti, sud je temeljem čl. 6. st. 1. u svezi čl. 158. i 170. Stečajnog zakona u svezi s čl. 101. st. 4. Ovršnog zakona, odlučio kao u izreci ovog zaključka.</w:t>
      </w:r>
    </w:p>
    <w:p w:rsidRDefault="00741721" w:rsidP="003335CC" w:rsidR="00741721">
      <w:pPr>
        <w:jc w:val="both"/>
      </w:pPr>
    </w:p>
    <w:p w:rsidRDefault="00741721" w:rsidP="003335CC" w:rsidR="00741721">
      <w:pPr>
        <w:jc w:val="both"/>
      </w:pPr>
    </w:p>
    <w:p w:rsidRDefault="000F2FD0" w:rsidP="000F2FD0" w:rsidR="002D43ED">
      <w:pPr>
        <w:tabs>
          <w:tab w:pos="5389" w:val="center"/>
          <w:tab w:pos="7335" w:val="left"/>
        </w:tabs>
        <w:ind w:left="1425"/>
      </w:pPr>
      <w:r>
        <w:tab/>
      </w:r>
      <w:r w:rsidR="002D43ED">
        <w:t xml:space="preserve">U Osijeku </w:t>
      </w:r>
      <w:r w:rsidR="001E6E05">
        <w:t>6. lipnja</w:t>
      </w:r>
      <w:r>
        <w:t xml:space="preserve"> 2016. g.</w:t>
      </w:r>
    </w:p>
    <w:p w:rsidRDefault="002D43ED" w:rsidP="002D43ED" w:rsidR="002D43ED">
      <w:pPr>
        <w:ind w:left="1425"/>
        <w:jc w:val="center"/>
      </w:pPr>
    </w:p>
    <w:p w:rsidRDefault="002D43ED" w:rsidP="002D43ED" w:rsidR="002D43ED">
      <w:pPr>
        <w:ind w:left="1425"/>
        <w:jc w:val="both"/>
      </w:pPr>
    </w:p>
    <w:p w:rsidRDefault="002D43ED" w:rsidP="002D43ED" w:rsidR="002D43ED">
      <w:pPr>
        <w:ind w:left="1425"/>
        <w:jc w:val="both"/>
      </w:pPr>
    </w:p>
    <w:p w:rsidRDefault="002D43ED" w:rsidP="002D43ED" w:rsidR="000F2FD0">
      <w:pPr>
        <w:jc w:val="both"/>
      </w:pPr>
      <w:r>
        <w:t xml:space="preserve">Zapisničar                                                                   </w:t>
      </w:r>
      <w:r w:rsidR="000F2FD0">
        <w:t xml:space="preserve">                              </w:t>
      </w:r>
      <w:r>
        <w:t xml:space="preserve"> STEČAJN</w:t>
      </w:r>
      <w:r w:rsidR="000F2FD0">
        <w:t>A SUTKINJA</w:t>
      </w:r>
    </w:p>
    <w:p w:rsidRDefault="002D43ED" w:rsidP="002D43ED" w:rsidR="002D43ED">
      <w:pPr>
        <w:jc w:val="both"/>
      </w:pPr>
      <w:r>
        <w:t>Danijela Seku</w:t>
      </w:r>
      <w:r w:rsidR="000F2FD0">
        <w:t>lić</w:t>
      </w:r>
      <w:r w:rsidR="000F2FD0">
        <w:tab/>
      </w:r>
      <w:r w:rsidR="000F2FD0">
        <w:tab/>
      </w:r>
      <w:r w:rsidR="000F2FD0">
        <w:tab/>
      </w:r>
      <w:r w:rsidR="000F2FD0">
        <w:tab/>
      </w:r>
      <w:r w:rsidR="000F2FD0">
        <w:tab/>
      </w:r>
      <w:r w:rsidR="000F2FD0">
        <w:tab/>
      </w:r>
      <w:r w:rsidR="000F2FD0">
        <w:tab/>
        <w:t xml:space="preserve">                  </w:t>
      </w:r>
      <w:r>
        <w:t xml:space="preserve">  Nada Roso</w:t>
      </w:r>
    </w:p>
    <w:p w:rsidRDefault="002D43ED" w:rsidP="002D43ED" w:rsidR="002D43ED">
      <w:pPr>
        <w:ind w:left="1425"/>
        <w:jc w:val="both"/>
      </w:pPr>
    </w:p>
    <w:p w:rsidRDefault="002D43ED" w:rsidP="002D43ED" w:rsidR="002D43ED">
      <w:r>
        <w:t>NAPOMENA:</w:t>
      </w:r>
    </w:p>
    <w:p w:rsidRDefault="002D43ED" w:rsidP="002D43ED" w:rsidR="002D43ED">
      <w:r>
        <w:t xml:space="preserve">Protiv zaključka nije dopuštena žalba. </w:t>
      </w:r>
    </w:p>
    <w:p w:rsidRDefault="002D43ED" w:rsidP="002D43ED" w:rsidR="002D43ED"/>
    <w:p w:rsidRDefault="002D43ED" w:rsidP="002D43ED" w:rsidR="002D43ED">
      <w:pPr>
        <w:ind w:left="1425"/>
        <w:jc w:val="both"/>
      </w:pPr>
    </w:p>
    <w:p w:rsidRDefault="002D43ED" w:rsidP="002D43ED" w:rsidR="002D43ED">
      <w:pPr>
        <w:jc w:val="both"/>
      </w:pPr>
      <w:r>
        <w:t>DNA:</w:t>
      </w:r>
    </w:p>
    <w:p w:rsidRDefault="002D43ED" w:rsidP="002D43ED" w:rsidR="002D43ED">
      <w:pPr>
        <w:numPr>
          <w:ilvl w:val="0"/>
          <w:numId w:val="16"/>
        </w:numPr>
        <w:jc w:val="both"/>
      </w:pPr>
      <w:r>
        <w:t xml:space="preserve">st. uprav. </w:t>
      </w:r>
      <w:r w:rsidR="000B5AF6">
        <w:t xml:space="preserve">Snježana </w:t>
      </w:r>
      <w:proofErr w:type="spellStart"/>
      <w:r w:rsidR="000B5AF6">
        <w:t>Sudarević</w:t>
      </w:r>
      <w:proofErr w:type="spellEnd"/>
    </w:p>
    <w:p w:rsidRDefault="000B5AF6" w:rsidP="002D43ED" w:rsidR="000B5AF6">
      <w:pPr>
        <w:numPr>
          <w:ilvl w:val="0"/>
          <w:numId w:val="16"/>
        </w:numPr>
        <w:jc w:val="both"/>
      </w:pPr>
      <w:r>
        <w:t xml:space="preserve">Mireli </w:t>
      </w:r>
      <w:proofErr w:type="spellStart"/>
      <w:r>
        <w:t>Delinger</w:t>
      </w:r>
      <w:proofErr w:type="spellEnd"/>
      <w:r>
        <w:t xml:space="preserve"> </w:t>
      </w:r>
      <w:proofErr w:type="spellStart"/>
      <w:r>
        <w:t>vl</w:t>
      </w:r>
      <w:proofErr w:type="spellEnd"/>
      <w:r>
        <w:t xml:space="preserve">. </w:t>
      </w:r>
      <w:r w:rsidRPr="00C709F4">
        <w:t>Delta-</w:t>
      </w:r>
      <w:proofErr w:type="spellStart"/>
      <w:r w:rsidRPr="00C709F4">
        <w:t>tel</w:t>
      </w:r>
      <w:proofErr w:type="spellEnd"/>
      <w:r>
        <w:t xml:space="preserve"> obrta za telekomunikacije iz Vinkovaca </w:t>
      </w:r>
    </w:p>
    <w:p w:rsidRDefault="002D43ED" w:rsidP="002D43ED" w:rsidR="002D43ED">
      <w:pPr>
        <w:numPr>
          <w:ilvl w:val="0"/>
          <w:numId w:val="16"/>
        </w:numPr>
        <w:jc w:val="both"/>
      </w:pPr>
      <w:proofErr w:type="spellStart"/>
      <w:r>
        <w:t>zk</w:t>
      </w:r>
      <w:proofErr w:type="spellEnd"/>
      <w:r>
        <w:t xml:space="preserve">. odjel OS u </w:t>
      </w:r>
      <w:r w:rsidR="000B5AF6">
        <w:t>Vinkovcima</w:t>
      </w:r>
      <w:r>
        <w:t xml:space="preserve"> uz </w:t>
      </w:r>
      <w:proofErr w:type="spellStart"/>
      <w:r>
        <w:t>rj</w:t>
      </w:r>
      <w:proofErr w:type="spellEnd"/>
      <w:r>
        <w:t xml:space="preserve">. o dosudi od </w:t>
      </w:r>
      <w:r w:rsidR="001E6E05">
        <w:t>2</w:t>
      </w:r>
      <w:r w:rsidR="000B5AF6">
        <w:t>6</w:t>
      </w:r>
      <w:r w:rsidR="001E6E05">
        <w:t>.4.2016. g.</w:t>
      </w:r>
      <w:r>
        <w:t xml:space="preserve"> s potvrdom pravomoćnosti</w:t>
      </w:r>
    </w:p>
    <w:p w:rsidRDefault="002D43ED" w:rsidP="002D43ED" w:rsidR="002D43ED">
      <w:pPr>
        <w:numPr>
          <w:ilvl w:val="0"/>
          <w:numId w:val="16"/>
        </w:numPr>
        <w:jc w:val="both"/>
      </w:pPr>
      <w:r>
        <w:t xml:space="preserve">ŽDO </w:t>
      </w:r>
      <w:r w:rsidR="000B5AF6">
        <w:t>Vukovar</w:t>
      </w:r>
    </w:p>
    <w:p w:rsidRDefault="002D43ED" w:rsidP="002D43ED" w:rsidR="002D43ED">
      <w:pPr>
        <w:numPr>
          <w:ilvl w:val="0"/>
          <w:numId w:val="16"/>
        </w:numPr>
        <w:jc w:val="both"/>
      </w:pPr>
      <w:r>
        <w:t>e-</w:t>
      </w:r>
      <w:proofErr w:type="spellStart"/>
      <w:r>
        <w:t>ogl</w:t>
      </w:r>
      <w:proofErr w:type="spellEnd"/>
      <w:r>
        <w:t>. pl.</w:t>
      </w:r>
    </w:p>
    <w:p w:rsidRDefault="001E6E05" w:rsidP="002D43ED" w:rsidR="002D43ED">
      <w:pPr>
        <w:numPr>
          <w:ilvl w:val="0"/>
          <w:numId w:val="16"/>
        </w:numPr>
        <w:jc w:val="both"/>
      </w:pPr>
      <w:r>
        <w:t>K-6.7.</w:t>
      </w:r>
    </w:p>
    <w:p w:rsidRDefault="003978AB" w:rsidP="003978AB" w:rsidR="003978AB">
      <w:pPr>
        <w:jc w:val="both"/>
      </w:pPr>
    </w:p>
    <w:p w:rsidRDefault="0084627B" w:rsidP="0084627B" w:rsidR="0084627B">
      <w:pPr>
        <w:ind w:left="1425"/>
        <w:jc w:val="both"/>
      </w:pPr>
    </w:p>
    <w:p w:rsidRDefault="00F257CB" w:rsidP="0084627B" w:rsidR="00F257CB">
      <w:pPr>
        <w:ind w:left="1425"/>
        <w:jc w:val="both"/>
      </w:pPr>
    </w:p>
    <w:p w:rsidRDefault="008A72EF" w:rsidP="0084627B" w:rsidR="008A72EF">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3978AB" w:rsidP="0084627B" w:rsidR="003978AB">
      <w:pPr>
        <w:ind w:left="1425"/>
        <w:jc w:val="both"/>
      </w:pPr>
    </w:p>
    <w:p w:rsidRDefault="008A72EF" w:rsidP="0084627B" w:rsidR="008A72EF">
      <w:pPr>
        <w:ind w:left="1425"/>
        <w:jc w:val="both"/>
      </w:pPr>
    </w:p>
    <w:p w:rsidRDefault="00D15D45" w:rsidP="0084627B" w:rsidR="00D15D45">
      <w:pPr>
        <w:ind w:left="1425"/>
        <w:jc w:val="both"/>
      </w:pPr>
    </w:p>
    <w:p w:rsidRDefault="008A72EF" w:rsidP="0084627B" w:rsidR="008A72EF">
      <w:pPr>
        <w:ind w:left="1425"/>
        <w:jc w:val="both"/>
      </w:pPr>
    </w:p>
    <w:p w:rsidRDefault="008A72EF" w:rsidP="0084627B" w:rsidR="008A72EF">
      <w:pPr>
        <w:ind w:left="1425"/>
        <w:jc w:val="both"/>
      </w:pPr>
    </w:p>
    <w:p w:rsidRDefault="00F257CB" w:rsidP="000F2FD0" w:rsidR="00F257CB" w:rsidRPr="00EB59E3">
      <w:pPr>
        <w:ind w:left="6480"/>
        <w:jc w:val="both"/>
      </w:pPr>
      <w:r w:rsidRPr="00EB59E3">
        <w:t>STEČAJN</w:t>
      </w:r>
      <w:r w:rsidR="000F2FD0">
        <w:t>A SUTKINJA</w:t>
      </w:r>
    </w:p>
    <w:p w:rsidRDefault="000F2FD0" w:rsidP="000F2FD0" w:rsidR="00F257CB" w:rsidRPr="00EB59E3">
      <w:pPr>
        <w:ind w:firstLine="708" w:left="4248"/>
        <w:jc w:val="both"/>
      </w:pPr>
      <w:r>
        <w:t xml:space="preserve">                               </w:t>
      </w:r>
      <w:r w:rsidR="00F257CB">
        <w:t xml:space="preserve">    </w:t>
      </w:r>
      <w:r w:rsidR="00F257CB" w:rsidRPr="00EB59E3">
        <w:t xml:space="preserve">Nada Roso, v.r. </w:t>
      </w:r>
    </w:p>
    <w:p w:rsidRDefault="00F257CB" w:rsidP="00F257CB" w:rsidR="00F257CB" w:rsidRPr="00EB59E3">
      <w:pPr>
        <w:pStyle w:val="Odlomakpopisa"/>
        <w:jc w:val="both"/>
        <w:rPr>
          <w:rFonts w:hAnsi="Times New Roman" w:ascii="Times New Roman"/>
          <w:sz w:val="24"/>
          <w:szCs w:val="24"/>
        </w:rPr>
      </w:pPr>
    </w:p>
    <w:p w:rsidRDefault="00F257CB" w:rsidP="00F257CB" w:rsidR="00F257CB" w:rsidRPr="00EB59E3">
      <w:pPr>
        <w:jc w:val="both"/>
      </w:pPr>
      <w:r w:rsidRPr="00EB59E3">
        <w:t>POUKA O PRAVNOM LIJEKU:</w:t>
      </w:r>
    </w:p>
    <w:p w:rsidRDefault="00F257CB" w:rsidP="00F257CB" w:rsidR="00F257CB" w:rsidRPr="00EB59E3">
      <w:pPr>
        <w:jc w:val="both"/>
      </w:pPr>
      <w:r w:rsidRPr="00EB59E3">
        <w:t>Protiv zaključka nije dopušten pravni lijek.</w:t>
      </w:r>
    </w:p>
    <w:p w:rsidRDefault="00F257CB" w:rsidP="00F257CB" w:rsidR="00F257CB" w:rsidRPr="00EB59E3"/>
    <w:p w:rsidRDefault="00F257CB" w:rsidP="00F257CB" w:rsidR="00F257CB">
      <w:r w:rsidRPr="00EB59E3">
        <w:tab/>
      </w:r>
      <w:r w:rsidRPr="00EB59E3">
        <w:tab/>
      </w:r>
      <w:r w:rsidRPr="00EB59E3">
        <w:tab/>
      </w:r>
      <w:r w:rsidRPr="00EB59E3">
        <w:tab/>
      </w:r>
      <w:r w:rsidRPr="00EB59E3">
        <w:tab/>
      </w:r>
      <w:r w:rsidRPr="00EB59E3">
        <w:tab/>
      </w:r>
      <w:r w:rsidRPr="00EB59E3">
        <w:tab/>
      </w:r>
      <w:r w:rsidRPr="00EB59E3">
        <w:tab/>
      </w:r>
      <w:r w:rsidRPr="00EB59E3">
        <w:tab/>
      </w:r>
      <w:r w:rsidRPr="00EB59E3">
        <w:tab/>
        <w:t xml:space="preserve">Za točnost </w:t>
      </w:r>
      <w:proofErr w:type="spellStart"/>
      <w:r>
        <w:t>otpravka</w:t>
      </w:r>
      <w:proofErr w:type="spellEnd"/>
    </w:p>
    <w:p w:rsidRDefault="00F257CB" w:rsidP="00F257CB" w:rsidR="00F257CB">
      <w:pPr>
        <w:ind w:firstLine="720" w:left="6480"/>
      </w:pPr>
      <w:r>
        <w:t>Ovlašteni službenik</w:t>
      </w:r>
    </w:p>
    <w:p w:rsidRDefault="00F257CB" w:rsidP="00F257CB" w:rsidR="00F257CB" w:rsidRPr="00EB59E3">
      <w:pPr>
        <w:ind w:firstLine="720" w:left="6480"/>
      </w:pPr>
      <w:r>
        <w:t xml:space="preserve">  Danijela Sekulić</w:t>
      </w:r>
    </w:p>
    <w:p w:rsidRDefault="00F257CB" w:rsidP="00F257CB" w:rsidR="00F257CB">
      <w:pPr>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6B0" w:rsidR="00CC36B0">
      <w:r>
        <w:separator/>
      </w:r>
    </w:p>
  </w:endnote>
  <w:endnote w:id="0" w:type="continuationSeparator">
    <w:p w:rsidRDefault="00CC36B0" w:rsidR="00CC36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6B0" w:rsidR="00CC36B0">
      <w:r>
        <w:separator/>
      </w:r>
    </w:p>
  </w:footnote>
  <w:footnote w:id="0" w:type="continuationSeparator">
    <w:p w:rsidRDefault="00CC36B0" w:rsidR="00CC36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F5" w:rsidR="00D15EF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504C">
      <w:rPr>
        <w:rStyle w:val="Brojstranice"/>
        <w:noProof/>
      </w:rPr>
      <w:t>4</w:t>
    </w:r>
    <w:r>
      <w:rPr>
        <w:rStyle w:val="Brojstranice"/>
      </w:rPr>
      <w:fldChar w:fldCharType="end"/>
    </w:r>
  </w:p>
  <w:p w:rsidRDefault="00D15EF5" w:rsidR="00D15EF5">
    <w:pPr>
      <w:pStyle w:val="Zaglavlje"/>
    </w:pPr>
  </w:p>
  <w:p w:rsidRDefault="00D15EF5" w:rsidR="00D15EF5">
    <w:pPr>
      <w:pStyle w:val="Zaglavlje"/>
    </w:pPr>
  </w:p>
  <w:p w:rsidRDefault="00D15EF5" w:rsidP="000B5AF6" w:rsidR="000B5AF6">
    <w:pPr>
      <w:jc w:val="right"/>
    </w:pPr>
    <w:r>
      <w:tab/>
    </w:r>
    <w:r>
      <w:tab/>
    </w:r>
    <w:r w:rsidR="000B5AF6">
      <w:t>6 St-977/13-83</w:t>
    </w:r>
  </w:p>
  <w:p w:rsidRDefault="00D15EF5" w:rsidP="00905363" w:rsidR="00D15EF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F5" w:rsidR="00D15EF5">
    <w:pPr>
      <w:pStyle w:val="Zaglavlje"/>
    </w:pPr>
  </w:p>
  <w:p w:rsidRDefault="00D15EF5" w:rsidR="00D15EF5">
    <w:pPr>
      <w:pStyle w:val="Zaglavlje"/>
    </w:pPr>
  </w:p>
  <w:p w:rsidRDefault="00D15EF5" w:rsidR="00D15EF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041EA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2">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F4E747E"/>
    <w:multiLevelType w:val="hybridMultilevel"/>
    <w:tmpl w:val="F3BC0A6A"/>
    <w:lvl w:tplc="4426C494" w:ilvl="0">
      <w:start w:val="2"/>
      <w:numFmt w:val="decimal"/>
      <w:lvlText w:val="%1."/>
      <w:lvlJc w:val="left"/>
      <w:pPr>
        <w:ind w:hanging="360" w:left="1068"/>
      </w:pPr>
      <w:rPr>
        <w:rFonts w:hAnsi="Times New Roman" w:ascii="Times New Roman" w:hint="default"/>
        <w:sz w:val="24"/>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FB61788"/>
    <w:multiLevelType w:val="multilevel"/>
    <w:tmpl w:val="F7180A9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7">
    <w:nsid w:val="325A551B"/>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8">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9">
    <w:nsid w:val="42D10DB1"/>
    <w:multiLevelType w:val="multilevel"/>
    <w:tmpl w:val="DD7CA284"/>
    <w:lvl w:ilvl="0">
      <w:start w:val="2"/>
      <w:numFmt w:val="decimal"/>
      <w:lvlText w:val="%1"/>
      <w:lvlJc w:val="left"/>
      <w:pPr>
        <w:ind w:hanging="360" w:left="360"/>
      </w:pPr>
      <w:rPr>
        <w:rFonts w:hint="default"/>
      </w:rPr>
    </w:lvl>
    <w:lvl w:ilvl="1">
      <w:start w:val="1"/>
      <w:numFmt w:val="decimal"/>
      <w:lvlText w:val="%1.%2"/>
      <w:lvlJc w:val="left"/>
      <w:pPr>
        <w:ind w:hanging="360" w:left="144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0">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6B7288"/>
    <w:multiLevelType w:val="multilevel"/>
    <w:tmpl w:val="4CDAD582"/>
    <w:lvl w:ilvl="0">
      <w:start w:val="3"/>
      <w:numFmt w:val="decimal"/>
      <w:lvlText w:val="%1"/>
      <w:lvlJc w:val="left"/>
      <w:pPr>
        <w:ind w:hanging="360" w:left="360"/>
      </w:pPr>
      <w:rPr>
        <w:rFonts w:hint="default"/>
      </w:rPr>
    </w:lvl>
    <w:lvl w:ilvl="1">
      <w:start w:val="1"/>
      <w:numFmt w:val="decimal"/>
      <w:lvlText w:val="%1.%2"/>
      <w:lvlJc w:val="left"/>
      <w:pPr>
        <w:ind w:hanging="360" w:left="1211"/>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720" w:left="396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080" w:left="648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440" w:left="9000"/>
      </w:pPr>
      <w:rPr>
        <w:rFonts w:hint="default"/>
      </w:rPr>
    </w:lvl>
    <w:lvl w:ilvl="8">
      <w:start w:val="1"/>
      <w:numFmt w:val="decimal"/>
      <w:lvlText w:val="%1.%2.%3.%4.%5.%6.%7.%8.%9"/>
      <w:lvlJc w:val="left"/>
      <w:pPr>
        <w:ind w:hanging="1800" w:left="10440"/>
      </w:pPr>
      <w:rPr>
        <w:rFonts w:hint="default"/>
      </w:rPr>
    </w:lvl>
  </w:abstractNum>
  <w:abstractNum w:abstractNumId="12">
    <w:nsid w:val="507A17D7"/>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13">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4">
    <w:nsid w:val="58D82F17"/>
    <w:multiLevelType w:val="hybridMultilevel"/>
    <w:tmpl w:val="592C4282"/>
    <w:lvl w:tplc="591AD55A" w:ilvl="0">
      <w:start w:val="1"/>
      <w:numFmt w:val="lowerLetter"/>
      <w:lvlText w:val="%1)"/>
      <w:lvlJc w:val="left"/>
      <w:pPr>
        <w:ind w:hanging="360" w:left="1440"/>
      </w:pPr>
      <w:rPr>
        <w:rFonts w:hint="default"/>
      </w:r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15">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B6527A"/>
    <w:multiLevelType w:val="multilevel"/>
    <w:tmpl w:val="1BD2AE4E"/>
    <w:lvl w:ilvl="0">
      <w:start w:val="1"/>
      <w:numFmt w:val="decimal"/>
      <w:lvlText w:val="%1."/>
      <w:lvlJc w:val="left"/>
      <w:pPr>
        <w:ind w:hanging="360" w:left="360"/>
      </w:pPr>
      <w:rPr>
        <w:rFonts w:hint="default"/>
      </w:rPr>
    </w:lvl>
    <w:lvl w:ilvl="1">
      <w:start w:val="1"/>
      <w:numFmt w:val="decimal"/>
      <w:lvlText w:val="%1.%2."/>
      <w:lvlJc w:val="left"/>
      <w:pPr>
        <w:ind w:hanging="360" w:left="106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19">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A575FB7"/>
    <w:multiLevelType w:val="multilevel"/>
    <w:tmpl w:val="83886922"/>
    <w:lvl w:ilvl="0">
      <w:start w:val="1"/>
      <w:numFmt w:val="decimal"/>
      <w:lvlText w:val="%1."/>
      <w:lvlJc w:val="left"/>
      <w:pPr>
        <w:ind w:hanging="360" w:left="360"/>
      </w:pPr>
      <w:rPr>
        <w:rFonts w:hint="default"/>
        <w:color w:val="000000"/>
      </w:rPr>
    </w:lvl>
    <w:lvl w:ilvl="1">
      <w:start w:val="1"/>
      <w:numFmt w:val="decimal"/>
      <w:lvlText w:val="%1.%2."/>
      <w:lvlJc w:val="left"/>
      <w:pPr>
        <w:ind w:hanging="360" w:left="360"/>
      </w:pPr>
      <w:rPr>
        <w:rFonts w:hint="default"/>
        <w:color w:val="000000"/>
      </w:rPr>
    </w:lvl>
    <w:lvl w:ilvl="2">
      <w:start w:val="1"/>
      <w:numFmt w:val="decimal"/>
      <w:lvlText w:val="%1.%2.%3."/>
      <w:lvlJc w:val="left"/>
      <w:pPr>
        <w:ind w:hanging="720" w:left="720"/>
      </w:pPr>
      <w:rPr>
        <w:rFonts w:hint="default"/>
        <w:color w:val="000000"/>
      </w:rPr>
    </w:lvl>
    <w:lvl w:ilvl="3">
      <w:start w:val="1"/>
      <w:numFmt w:val="decimal"/>
      <w:lvlText w:val="%1.%2.%3.%4."/>
      <w:lvlJc w:val="left"/>
      <w:pPr>
        <w:ind w:hanging="720" w:left="720"/>
      </w:pPr>
      <w:rPr>
        <w:rFonts w:hint="default"/>
        <w:color w:val="000000"/>
      </w:rPr>
    </w:lvl>
    <w:lvl w:ilvl="4">
      <w:start w:val="1"/>
      <w:numFmt w:val="decimal"/>
      <w:lvlText w:val="%1.%2.%3.%4.%5."/>
      <w:lvlJc w:val="left"/>
      <w:pPr>
        <w:ind w:hanging="1080" w:left="1080"/>
      </w:pPr>
      <w:rPr>
        <w:rFonts w:hint="default"/>
        <w:color w:val="000000"/>
      </w:rPr>
    </w:lvl>
    <w:lvl w:ilvl="5">
      <w:start w:val="1"/>
      <w:numFmt w:val="decimal"/>
      <w:lvlText w:val="%1.%2.%3.%4.%5.%6."/>
      <w:lvlJc w:val="left"/>
      <w:pPr>
        <w:ind w:hanging="1080" w:left="1080"/>
      </w:pPr>
      <w:rPr>
        <w:rFonts w:hint="default"/>
        <w:color w:val="000000"/>
      </w:rPr>
    </w:lvl>
    <w:lvl w:ilvl="6">
      <w:start w:val="1"/>
      <w:numFmt w:val="decimal"/>
      <w:lvlText w:val="%1.%2.%3.%4.%5.%6.%7."/>
      <w:lvlJc w:val="left"/>
      <w:pPr>
        <w:ind w:hanging="1440" w:left="1440"/>
      </w:pPr>
      <w:rPr>
        <w:rFonts w:hint="default"/>
        <w:color w:val="000000"/>
      </w:rPr>
    </w:lvl>
    <w:lvl w:ilvl="7">
      <w:start w:val="1"/>
      <w:numFmt w:val="decimal"/>
      <w:lvlText w:val="%1.%2.%3.%4.%5.%6.%7.%8."/>
      <w:lvlJc w:val="left"/>
      <w:pPr>
        <w:ind w:hanging="1440" w:left="1440"/>
      </w:pPr>
      <w:rPr>
        <w:rFonts w:hint="default"/>
        <w:color w:val="000000"/>
      </w:rPr>
    </w:lvl>
    <w:lvl w:ilvl="8">
      <w:start w:val="1"/>
      <w:numFmt w:val="decimal"/>
      <w:lvlText w:val="%1.%2.%3.%4.%5.%6.%7.%8.%9."/>
      <w:lvlJc w:val="left"/>
      <w:pPr>
        <w:ind w:hanging="1800" w:left="1800"/>
      </w:pPr>
      <w:rPr>
        <w:rFonts w:hint="default"/>
        <w:color w:val="000000"/>
      </w:rPr>
    </w:lvl>
  </w:abstractNum>
  <w:abstractNum w:abstractNumId="21">
    <w:nsid w:val="74397172"/>
    <w:multiLevelType w:val="hybridMultilevel"/>
    <w:tmpl w:val="31B677DE"/>
    <w:lvl w:tplc="E3F4C1E6" w:ilvl="0">
      <w:start w:val="1"/>
      <w:numFmt w:val="bullet"/>
      <w:lvlText w:val="-"/>
      <w:lvlJc w:val="left"/>
      <w:pPr>
        <w:ind w:hanging="360" w:left="1068"/>
      </w:pPr>
      <w:rPr>
        <w:rFonts w:cs="Times New Roman" w:eastAsia="Calibri" w:hAnsi="Times New Roman" w:ascii="Times New Roman" w:hint="default"/>
        <w:sz w:val="24"/>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7D737DB8"/>
    <w:multiLevelType w:val="hybridMultilevel"/>
    <w:tmpl w:val="712AE4B2"/>
    <w:lvl w:tplc="D61ED2A4" w:ilvl="0">
      <w:start w:val="4"/>
      <w:numFmt w:val="bullet"/>
      <w:lvlText w:val="-"/>
      <w:lvlJc w:val="left"/>
      <w:pPr>
        <w:ind w:hanging="360" w:left="1080"/>
      </w:pPr>
      <w:rPr>
        <w:rFonts w:cs="Arial" w:eastAsia="Calibri"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5"/>
  </w:num>
  <w:num w:numId="2">
    <w:abstractNumId w:val="17"/>
  </w:num>
  <w:num w:numId="3">
    <w:abstractNumId w:val="22"/>
  </w:num>
  <w:num w:numId="4">
    <w:abstractNumId w:val="10"/>
  </w:num>
  <w:num w:numId="5">
    <w:abstractNumId w:val="19"/>
  </w:num>
  <w:num w:numId="6">
    <w:abstractNumId w:val="23"/>
  </w:num>
  <w:num w:numId="7">
    <w:abstractNumId w:val="24"/>
  </w:num>
  <w:num w:numId="8">
    <w:abstractNumId w:val="13"/>
  </w:num>
  <w:num w:numId="9">
    <w:abstractNumId w:val="25"/>
  </w:num>
  <w:num w:numId="10">
    <w:abstractNumId w:val="2"/>
  </w:num>
  <w:num w:numId="11">
    <w:abstractNumId w:val="8"/>
  </w:num>
  <w:num w:numId="12">
    <w:abstractNumId w:val="26"/>
  </w:num>
  <w:num w:numId="13">
    <w:abstractNumId w:val="1"/>
  </w:num>
  <w:num w:numId="14">
    <w:abstractNumId w:val="16"/>
  </w:num>
  <w:num w:numId="15">
    <w:abstractNumId w:val="4"/>
  </w:num>
  <w:num w:numId="16">
    <w:abstractNumId w:val="3"/>
  </w:num>
  <w:num w:numId="17">
    <w:abstractNumId w:val="0"/>
  </w:num>
  <w:num w:numId="18">
    <w:abstractNumId w:val="7"/>
  </w:num>
  <w:num w:numId="19">
    <w:abstractNumId w:val="14"/>
  </w:num>
  <w:num w:numId="20">
    <w:abstractNumId w:val="12"/>
  </w:num>
  <w:num w:numId="21">
    <w:abstractNumId w:val="18"/>
  </w:num>
  <w:num w:numId="22">
    <w:abstractNumId w:val="20"/>
  </w:num>
  <w:num w:numId="23">
    <w:abstractNumId w:val="6"/>
  </w:num>
  <w:num w:numId="24">
    <w:abstractNumId w:val="27"/>
  </w:num>
  <w:num w:numId="25">
    <w:abstractNumId w:val="9"/>
  </w:num>
  <w:num w:numId="26">
    <w:abstractNumId w:val="11"/>
  </w:num>
  <w:num w:numId="27">
    <w:abstractNumId w:val="5"/>
  </w:num>
  <w:num w:numId="28">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4E5E"/>
    <w:rsid w:val="000358A8"/>
    <w:rsid w:val="00037F02"/>
    <w:rsid w:val="00043E8B"/>
    <w:rsid w:val="0005668D"/>
    <w:rsid w:val="00070955"/>
    <w:rsid w:val="000716DB"/>
    <w:rsid w:val="00072104"/>
    <w:rsid w:val="00081501"/>
    <w:rsid w:val="00084FEF"/>
    <w:rsid w:val="000A42BC"/>
    <w:rsid w:val="000A6105"/>
    <w:rsid w:val="000B573E"/>
    <w:rsid w:val="000B5AF6"/>
    <w:rsid w:val="000B6B2F"/>
    <w:rsid w:val="000C75FF"/>
    <w:rsid w:val="000D4086"/>
    <w:rsid w:val="000F0255"/>
    <w:rsid w:val="000F2FD0"/>
    <w:rsid w:val="000F4A51"/>
    <w:rsid w:val="00100221"/>
    <w:rsid w:val="00102DF2"/>
    <w:rsid w:val="00103E2E"/>
    <w:rsid w:val="00105075"/>
    <w:rsid w:val="00111E95"/>
    <w:rsid w:val="00114985"/>
    <w:rsid w:val="001158DF"/>
    <w:rsid w:val="0011607C"/>
    <w:rsid w:val="0012580D"/>
    <w:rsid w:val="00155C69"/>
    <w:rsid w:val="00165DD6"/>
    <w:rsid w:val="0018745E"/>
    <w:rsid w:val="001923B0"/>
    <w:rsid w:val="00193FD2"/>
    <w:rsid w:val="001A7119"/>
    <w:rsid w:val="001B691C"/>
    <w:rsid w:val="001C7225"/>
    <w:rsid w:val="001E06D7"/>
    <w:rsid w:val="001E18B5"/>
    <w:rsid w:val="001E6E05"/>
    <w:rsid w:val="00242171"/>
    <w:rsid w:val="002531DC"/>
    <w:rsid w:val="00261DD7"/>
    <w:rsid w:val="00267F79"/>
    <w:rsid w:val="00271D48"/>
    <w:rsid w:val="00285E19"/>
    <w:rsid w:val="0029177B"/>
    <w:rsid w:val="002A0808"/>
    <w:rsid w:val="002A498E"/>
    <w:rsid w:val="002B5105"/>
    <w:rsid w:val="002C7BB6"/>
    <w:rsid w:val="002D3C4E"/>
    <w:rsid w:val="002D43ED"/>
    <w:rsid w:val="002E6AA0"/>
    <w:rsid w:val="002F78B9"/>
    <w:rsid w:val="00316FFD"/>
    <w:rsid w:val="003335CC"/>
    <w:rsid w:val="00333655"/>
    <w:rsid w:val="0033428F"/>
    <w:rsid w:val="003372B5"/>
    <w:rsid w:val="00350FA5"/>
    <w:rsid w:val="003511A3"/>
    <w:rsid w:val="00356785"/>
    <w:rsid w:val="0035718F"/>
    <w:rsid w:val="00363AC4"/>
    <w:rsid w:val="00365EB5"/>
    <w:rsid w:val="00386290"/>
    <w:rsid w:val="00393B26"/>
    <w:rsid w:val="003978AB"/>
    <w:rsid w:val="003A554D"/>
    <w:rsid w:val="003B1D58"/>
    <w:rsid w:val="003C1D60"/>
    <w:rsid w:val="003C2E87"/>
    <w:rsid w:val="003E5EEC"/>
    <w:rsid w:val="003F0E69"/>
    <w:rsid w:val="003F7074"/>
    <w:rsid w:val="00405CDB"/>
    <w:rsid w:val="00420EE5"/>
    <w:rsid w:val="00433769"/>
    <w:rsid w:val="00437703"/>
    <w:rsid w:val="004572F5"/>
    <w:rsid w:val="004651E8"/>
    <w:rsid w:val="00470300"/>
    <w:rsid w:val="004729F3"/>
    <w:rsid w:val="004B1F30"/>
    <w:rsid w:val="004B3AE7"/>
    <w:rsid w:val="004B3D9B"/>
    <w:rsid w:val="004C46E2"/>
    <w:rsid w:val="004E03C2"/>
    <w:rsid w:val="00514167"/>
    <w:rsid w:val="0052368D"/>
    <w:rsid w:val="00551F22"/>
    <w:rsid w:val="0055370E"/>
    <w:rsid w:val="00555A3A"/>
    <w:rsid w:val="00560345"/>
    <w:rsid w:val="00575B4B"/>
    <w:rsid w:val="005964BB"/>
    <w:rsid w:val="005A15E5"/>
    <w:rsid w:val="005A6222"/>
    <w:rsid w:val="005B609C"/>
    <w:rsid w:val="005B6CBA"/>
    <w:rsid w:val="005C0E1E"/>
    <w:rsid w:val="005C4314"/>
    <w:rsid w:val="005D2CAF"/>
    <w:rsid w:val="005D76EF"/>
    <w:rsid w:val="005E02CF"/>
    <w:rsid w:val="005E558D"/>
    <w:rsid w:val="006012CC"/>
    <w:rsid w:val="00602FFC"/>
    <w:rsid w:val="006145D8"/>
    <w:rsid w:val="006315D8"/>
    <w:rsid w:val="00632BA1"/>
    <w:rsid w:val="00662F00"/>
    <w:rsid w:val="00666DFD"/>
    <w:rsid w:val="00672D37"/>
    <w:rsid w:val="00695AD9"/>
    <w:rsid w:val="006976A3"/>
    <w:rsid w:val="006B17D9"/>
    <w:rsid w:val="006C1EE3"/>
    <w:rsid w:val="006D6978"/>
    <w:rsid w:val="006F3607"/>
    <w:rsid w:val="00734462"/>
    <w:rsid w:val="007379B6"/>
    <w:rsid w:val="00741721"/>
    <w:rsid w:val="0075504C"/>
    <w:rsid w:val="0076065C"/>
    <w:rsid w:val="00763833"/>
    <w:rsid w:val="00764C83"/>
    <w:rsid w:val="00767088"/>
    <w:rsid w:val="0076779C"/>
    <w:rsid w:val="0077397E"/>
    <w:rsid w:val="00775AA3"/>
    <w:rsid w:val="007761FB"/>
    <w:rsid w:val="007845C8"/>
    <w:rsid w:val="00792EE8"/>
    <w:rsid w:val="007A2A11"/>
    <w:rsid w:val="007B2078"/>
    <w:rsid w:val="007B4D38"/>
    <w:rsid w:val="007E4DD9"/>
    <w:rsid w:val="00801C75"/>
    <w:rsid w:val="00824AFA"/>
    <w:rsid w:val="00826016"/>
    <w:rsid w:val="00830B2E"/>
    <w:rsid w:val="008326A9"/>
    <w:rsid w:val="0083779B"/>
    <w:rsid w:val="008419B9"/>
    <w:rsid w:val="0084627B"/>
    <w:rsid w:val="00847615"/>
    <w:rsid w:val="00853215"/>
    <w:rsid w:val="00857BAA"/>
    <w:rsid w:val="0086125B"/>
    <w:rsid w:val="00864CDA"/>
    <w:rsid w:val="00866D0B"/>
    <w:rsid w:val="00870C8C"/>
    <w:rsid w:val="0088426E"/>
    <w:rsid w:val="008927D2"/>
    <w:rsid w:val="008A300F"/>
    <w:rsid w:val="008A3350"/>
    <w:rsid w:val="008A72EF"/>
    <w:rsid w:val="008B3987"/>
    <w:rsid w:val="008B6850"/>
    <w:rsid w:val="008D37BB"/>
    <w:rsid w:val="008D4CA6"/>
    <w:rsid w:val="00901EED"/>
    <w:rsid w:val="00902607"/>
    <w:rsid w:val="00905363"/>
    <w:rsid w:val="00925E5F"/>
    <w:rsid w:val="0094128C"/>
    <w:rsid w:val="0094423A"/>
    <w:rsid w:val="00944AED"/>
    <w:rsid w:val="00946342"/>
    <w:rsid w:val="009516A0"/>
    <w:rsid w:val="00973133"/>
    <w:rsid w:val="009B72A4"/>
    <w:rsid w:val="009E299F"/>
    <w:rsid w:val="00A0408F"/>
    <w:rsid w:val="00A07B0E"/>
    <w:rsid w:val="00A3682D"/>
    <w:rsid w:val="00A41D6B"/>
    <w:rsid w:val="00A652E1"/>
    <w:rsid w:val="00A75237"/>
    <w:rsid w:val="00AA02FE"/>
    <w:rsid w:val="00AA7BA7"/>
    <w:rsid w:val="00AB71FE"/>
    <w:rsid w:val="00B11FDD"/>
    <w:rsid w:val="00B2515B"/>
    <w:rsid w:val="00B2798C"/>
    <w:rsid w:val="00B47625"/>
    <w:rsid w:val="00B47CF8"/>
    <w:rsid w:val="00B56C02"/>
    <w:rsid w:val="00B65007"/>
    <w:rsid w:val="00B805CD"/>
    <w:rsid w:val="00BA388C"/>
    <w:rsid w:val="00BA441E"/>
    <w:rsid w:val="00BC5C48"/>
    <w:rsid w:val="00BF79EC"/>
    <w:rsid w:val="00C26D1C"/>
    <w:rsid w:val="00C3127D"/>
    <w:rsid w:val="00C428B5"/>
    <w:rsid w:val="00C5562A"/>
    <w:rsid w:val="00C63693"/>
    <w:rsid w:val="00C6437F"/>
    <w:rsid w:val="00C70563"/>
    <w:rsid w:val="00C82365"/>
    <w:rsid w:val="00C95B2E"/>
    <w:rsid w:val="00CA0E6D"/>
    <w:rsid w:val="00CA5E07"/>
    <w:rsid w:val="00CB37D0"/>
    <w:rsid w:val="00CC321F"/>
    <w:rsid w:val="00CC36B0"/>
    <w:rsid w:val="00CC466F"/>
    <w:rsid w:val="00CD05EA"/>
    <w:rsid w:val="00CE6704"/>
    <w:rsid w:val="00CE6749"/>
    <w:rsid w:val="00CF14CE"/>
    <w:rsid w:val="00CF23D3"/>
    <w:rsid w:val="00D11521"/>
    <w:rsid w:val="00D15D45"/>
    <w:rsid w:val="00D15EF5"/>
    <w:rsid w:val="00D16D3E"/>
    <w:rsid w:val="00D23796"/>
    <w:rsid w:val="00D26304"/>
    <w:rsid w:val="00D320F1"/>
    <w:rsid w:val="00D3268C"/>
    <w:rsid w:val="00D42D3E"/>
    <w:rsid w:val="00D446EF"/>
    <w:rsid w:val="00D57538"/>
    <w:rsid w:val="00D6245A"/>
    <w:rsid w:val="00D91DD6"/>
    <w:rsid w:val="00DA30BE"/>
    <w:rsid w:val="00E14F81"/>
    <w:rsid w:val="00E20D25"/>
    <w:rsid w:val="00E269A3"/>
    <w:rsid w:val="00E31AF2"/>
    <w:rsid w:val="00E31F9E"/>
    <w:rsid w:val="00E35928"/>
    <w:rsid w:val="00E50428"/>
    <w:rsid w:val="00E6367B"/>
    <w:rsid w:val="00E71337"/>
    <w:rsid w:val="00E7394B"/>
    <w:rsid w:val="00EB185D"/>
    <w:rsid w:val="00ED1853"/>
    <w:rsid w:val="00EE1868"/>
    <w:rsid w:val="00EF2B4D"/>
    <w:rsid w:val="00F036A3"/>
    <w:rsid w:val="00F257CB"/>
    <w:rsid w:val="00F25F91"/>
    <w:rsid w:val="00F45DD4"/>
    <w:rsid w:val="00F50565"/>
    <w:rsid w:val="00F63D27"/>
    <w:rsid w:val="00F661AF"/>
    <w:rsid w:val="00F70CCD"/>
    <w:rsid w:val="00F8328B"/>
    <w:rsid w:val="00F83471"/>
    <w:rsid w:val="00FA0CE4"/>
    <w:rsid w:val="00FD32DD"/>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uiPriority w:val="34"/>
    <w:qFormat/>
    <w:rsid w:val="00433769"/>
    <w:pPr>
      <w:spacing w:lineRule="auto" w:line="276" w:after="200"/>
      <w:ind w:left="720"/>
      <w:contextualSpacing/>
    </w:pPr>
    <w:rPr>
      <w:rFonts w:eastAsia="Calibri" w:hAnsi="Calibri" w:ascii="Calibri"/>
      <w:sz w:val="22"/>
      <w:szCs w:val="22"/>
      <w:lang w:eastAsia="en-US"/>
    </w:rPr>
  </w:style>
  <w:style w:styleId="Naglaeno" w:type="character">
    <w:name w:val="Strong"/>
    <w:qFormat/>
    <w:rsid w:val="00857BAA"/>
    <w:rPr>
      <w:b/>
      <w:bCs/>
    </w:rPr>
  </w:style>
  <w:style w:customStyle="true" w:styleId="TijelotekstaChar" w:type="character">
    <w:name w:val="Tijelo teksta Char"/>
    <w:link w:val="Tijeloteksta"/>
    <w:rsid w:val="00034E5E"/>
    <w:rPr>
      <w:sz w:val="24"/>
      <w:szCs w:val="24"/>
    </w:rPr>
  </w:style>
  <w:style w:styleId="Bezproreda" w:type="paragraph">
    <w:name w:val="No Spacing"/>
    <w:uiPriority w:val="1"/>
    <w:qFormat/>
    <w:rsid w:val="008B3987"/>
    <w:rPr>
      <w:rFonts w:eastAsia="Calibri" w:hAnsi="Calibri" w:ascii="Calibri"/>
      <w:sz w:val="22"/>
      <w:szCs w:val="22"/>
      <w:lang w:eastAsia="en-US"/>
    </w:rPr>
  </w:style>
  <w:style w:styleId="Tekstrezerviranogmjesta" w:type="character">
    <w:name w:val="Placeholder Text"/>
    <w:basedOn w:val="Zadanifontodlomka"/>
    <w:uiPriority w:val="99"/>
    <w:semiHidden/>
    <w:rsid w:val="0075504C"/>
    <w:rPr>
      <w:color w:val="808080"/>
      <w:bdr w:space="0" w:sz="0" w:color="auto" w:val="none"/>
      <w:shd w:fill="CCFFFF" w:color="auto" w:val="clear"/>
    </w:rPr>
  </w:style>
  <w:style w:customStyle="true" w:styleId="eSPISCCParagraphDefaultFont" w:type="character">
    <w:name w:val="eSPIS_CC_Paragraph Default Font"/>
    <w:basedOn w:val="Zadanifontodlomka"/>
    <w:rsid w:val="007550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504C"/>
    <w:rPr>
      <w:bdr w:space="0" w:sz="0" w:color="auto" w:val="none"/>
      <w:shd w:fill="FFFFCC" w:color="auto" w:val="clear"/>
      <w:lang w:val="hr-HR"/>
    </w:rPr>
  </w:style>
  <w:style w:customStyle="true" w:styleId="PozadinaSvijetloCrvena" w:type="character">
    <w:name w:val="Pozadina_SvijetloCrvena"/>
    <w:basedOn w:val="eSPISCCParagraphDefaultFont"/>
    <w:rsid w:val="007550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50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uiPriority w:val="34"/>
    <w:qFormat/>
    <w:rsid w:val="00433769"/>
    <w:pPr>
      <w:spacing w:after="200" w:line="276" w:lineRule="auto"/>
      <w:ind w:left="720"/>
      <w:contextualSpacing/>
    </w:pPr>
    <w:rPr>
      <w:rFonts w:ascii="Calibri" w:eastAsia="Calibri" w:hAnsi="Calibri"/>
      <w:sz w:val="22"/>
      <w:szCs w:val="22"/>
      <w:lang w:eastAsia="en-US"/>
    </w:rPr>
  </w:style>
  <w:style w:styleId="Naglaeno" w:type="character">
    <w:name w:val="Strong"/>
    <w:qFormat/>
    <w:rsid w:val="00857BAA"/>
    <w:rPr>
      <w:b/>
      <w:bCs/>
    </w:rPr>
  </w:style>
  <w:style w:customStyle="1" w:styleId="TijelotekstaChar" w:type="character">
    <w:name w:val="Tijelo teksta Char"/>
    <w:link w:val="Tijeloteksta"/>
    <w:rsid w:val="00034E5E"/>
    <w:rPr>
      <w:sz w:val="24"/>
      <w:szCs w:val="24"/>
    </w:rPr>
  </w:style>
  <w:style w:styleId="Bezproreda" w:type="paragraph">
    <w:name w:val="No Spacing"/>
    <w:uiPriority w:val="1"/>
    <w:qFormat/>
    <w:rsid w:val="008B3987"/>
    <w:rPr>
      <w:rFonts w:ascii="Calibri" w:eastAsia="Calibri" w:hAnsi="Calibri"/>
      <w:sz w:val="22"/>
      <w:szCs w:val="22"/>
      <w:lang w:eastAsia="en-US"/>
    </w:rPr>
  </w:style>
  <w:style w:styleId="Tekstrezerviranogmjesta" w:type="character">
    <w:name w:val="Placeholder Text"/>
    <w:basedOn w:val="Zadanifontodlomka"/>
    <w:uiPriority w:val="99"/>
    <w:semiHidden/>
    <w:rsid w:val="0075504C"/>
    <w:rPr>
      <w:color w:val="808080"/>
      <w:bdr w:color="auto" w:space="0" w:sz="0" w:val="none"/>
      <w:shd w:color="auto" w:fill="CCFFFF" w:val="clear"/>
    </w:rPr>
  </w:style>
  <w:style w:customStyle="1" w:styleId="eSPISCCParagraphDefaultFont" w:type="character">
    <w:name w:val="eSPIS_CC_Paragraph Default Font"/>
    <w:basedOn w:val="Zadanifontodlomka"/>
    <w:rsid w:val="007550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504C"/>
    <w:rPr>
      <w:bdr w:color="auto" w:space="0" w:sz="0" w:val="none"/>
      <w:shd w:color="auto" w:fill="FFFFCC" w:val="clear"/>
      <w:lang w:val="hr-HR"/>
    </w:rPr>
  </w:style>
  <w:style w:customStyle="1" w:styleId="PozadinaSvijetloCrvena" w:type="character">
    <w:name w:val="Pozadina_SvijetloCrvena"/>
    <w:basedOn w:val="eSPISCCParagraphDefaultFont"/>
    <w:rsid w:val="007550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50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5596">
      <w:bodyDiv w:val="true"/>
      <w:marLeft w:val="0"/>
      <w:marRight w:val="0"/>
      <w:marTop w:val="0"/>
      <w:marBottom w:val="0"/>
      <w:divBdr>
        <w:top w:space="0" w:sz="0" w:color="auto" w:val="none"/>
        <w:left w:space="0" w:sz="0" w:color="auto" w:val="none"/>
        <w:bottom w:space="0" w:sz="0" w:color="auto" w:val="none"/>
        <w:right w:space="0" w:sz="0" w:color="auto" w:val="none"/>
      </w:divBdr>
      <w:divsChild>
        <w:div w:id="14621337">
          <w:marLeft w:val="0"/>
          <w:marRight w:val="0"/>
          <w:marTop w:val="0"/>
          <w:marBottom w:val="0"/>
          <w:divBdr>
            <w:top w:space="0" w:sz="0" w:color="auto" w:val="none"/>
            <w:left w:space="0" w:sz="0" w:color="auto" w:val="none"/>
            <w:bottom w:space="0" w:sz="0" w:color="auto" w:val="none"/>
            <w:right w:space="0" w:sz="0" w:color="auto" w:val="none"/>
          </w:divBdr>
          <w:divsChild>
            <w:div w:id="1340735795">
              <w:marLeft w:val="0"/>
              <w:marRight w:val="0"/>
              <w:marTop w:val="0"/>
              <w:marBottom w:val="0"/>
              <w:divBdr>
                <w:top w:space="0" w:sz="0" w:color="auto" w:val="none"/>
                <w:left w:space="0" w:sz="0" w:color="auto" w:val="none"/>
                <w:bottom w:space="0" w:sz="0" w:color="auto" w:val="none"/>
                <w:right w:space="0" w:sz="0" w:color="auto" w:val="none"/>
              </w:divBdr>
              <w:divsChild>
                <w:div w:id="953947476">
                  <w:marLeft w:val="0"/>
                  <w:marRight w:val="0"/>
                  <w:marTop w:val="0"/>
                  <w:marBottom w:val="150"/>
                  <w:divBdr>
                    <w:top w:space="0" w:sz="0" w:color="auto" w:val="none"/>
                    <w:left w:space="0" w:sz="0" w:color="auto" w:val="none"/>
                    <w:bottom w:space="0" w:sz="0" w:color="auto" w:val="none"/>
                    <w:right w:space="0" w:sz="0" w:color="auto" w:val="none"/>
                  </w:divBdr>
                  <w:divsChild>
                    <w:div w:id="759957986">
                      <w:marLeft w:val="0"/>
                      <w:marRight w:val="0"/>
                      <w:marTop w:val="0"/>
                      <w:marBottom w:val="0"/>
                      <w:divBdr>
                        <w:top w:space="0" w:sz="0" w:color="auto" w:val="none"/>
                        <w:left w:space="0" w:sz="0" w:color="auto" w:val="none"/>
                        <w:bottom w:space="0" w:sz="0" w:color="auto" w:val="none"/>
                        <w:right w:space="0" w:sz="0" w:color="auto" w:val="none"/>
                      </w:divBdr>
                      <w:divsChild>
                        <w:div w:id="1830831647">
                          <w:marLeft w:val="0"/>
                          <w:marRight w:val="0"/>
                          <w:marTop w:val="0"/>
                          <w:marBottom w:val="0"/>
                          <w:divBdr>
                            <w:top w:space="0" w:sz="0" w:color="auto" w:val="none"/>
                            <w:left w:space="0" w:sz="0" w:color="auto" w:val="none"/>
                            <w:bottom w:space="0" w:sz="0" w:color="auto" w:val="none"/>
                            <w:right w:space="0" w:sz="0" w:color="auto" w:val="none"/>
                          </w:divBdr>
                          <w:divsChild>
                            <w:div w:id="805244398">
                              <w:marLeft w:val="0"/>
                              <w:marRight w:val="0"/>
                              <w:marTop w:val="0"/>
                              <w:marBottom w:val="0"/>
                              <w:divBdr>
                                <w:top w:space="0" w:sz="0" w:color="auto" w:val="none"/>
                                <w:left w:space="0" w:sz="0" w:color="auto" w:val="none"/>
                                <w:bottom w:space="0" w:sz="0" w:color="auto" w:val="none"/>
                                <w:right w:space="0" w:sz="0" w:color="auto" w:val="none"/>
                              </w:divBdr>
                              <w:divsChild>
                                <w:div w:id="1422138508">
                                  <w:marLeft w:val="0"/>
                                  <w:marRight w:val="0"/>
                                  <w:marTop w:val="0"/>
                                  <w:marBottom w:val="0"/>
                                  <w:divBdr>
                                    <w:top w:space="0" w:sz="0" w:color="auto" w:val="none"/>
                                    <w:left w:space="0" w:sz="0" w:color="auto" w:val="none"/>
                                    <w:bottom w:space="0" w:sz="0" w:color="auto" w:val="none"/>
                                    <w:right w:space="0" w:sz="0" w:color="auto" w:val="none"/>
                                  </w:divBdr>
                                  <w:divsChild>
                                    <w:div w:id="51198031">
                                      <w:marLeft w:val="0"/>
                                      <w:marRight w:val="0"/>
                                      <w:marTop w:val="0"/>
                                      <w:marBottom w:val="0"/>
                                      <w:divBdr>
                                        <w:top w:space="0" w:sz="0" w:color="auto" w:val="none"/>
                                        <w:left w:space="0" w:sz="0" w:color="auto" w:val="none"/>
                                        <w:bottom w:space="0" w:sz="0" w:color="auto" w:val="none"/>
                                        <w:right w:space="0" w:sz="0" w:color="auto" w:val="none"/>
                                      </w:divBdr>
                                      <w:divsChild>
                                        <w:div w:id="5876148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65477715">
      <w:bodyDiv w:val="true"/>
      <w:marLeft w:val="0"/>
      <w:marRight w:val="0"/>
      <w:marTop w:val="0"/>
      <w:marBottom w:val="0"/>
      <w:divBdr>
        <w:top w:space="0" w:sz="0" w:color="auto" w:val="none"/>
        <w:left w:space="0" w:sz="0" w:color="auto" w:val="none"/>
        <w:bottom w:space="0" w:sz="0" w:color="auto" w:val="none"/>
        <w:right w:space="0" w:sz="0" w:color="auto" w:val="none"/>
      </w:divBdr>
      <w:divsChild>
        <w:div w:id="840850212">
          <w:marLeft w:val="0"/>
          <w:marRight w:val="0"/>
          <w:marTop w:val="0"/>
          <w:marBottom w:val="0"/>
          <w:divBdr>
            <w:top w:space="0" w:sz="0" w:color="auto" w:val="none"/>
            <w:left w:space="0" w:sz="0" w:color="auto" w:val="none"/>
            <w:bottom w:space="0" w:sz="0" w:color="auto" w:val="none"/>
            <w:right w:space="0" w:sz="0" w:color="auto" w:val="none"/>
          </w:divBdr>
          <w:divsChild>
            <w:div w:id="1203245218">
              <w:marLeft w:val="0"/>
              <w:marRight w:val="0"/>
              <w:marTop w:val="0"/>
              <w:marBottom w:val="0"/>
              <w:divBdr>
                <w:top w:space="0" w:sz="0" w:color="auto" w:val="none"/>
                <w:left w:space="0" w:sz="0" w:color="auto" w:val="none"/>
                <w:bottom w:space="0" w:sz="0" w:color="auto" w:val="none"/>
                <w:right w:space="0" w:sz="0" w:color="auto" w:val="none"/>
              </w:divBdr>
              <w:divsChild>
                <w:div w:id="1902060345">
                  <w:marLeft w:val="0"/>
                  <w:marRight w:val="0"/>
                  <w:marTop w:val="0"/>
                  <w:marBottom w:val="150"/>
                  <w:divBdr>
                    <w:top w:space="0" w:sz="0" w:color="auto" w:val="none"/>
                    <w:left w:space="0" w:sz="0" w:color="auto" w:val="none"/>
                    <w:bottom w:space="0" w:sz="0" w:color="auto" w:val="none"/>
                    <w:right w:space="0" w:sz="0" w:color="auto" w:val="none"/>
                  </w:divBdr>
                  <w:divsChild>
                    <w:div w:id="1210149431">
                      <w:marLeft w:val="0"/>
                      <w:marRight w:val="0"/>
                      <w:marTop w:val="0"/>
                      <w:marBottom w:val="0"/>
                      <w:divBdr>
                        <w:top w:space="0" w:sz="0" w:color="auto" w:val="none"/>
                        <w:left w:space="0" w:sz="0" w:color="auto" w:val="none"/>
                        <w:bottom w:space="0" w:sz="0" w:color="auto" w:val="none"/>
                        <w:right w:space="0" w:sz="0" w:color="auto" w:val="none"/>
                      </w:divBdr>
                      <w:divsChild>
                        <w:div w:id="53700937">
                          <w:marLeft w:val="0"/>
                          <w:marRight w:val="0"/>
                          <w:marTop w:val="0"/>
                          <w:marBottom w:val="0"/>
                          <w:divBdr>
                            <w:top w:space="0" w:sz="0" w:color="auto" w:val="none"/>
                            <w:left w:space="0" w:sz="0" w:color="auto" w:val="none"/>
                            <w:bottom w:space="0" w:sz="0" w:color="auto" w:val="none"/>
                            <w:right w:space="0" w:sz="0" w:color="auto" w:val="none"/>
                          </w:divBdr>
                          <w:divsChild>
                            <w:div w:id="2015765223">
                              <w:marLeft w:val="0"/>
                              <w:marRight w:val="0"/>
                              <w:marTop w:val="0"/>
                              <w:marBottom w:val="0"/>
                              <w:divBdr>
                                <w:top w:space="0" w:sz="0" w:color="auto" w:val="none"/>
                                <w:left w:space="0" w:sz="0" w:color="auto" w:val="none"/>
                                <w:bottom w:space="0" w:sz="0" w:color="auto" w:val="none"/>
                                <w:right w:space="0" w:sz="0" w:color="auto" w:val="none"/>
                              </w:divBdr>
                              <w:divsChild>
                                <w:div w:id="980816567">
                                  <w:marLeft w:val="0"/>
                                  <w:marRight w:val="0"/>
                                  <w:marTop w:val="0"/>
                                  <w:marBottom w:val="0"/>
                                  <w:divBdr>
                                    <w:top w:space="0" w:sz="0" w:color="auto" w:val="none"/>
                                    <w:left w:space="0" w:sz="0" w:color="auto" w:val="none"/>
                                    <w:bottom w:space="0" w:sz="0" w:color="auto" w:val="none"/>
                                    <w:right w:space="0" w:sz="0" w:color="auto" w:val="none"/>
                                  </w:divBdr>
                                  <w:divsChild>
                                    <w:div w:id="886769175">
                                      <w:marLeft w:val="0"/>
                                      <w:marRight w:val="0"/>
                                      <w:marTop w:val="0"/>
                                      <w:marBottom w:val="0"/>
                                      <w:divBdr>
                                        <w:top w:space="0" w:sz="0" w:color="auto" w:val="none"/>
                                        <w:left w:space="0" w:sz="0" w:color="auto" w:val="none"/>
                                        <w:bottom w:space="0" w:sz="0" w:color="auto" w:val="none"/>
                                        <w:right w:space="0" w:sz="0" w:color="auto" w:val="none"/>
                                      </w:divBdr>
                                      <w:divsChild>
                                        <w:div w:id="408333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995183">
      <w:bodyDiv w:val="true"/>
      <w:marLeft w:val="0"/>
      <w:marRight w:val="0"/>
      <w:marTop w:val="0"/>
      <w:marBottom w:val="0"/>
      <w:divBdr>
        <w:top w:space="0" w:sz="0" w:color="auto" w:val="none"/>
        <w:left w:space="0" w:sz="0" w:color="auto" w:val="none"/>
        <w:bottom w:space="0" w:sz="0" w:color="auto" w:val="none"/>
        <w:right w:space="0" w:sz="0" w:color="auto" w:val="none"/>
      </w:divBdr>
      <w:divsChild>
        <w:div w:id="1985086255">
          <w:marLeft w:val="0"/>
          <w:marRight w:val="0"/>
          <w:marTop w:val="0"/>
          <w:marBottom w:val="0"/>
          <w:divBdr>
            <w:top w:space="0" w:sz="0" w:color="auto" w:val="none"/>
            <w:left w:space="0" w:sz="0" w:color="auto" w:val="none"/>
            <w:bottom w:space="0" w:sz="0" w:color="auto" w:val="none"/>
            <w:right w:space="0" w:sz="0" w:color="auto" w:val="none"/>
          </w:divBdr>
          <w:divsChild>
            <w:div w:id="1706632958">
              <w:marLeft w:val="0"/>
              <w:marRight w:val="0"/>
              <w:marTop w:val="0"/>
              <w:marBottom w:val="0"/>
              <w:divBdr>
                <w:top w:space="0" w:sz="0" w:color="auto" w:val="none"/>
                <w:left w:space="0" w:sz="0" w:color="auto" w:val="none"/>
                <w:bottom w:space="0" w:sz="0" w:color="auto" w:val="none"/>
                <w:right w:space="0" w:sz="0" w:color="auto" w:val="none"/>
              </w:divBdr>
              <w:divsChild>
                <w:div w:id="1627731938">
                  <w:marLeft w:val="0"/>
                  <w:marRight w:val="0"/>
                  <w:marTop w:val="0"/>
                  <w:marBottom w:val="150"/>
                  <w:divBdr>
                    <w:top w:space="0" w:sz="0" w:color="auto" w:val="none"/>
                    <w:left w:space="0" w:sz="0" w:color="auto" w:val="none"/>
                    <w:bottom w:space="0" w:sz="0" w:color="auto" w:val="none"/>
                    <w:right w:space="0" w:sz="0" w:color="auto" w:val="none"/>
                  </w:divBdr>
                  <w:divsChild>
                    <w:div w:id="1665668257">
                      <w:marLeft w:val="0"/>
                      <w:marRight w:val="0"/>
                      <w:marTop w:val="0"/>
                      <w:marBottom w:val="0"/>
                      <w:divBdr>
                        <w:top w:space="0" w:sz="0" w:color="auto" w:val="none"/>
                        <w:left w:space="0" w:sz="0" w:color="auto" w:val="none"/>
                        <w:bottom w:space="0" w:sz="0" w:color="auto" w:val="none"/>
                        <w:right w:space="0" w:sz="0" w:color="auto" w:val="none"/>
                      </w:divBdr>
                      <w:divsChild>
                        <w:div w:id="1872838219">
                          <w:marLeft w:val="0"/>
                          <w:marRight w:val="0"/>
                          <w:marTop w:val="0"/>
                          <w:marBottom w:val="0"/>
                          <w:divBdr>
                            <w:top w:space="0" w:sz="0" w:color="auto" w:val="none"/>
                            <w:left w:space="0" w:sz="0" w:color="auto" w:val="none"/>
                            <w:bottom w:space="0" w:sz="0" w:color="auto" w:val="none"/>
                            <w:right w:space="0" w:sz="0" w:color="auto" w:val="none"/>
                          </w:divBdr>
                          <w:divsChild>
                            <w:div w:id="1460755996">
                              <w:marLeft w:val="0"/>
                              <w:marRight w:val="0"/>
                              <w:marTop w:val="0"/>
                              <w:marBottom w:val="0"/>
                              <w:divBdr>
                                <w:top w:space="0" w:sz="0" w:color="auto" w:val="none"/>
                                <w:left w:space="0" w:sz="0" w:color="auto" w:val="none"/>
                                <w:bottom w:space="0" w:sz="0" w:color="auto" w:val="none"/>
                                <w:right w:space="0" w:sz="0" w:color="auto" w:val="none"/>
                              </w:divBdr>
                              <w:divsChild>
                                <w:div w:id="2144615981">
                                  <w:marLeft w:val="0"/>
                                  <w:marRight w:val="0"/>
                                  <w:marTop w:val="0"/>
                                  <w:marBottom w:val="0"/>
                                  <w:divBdr>
                                    <w:top w:space="0" w:sz="0" w:color="auto" w:val="none"/>
                                    <w:left w:space="0" w:sz="0" w:color="auto" w:val="none"/>
                                    <w:bottom w:space="0" w:sz="0" w:color="auto" w:val="none"/>
                                    <w:right w:space="0" w:sz="0" w:color="auto" w:val="none"/>
                                  </w:divBdr>
                                  <w:divsChild>
                                    <w:div w:id="24411171">
                                      <w:marLeft w:val="0"/>
                                      <w:marRight w:val="0"/>
                                      <w:marTop w:val="0"/>
                                      <w:marBottom w:val="0"/>
                                      <w:divBdr>
                                        <w:top w:space="0" w:sz="0" w:color="auto" w:val="none"/>
                                        <w:left w:space="0" w:sz="0" w:color="auto" w:val="none"/>
                                        <w:bottom w:space="0" w:sz="0" w:color="auto" w:val="none"/>
                                        <w:right w:space="0" w:sz="0" w:color="auto" w:val="none"/>
                                      </w:divBdr>
                                      <w:divsChild>
                                        <w:div w:id="12364314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05456345">
      <w:bodyDiv w:val="true"/>
      <w:marLeft w:val="0"/>
      <w:marRight w:val="0"/>
      <w:marTop w:val="0"/>
      <w:marBottom w:val="0"/>
      <w:divBdr>
        <w:top w:space="0" w:sz="0" w:color="auto" w:val="none"/>
        <w:left w:space="0" w:sz="0" w:color="auto" w:val="none"/>
        <w:bottom w:space="0" w:sz="0" w:color="auto" w:val="none"/>
        <w:right w:space="0" w:sz="0" w:color="auto" w:val="none"/>
      </w:divBdr>
      <w:divsChild>
        <w:div w:id="1625498501">
          <w:marLeft w:val="0"/>
          <w:marRight w:val="0"/>
          <w:marTop w:val="0"/>
          <w:marBottom w:val="0"/>
          <w:divBdr>
            <w:top w:space="0" w:sz="0" w:color="auto" w:val="none"/>
            <w:left w:space="0" w:sz="0" w:color="auto" w:val="none"/>
            <w:bottom w:space="0" w:sz="0" w:color="auto" w:val="none"/>
            <w:right w:space="0" w:sz="0" w:color="auto" w:val="none"/>
          </w:divBdr>
          <w:divsChild>
            <w:div w:id="1652757044">
              <w:marLeft w:val="0"/>
              <w:marRight w:val="0"/>
              <w:marTop w:val="0"/>
              <w:marBottom w:val="0"/>
              <w:divBdr>
                <w:top w:space="0" w:sz="0" w:color="auto" w:val="none"/>
                <w:left w:space="0" w:sz="0" w:color="auto" w:val="none"/>
                <w:bottom w:space="0" w:sz="0" w:color="auto" w:val="none"/>
                <w:right w:space="0" w:sz="0" w:color="auto" w:val="none"/>
              </w:divBdr>
              <w:divsChild>
                <w:div w:id="793523670">
                  <w:marLeft w:val="0"/>
                  <w:marRight w:val="0"/>
                  <w:marTop w:val="0"/>
                  <w:marBottom w:val="150"/>
                  <w:divBdr>
                    <w:top w:space="0" w:sz="0" w:color="auto" w:val="none"/>
                    <w:left w:space="0" w:sz="0" w:color="auto" w:val="none"/>
                    <w:bottom w:space="0" w:sz="0" w:color="auto" w:val="none"/>
                    <w:right w:space="0" w:sz="0" w:color="auto" w:val="none"/>
                  </w:divBdr>
                  <w:divsChild>
                    <w:div w:id="465317342">
                      <w:marLeft w:val="0"/>
                      <w:marRight w:val="0"/>
                      <w:marTop w:val="0"/>
                      <w:marBottom w:val="0"/>
                      <w:divBdr>
                        <w:top w:space="0" w:sz="0" w:color="auto" w:val="none"/>
                        <w:left w:space="0" w:sz="0" w:color="auto" w:val="none"/>
                        <w:bottom w:space="0" w:sz="0" w:color="auto" w:val="none"/>
                        <w:right w:space="0" w:sz="0" w:color="auto" w:val="none"/>
                      </w:divBdr>
                      <w:divsChild>
                        <w:div w:id="1987973816">
                          <w:marLeft w:val="0"/>
                          <w:marRight w:val="0"/>
                          <w:marTop w:val="0"/>
                          <w:marBottom w:val="0"/>
                          <w:divBdr>
                            <w:top w:space="0" w:sz="0" w:color="auto" w:val="none"/>
                            <w:left w:space="0" w:sz="0" w:color="auto" w:val="none"/>
                            <w:bottom w:space="0" w:sz="0" w:color="auto" w:val="none"/>
                            <w:right w:space="0" w:sz="0" w:color="auto" w:val="none"/>
                          </w:divBdr>
                          <w:divsChild>
                            <w:div w:id="927496934">
                              <w:marLeft w:val="0"/>
                              <w:marRight w:val="0"/>
                              <w:marTop w:val="0"/>
                              <w:marBottom w:val="0"/>
                              <w:divBdr>
                                <w:top w:space="0" w:sz="0" w:color="auto" w:val="none"/>
                                <w:left w:space="0" w:sz="0" w:color="auto" w:val="none"/>
                                <w:bottom w:space="0" w:sz="0" w:color="auto" w:val="none"/>
                                <w:right w:space="0" w:sz="0" w:color="auto" w:val="none"/>
                              </w:divBdr>
                              <w:divsChild>
                                <w:div w:id="910696788">
                                  <w:marLeft w:val="0"/>
                                  <w:marRight w:val="0"/>
                                  <w:marTop w:val="0"/>
                                  <w:marBottom w:val="0"/>
                                  <w:divBdr>
                                    <w:top w:space="0" w:sz="0" w:color="auto" w:val="none"/>
                                    <w:left w:space="0" w:sz="0" w:color="auto" w:val="none"/>
                                    <w:bottom w:space="0" w:sz="0" w:color="auto" w:val="none"/>
                                    <w:right w:space="0" w:sz="0" w:color="auto" w:val="none"/>
                                  </w:divBdr>
                                  <w:divsChild>
                                    <w:div w:id="535704941">
                                      <w:marLeft w:val="0"/>
                                      <w:marRight w:val="0"/>
                                      <w:marTop w:val="0"/>
                                      <w:marBottom w:val="0"/>
                                      <w:divBdr>
                                        <w:top w:space="0" w:sz="0" w:color="auto" w:val="none"/>
                                        <w:left w:space="0" w:sz="0" w:color="auto" w:val="none"/>
                                        <w:bottom w:space="0" w:sz="0" w:color="auto" w:val="none"/>
                                        <w:right w:space="0" w:sz="0" w:color="auto" w:val="none"/>
                                      </w:divBdr>
                                      <w:divsChild>
                                        <w:div w:id="15295603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0418851">
      <w:bodyDiv w:val="true"/>
      <w:marLeft w:val="0"/>
      <w:marRight w:val="0"/>
      <w:marTop w:val="0"/>
      <w:marBottom w:val="0"/>
      <w:divBdr>
        <w:top w:space="0" w:sz="0" w:color="auto" w:val="none"/>
        <w:left w:space="0" w:sz="0" w:color="auto" w:val="none"/>
        <w:bottom w:space="0" w:sz="0" w:color="auto" w:val="none"/>
        <w:right w:space="0" w:sz="0" w:color="auto" w:val="none"/>
      </w:divBdr>
      <w:divsChild>
        <w:div w:id="1463886498">
          <w:marLeft w:val="0"/>
          <w:marRight w:val="0"/>
          <w:marTop w:val="0"/>
          <w:marBottom w:val="0"/>
          <w:divBdr>
            <w:top w:space="0" w:sz="0" w:color="auto" w:val="none"/>
            <w:left w:space="0" w:sz="0" w:color="auto" w:val="none"/>
            <w:bottom w:space="0" w:sz="0" w:color="auto" w:val="none"/>
            <w:right w:space="0" w:sz="0" w:color="auto" w:val="none"/>
          </w:divBdr>
          <w:divsChild>
            <w:div w:id="1010179937">
              <w:marLeft w:val="0"/>
              <w:marRight w:val="0"/>
              <w:marTop w:val="0"/>
              <w:marBottom w:val="0"/>
              <w:divBdr>
                <w:top w:space="0" w:sz="0" w:color="auto" w:val="none"/>
                <w:left w:space="0" w:sz="0" w:color="auto" w:val="none"/>
                <w:bottom w:space="0" w:sz="0" w:color="auto" w:val="none"/>
                <w:right w:space="0" w:sz="0" w:color="auto" w:val="none"/>
              </w:divBdr>
              <w:divsChild>
                <w:div w:id="1669359541">
                  <w:marLeft w:val="0"/>
                  <w:marRight w:val="0"/>
                  <w:marTop w:val="0"/>
                  <w:marBottom w:val="150"/>
                  <w:divBdr>
                    <w:top w:space="0" w:sz="0" w:color="auto" w:val="none"/>
                    <w:left w:space="0" w:sz="0" w:color="auto" w:val="none"/>
                    <w:bottom w:space="0" w:sz="0" w:color="auto" w:val="none"/>
                    <w:right w:space="0" w:sz="0" w:color="auto" w:val="none"/>
                  </w:divBdr>
                  <w:divsChild>
                    <w:div w:id="770466502">
                      <w:marLeft w:val="0"/>
                      <w:marRight w:val="0"/>
                      <w:marTop w:val="0"/>
                      <w:marBottom w:val="0"/>
                      <w:divBdr>
                        <w:top w:space="0" w:sz="0" w:color="auto" w:val="none"/>
                        <w:left w:space="0" w:sz="0" w:color="auto" w:val="none"/>
                        <w:bottom w:space="0" w:sz="0" w:color="auto" w:val="none"/>
                        <w:right w:space="0" w:sz="0" w:color="auto" w:val="none"/>
                      </w:divBdr>
                      <w:divsChild>
                        <w:div w:id="1410230200">
                          <w:marLeft w:val="0"/>
                          <w:marRight w:val="0"/>
                          <w:marTop w:val="0"/>
                          <w:marBottom w:val="0"/>
                          <w:divBdr>
                            <w:top w:space="0" w:sz="0" w:color="auto" w:val="none"/>
                            <w:left w:space="0" w:sz="0" w:color="auto" w:val="none"/>
                            <w:bottom w:space="0" w:sz="0" w:color="auto" w:val="none"/>
                            <w:right w:space="0" w:sz="0" w:color="auto" w:val="none"/>
                          </w:divBdr>
                          <w:divsChild>
                            <w:div w:id="167450221">
                              <w:marLeft w:val="0"/>
                              <w:marRight w:val="0"/>
                              <w:marTop w:val="0"/>
                              <w:marBottom w:val="0"/>
                              <w:divBdr>
                                <w:top w:space="0" w:sz="0" w:color="auto" w:val="none"/>
                                <w:left w:space="0" w:sz="0" w:color="auto" w:val="none"/>
                                <w:bottom w:space="0" w:sz="0" w:color="auto" w:val="none"/>
                                <w:right w:space="0" w:sz="0" w:color="auto" w:val="none"/>
                              </w:divBdr>
                              <w:divsChild>
                                <w:div w:id="1464075371">
                                  <w:marLeft w:val="0"/>
                                  <w:marRight w:val="0"/>
                                  <w:marTop w:val="0"/>
                                  <w:marBottom w:val="0"/>
                                  <w:divBdr>
                                    <w:top w:space="0" w:sz="0" w:color="auto" w:val="none"/>
                                    <w:left w:space="0" w:sz="0" w:color="auto" w:val="none"/>
                                    <w:bottom w:space="0" w:sz="0" w:color="auto" w:val="none"/>
                                    <w:right w:space="0" w:sz="0" w:color="auto" w:val="none"/>
                                  </w:divBdr>
                                  <w:divsChild>
                                    <w:div w:id="1001592118">
                                      <w:marLeft w:val="0"/>
                                      <w:marRight w:val="0"/>
                                      <w:marTop w:val="0"/>
                                      <w:marBottom w:val="0"/>
                                      <w:divBdr>
                                        <w:top w:space="0" w:sz="0" w:color="auto" w:val="none"/>
                                        <w:left w:space="0" w:sz="0" w:color="auto" w:val="none"/>
                                        <w:bottom w:space="0" w:sz="0" w:color="auto" w:val="none"/>
                                        <w:right w:space="0" w:sz="0" w:color="auto" w:val="none"/>
                                      </w:divBdr>
                                      <w:divsChild>
                                        <w:div w:id="478963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1854366">
      <w:bodyDiv w:val="true"/>
      <w:marLeft w:val="0"/>
      <w:marRight w:val="0"/>
      <w:marTop w:val="0"/>
      <w:marBottom w:val="0"/>
      <w:divBdr>
        <w:top w:space="0" w:sz="0" w:color="auto" w:val="none"/>
        <w:left w:space="0" w:sz="0" w:color="auto" w:val="none"/>
        <w:bottom w:space="0" w:sz="0" w:color="auto" w:val="none"/>
        <w:right w:space="0" w:sz="0" w:color="auto" w:val="none"/>
      </w:divBdr>
      <w:divsChild>
        <w:div w:id="1368875460">
          <w:marLeft w:val="0"/>
          <w:marRight w:val="0"/>
          <w:marTop w:val="0"/>
          <w:marBottom w:val="0"/>
          <w:divBdr>
            <w:top w:space="0" w:sz="0" w:color="auto" w:val="none"/>
            <w:left w:space="0" w:sz="0" w:color="auto" w:val="none"/>
            <w:bottom w:space="0" w:sz="0" w:color="auto" w:val="none"/>
            <w:right w:space="0" w:sz="0" w:color="auto" w:val="none"/>
          </w:divBdr>
          <w:divsChild>
            <w:div w:id="1844392068">
              <w:marLeft w:val="0"/>
              <w:marRight w:val="0"/>
              <w:marTop w:val="0"/>
              <w:marBottom w:val="0"/>
              <w:divBdr>
                <w:top w:space="0" w:sz="0" w:color="auto" w:val="none"/>
                <w:left w:space="0" w:sz="0" w:color="auto" w:val="none"/>
                <w:bottom w:space="0" w:sz="0" w:color="auto" w:val="none"/>
                <w:right w:space="0" w:sz="0" w:color="auto" w:val="none"/>
              </w:divBdr>
              <w:divsChild>
                <w:div w:id="1897009176">
                  <w:marLeft w:val="0"/>
                  <w:marRight w:val="0"/>
                  <w:marTop w:val="0"/>
                  <w:marBottom w:val="150"/>
                  <w:divBdr>
                    <w:top w:space="0" w:sz="0" w:color="auto" w:val="none"/>
                    <w:left w:space="0" w:sz="0" w:color="auto" w:val="none"/>
                    <w:bottom w:space="0" w:sz="0" w:color="auto" w:val="none"/>
                    <w:right w:space="0" w:sz="0" w:color="auto" w:val="none"/>
                  </w:divBdr>
                  <w:divsChild>
                    <w:div w:id="605622960">
                      <w:marLeft w:val="0"/>
                      <w:marRight w:val="0"/>
                      <w:marTop w:val="0"/>
                      <w:marBottom w:val="0"/>
                      <w:divBdr>
                        <w:top w:space="0" w:sz="0" w:color="auto" w:val="none"/>
                        <w:left w:space="0" w:sz="0" w:color="auto" w:val="none"/>
                        <w:bottom w:space="0" w:sz="0" w:color="auto" w:val="none"/>
                        <w:right w:space="0" w:sz="0" w:color="auto" w:val="none"/>
                      </w:divBdr>
                      <w:divsChild>
                        <w:div w:id="661085141">
                          <w:marLeft w:val="0"/>
                          <w:marRight w:val="0"/>
                          <w:marTop w:val="0"/>
                          <w:marBottom w:val="0"/>
                          <w:divBdr>
                            <w:top w:space="0" w:sz="0" w:color="auto" w:val="none"/>
                            <w:left w:space="0" w:sz="0" w:color="auto" w:val="none"/>
                            <w:bottom w:space="0" w:sz="0" w:color="auto" w:val="none"/>
                            <w:right w:space="0" w:sz="0" w:color="auto" w:val="none"/>
                          </w:divBdr>
                          <w:divsChild>
                            <w:div w:id="600144962">
                              <w:marLeft w:val="0"/>
                              <w:marRight w:val="0"/>
                              <w:marTop w:val="0"/>
                              <w:marBottom w:val="0"/>
                              <w:divBdr>
                                <w:top w:space="0" w:sz="0" w:color="auto" w:val="none"/>
                                <w:left w:space="0" w:sz="0" w:color="auto" w:val="none"/>
                                <w:bottom w:space="0" w:sz="0" w:color="auto" w:val="none"/>
                                <w:right w:space="0" w:sz="0" w:color="auto" w:val="none"/>
                              </w:divBdr>
                              <w:divsChild>
                                <w:div w:id="909729936">
                                  <w:marLeft w:val="0"/>
                                  <w:marRight w:val="0"/>
                                  <w:marTop w:val="0"/>
                                  <w:marBottom w:val="0"/>
                                  <w:divBdr>
                                    <w:top w:space="0" w:sz="0" w:color="auto" w:val="none"/>
                                    <w:left w:space="0" w:sz="0" w:color="auto" w:val="none"/>
                                    <w:bottom w:space="0" w:sz="0" w:color="auto" w:val="none"/>
                                    <w:right w:space="0" w:sz="0" w:color="auto" w:val="none"/>
                                  </w:divBdr>
                                  <w:divsChild>
                                    <w:div w:id="984625087">
                                      <w:marLeft w:val="0"/>
                                      <w:marRight w:val="0"/>
                                      <w:marTop w:val="0"/>
                                      <w:marBottom w:val="0"/>
                                      <w:divBdr>
                                        <w:top w:space="0" w:sz="0" w:color="auto" w:val="none"/>
                                        <w:left w:space="0" w:sz="0" w:color="auto" w:val="none"/>
                                        <w:bottom w:space="0" w:sz="0" w:color="auto" w:val="none"/>
                                        <w:right w:space="0" w:sz="0" w:color="auto" w:val="none"/>
                                      </w:divBdr>
                                      <w:divsChild>
                                        <w:div w:id="10888176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27994839">
      <w:bodyDiv w:val="true"/>
      <w:marLeft w:val="0"/>
      <w:marRight w:val="0"/>
      <w:marTop w:val="0"/>
      <w:marBottom w:val="0"/>
      <w:divBdr>
        <w:top w:space="0" w:sz="0" w:color="auto" w:val="none"/>
        <w:left w:space="0" w:sz="0" w:color="auto" w:val="none"/>
        <w:bottom w:space="0" w:sz="0" w:color="auto" w:val="none"/>
        <w:right w:space="0" w:sz="0" w:color="auto" w:val="none"/>
      </w:divBdr>
      <w:divsChild>
        <w:div w:id="1803385270">
          <w:marLeft w:val="0"/>
          <w:marRight w:val="0"/>
          <w:marTop w:val="0"/>
          <w:marBottom w:val="0"/>
          <w:divBdr>
            <w:top w:space="0" w:sz="0" w:color="auto" w:val="none"/>
            <w:left w:space="0" w:sz="0" w:color="auto" w:val="none"/>
            <w:bottom w:space="0" w:sz="0" w:color="auto" w:val="none"/>
            <w:right w:space="0" w:sz="0" w:color="auto" w:val="none"/>
          </w:divBdr>
          <w:divsChild>
            <w:div w:id="1708606091">
              <w:marLeft w:val="0"/>
              <w:marRight w:val="0"/>
              <w:marTop w:val="0"/>
              <w:marBottom w:val="0"/>
              <w:divBdr>
                <w:top w:space="0" w:sz="0" w:color="auto" w:val="none"/>
                <w:left w:space="0" w:sz="0" w:color="auto" w:val="none"/>
                <w:bottom w:space="0" w:sz="0" w:color="auto" w:val="none"/>
                <w:right w:space="0" w:sz="0" w:color="auto" w:val="none"/>
              </w:divBdr>
              <w:divsChild>
                <w:div w:id="1977755877">
                  <w:marLeft w:val="0"/>
                  <w:marRight w:val="0"/>
                  <w:marTop w:val="0"/>
                  <w:marBottom w:val="150"/>
                  <w:divBdr>
                    <w:top w:space="0" w:sz="0" w:color="auto" w:val="none"/>
                    <w:left w:space="0" w:sz="0" w:color="auto" w:val="none"/>
                    <w:bottom w:space="0" w:sz="0" w:color="auto" w:val="none"/>
                    <w:right w:space="0" w:sz="0" w:color="auto" w:val="none"/>
                  </w:divBdr>
                  <w:divsChild>
                    <w:div w:id="1824466706">
                      <w:marLeft w:val="0"/>
                      <w:marRight w:val="0"/>
                      <w:marTop w:val="0"/>
                      <w:marBottom w:val="0"/>
                      <w:divBdr>
                        <w:top w:space="0" w:sz="0" w:color="auto" w:val="none"/>
                        <w:left w:space="0" w:sz="0" w:color="auto" w:val="none"/>
                        <w:bottom w:space="0" w:sz="0" w:color="auto" w:val="none"/>
                        <w:right w:space="0" w:sz="0" w:color="auto" w:val="none"/>
                      </w:divBdr>
                      <w:divsChild>
                        <w:div w:id="124936051">
                          <w:marLeft w:val="0"/>
                          <w:marRight w:val="0"/>
                          <w:marTop w:val="0"/>
                          <w:marBottom w:val="0"/>
                          <w:divBdr>
                            <w:top w:space="0" w:sz="0" w:color="auto" w:val="none"/>
                            <w:left w:space="0" w:sz="0" w:color="auto" w:val="none"/>
                            <w:bottom w:space="0" w:sz="0" w:color="auto" w:val="none"/>
                            <w:right w:space="0" w:sz="0" w:color="auto" w:val="none"/>
                          </w:divBdr>
                          <w:divsChild>
                            <w:div w:id="877007123">
                              <w:marLeft w:val="0"/>
                              <w:marRight w:val="0"/>
                              <w:marTop w:val="0"/>
                              <w:marBottom w:val="0"/>
                              <w:divBdr>
                                <w:top w:space="0" w:sz="0" w:color="auto" w:val="none"/>
                                <w:left w:space="0" w:sz="0" w:color="auto" w:val="none"/>
                                <w:bottom w:space="0" w:sz="0" w:color="auto" w:val="none"/>
                                <w:right w:space="0" w:sz="0" w:color="auto" w:val="none"/>
                              </w:divBdr>
                              <w:divsChild>
                                <w:div w:id="252318886">
                                  <w:marLeft w:val="0"/>
                                  <w:marRight w:val="0"/>
                                  <w:marTop w:val="0"/>
                                  <w:marBottom w:val="0"/>
                                  <w:divBdr>
                                    <w:top w:space="0" w:sz="0" w:color="auto" w:val="none"/>
                                    <w:left w:space="0" w:sz="0" w:color="auto" w:val="none"/>
                                    <w:bottom w:space="0" w:sz="0" w:color="auto" w:val="none"/>
                                    <w:right w:space="0" w:sz="0" w:color="auto" w:val="none"/>
                                  </w:divBdr>
                                  <w:divsChild>
                                    <w:div w:id="105736470">
                                      <w:marLeft w:val="0"/>
                                      <w:marRight w:val="0"/>
                                      <w:marTop w:val="0"/>
                                      <w:marBottom w:val="0"/>
                                      <w:divBdr>
                                        <w:top w:space="0" w:sz="0" w:color="auto" w:val="none"/>
                                        <w:left w:space="0" w:sz="0" w:color="auto" w:val="none"/>
                                        <w:bottom w:space="0" w:sz="0" w:color="auto" w:val="none"/>
                                        <w:right w:space="0" w:sz="0" w:color="auto" w:val="none"/>
                                      </w:divBdr>
                                      <w:divsChild>
                                        <w:div w:id="1830094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39447399">
      <w:bodyDiv w:val="true"/>
      <w:marLeft w:val="0"/>
      <w:marRight w:val="0"/>
      <w:marTop w:val="0"/>
      <w:marBottom w:val="0"/>
      <w:divBdr>
        <w:top w:space="0" w:sz="0" w:color="auto" w:val="none"/>
        <w:left w:space="0" w:sz="0" w:color="auto" w:val="none"/>
        <w:bottom w:space="0" w:sz="0" w:color="auto" w:val="none"/>
        <w:right w:space="0" w:sz="0" w:color="auto" w:val="none"/>
      </w:divBdr>
      <w:divsChild>
        <w:div w:id="1682390413">
          <w:marLeft w:val="0"/>
          <w:marRight w:val="0"/>
          <w:marTop w:val="0"/>
          <w:marBottom w:val="0"/>
          <w:divBdr>
            <w:top w:space="0" w:sz="0" w:color="auto" w:val="none"/>
            <w:left w:space="0" w:sz="0" w:color="auto" w:val="none"/>
            <w:bottom w:space="0" w:sz="0" w:color="auto" w:val="none"/>
            <w:right w:space="0" w:sz="0" w:color="auto" w:val="none"/>
          </w:divBdr>
          <w:divsChild>
            <w:div w:id="1843467451">
              <w:marLeft w:val="0"/>
              <w:marRight w:val="0"/>
              <w:marTop w:val="0"/>
              <w:marBottom w:val="0"/>
              <w:divBdr>
                <w:top w:space="0" w:sz="6" w:color="DDDDDD" w:val="single"/>
                <w:left w:space="0" w:sz="6" w:color="DDDDDD" w:val="single"/>
                <w:bottom w:space="0" w:sz="6" w:color="DDDDDD" w:val="single"/>
                <w:right w:space="0" w:sz="6" w:color="DDDDDD" w:val="single"/>
              </w:divBdr>
              <w:divsChild>
                <w:div w:id="1856920415">
                  <w:marLeft w:val="150"/>
                  <w:marRight w:val="150"/>
                  <w:marTop w:val="0"/>
                  <w:marBottom w:val="150"/>
                  <w:divBdr>
                    <w:top w:space="0" w:sz="0" w:color="auto" w:val="none"/>
                    <w:left w:space="0" w:sz="0" w:color="auto" w:val="none"/>
                    <w:bottom w:space="0" w:sz="0" w:color="auto" w:val="none"/>
                    <w:right w:space="0" w:sz="0" w:color="auto" w:val="none"/>
                  </w:divBdr>
                  <w:divsChild>
                    <w:div w:id="2141147341">
                      <w:marLeft w:val="0"/>
                      <w:marRight w:val="0"/>
                      <w:marTop w:val="0"/>
                      <w:marBottom w:val="0"/>
                      <w:divBdr>
                        <w:top w:space="0" w:sz="0" w:color="auto" w:val="none"/>
                        <w:left w:space="0" w:sz="0" w:color="auto" w:val="none"/>
                        <w:bottom w:space="0" w:sz="0" w:color="auto" w:val="none"/>
                        <w:right w:space="0" w:sz="0" w:color="auto" w:val="none"/>
                      </w:divBdr>
                      <w:divsChild>
                        <w:div w:id="1696686160">
                          <w:marLeft w:val="0"/>
                          <w:marRight w:val="0"/>
                          <w:marTop w:val="0"/>
                          <w:marBottom w:val="0"/>
                          <w:divBdr>
                            <w:top w:space="0" w:sz="0" w:color="auto" w:val="none"/>
                            <w:left w:space="0" w:sz="0" w:color="auto" w:val="none"/>
                            <w:bottom w:space="0" w:sz="0" w:color="auto" w:val="none"/>
                            <w:right w:space="0" w:sz="0" w:color="auto" w:val="none"/>
                          </w:divBdr>
                          <w:divsChild>
                            <w:div w:id="625895003">
                              <w:marLeft w:val="0"/>
                              <w:marRight w:val="0"/>
                              <w:marTop w:val="0"/>
                              <w:marBottom w:val="0"/>
                              <w:divBdr>
                                <w:top w:space="0" w:sz="0" w:color="auto" w:val="none"/>
                                <w:left w:space="0" w:sz="0" w:color="auto" w:val="none"/>
                                <w:bottom w:space="0" w:sz="0" w:color="auto" w:val="none"/>
                                <w:right w:space="0" w:sz="0" w:color="auto" w:val="none"/>
                              </w:divBdr>
                              <w:divsChild>
                                <w:div w:id="368602437">
                                  <w:marLeft w:val="0"/>
                                  <w:marRight w:val="0"/>
                                  <w:marTop w:val="0"/>
                                  <w:marBottom w:val="0"/>
                                  <w:divBdr>
                                    <w:top w:space="0" w:sz="0" w:color="auto" w:val="none"/>
                                    <w:left w:space="0" w:sz="0" w:color="auto" w:val="none"/>
                                    <w:bottom w:space="0" w:sz="0" w:color="auto" w:val="none"/>
                                    <w:right w:space="0" w:sz="0" w:color="auto" w:val="none"/>
                                  </w:divBdr>
                                  <w:divsChild>
                                    <w:div w:id="1238056565">
                                      <w:marLeft w:val="0"/>
                                      <w:marRight w:val="0"/>
                                      <w:marTop w:val="0"/>
                                      <w:marBottom w:val="0"/>
                                      <w:divBdr>
                                        <w:top w:space="0" w:sz="0" w:color="auto" w:val="none"/>
                                        <w:left w:space="0" w:sz="0" w:color="auto" w:val="none"/>
                                        <w:bottom w:space="0" w:sz="0" w:color="auto" w:val="none"/>
                                        <w:right w:space="0" w:sz="0" w:color="auto" w:val="none"/>
                                      </w:divBdr>
                                      <w:divsChild>
                                        <w:div w:id="16890184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09405049">
      <w:bodyDiv w:val="true"/>
      <w:marLeft w:val="0"/>
      <w:marRight w:val="0"/>
      <w:marTop w:val="0"/>
      <w:marBottom w:val="0"/>
      <w:divBdr>
        <w:top w:space="0" w:sz="0" w:color="auto" w:val="none"/>
        <w:left w:space="0" w:sz="0" w:color="auto" w:val="none"/>
        <w:bottom w:space="0" w:sz="0" w:color="auto" w:val="none"/>
        <w:right w:space="0" w:sz="0" w:color="auto" w:val="none"/>
      </w:divBdr>
      <w:divsChild>
        <w:div w:id="1277179027">
          <w:marLeft w:val="0"/>
          <w:marRight w:val="0"/>
          <w:marTop w:val="0"/>
          <w:marBottom w:val="0"/>
          <w:divBdr>
            <w:top w:space="0" w:sz="0" w:color="auto" w:val="none"/>
            <w:left w:space="0" w:sz="0" w:color="auto" w:val="none"/>
            <w:bottom w:space="0" w:sz="0" w:color="auto" w:val="none"/>
            <w:right w:space="0" w:sz="0" w:color="auto" w:val="none"/>
          </w:divBdr>
          <w:divsChild>
            <w:div w:id="945425594">
              <w:marLeft w:val="0"/>
              <w:marRight w:val="0"/>
              <w:marTop w:val="0"/>
              <w:marBottom w:val="0"/>
              <w:divBdr>
                <w:top w:space="0" w:sz="6" w:color="DDDDDD" w:val="single"/>
                <w:left w:space="0" w:sz="6" w:color="DDDDDD" w:val="single"/>
                <w:bottom w:space="0" w:sz="6" w:color="DDDDDD" w:val="single"/>
                <w:right w:space="0" w:sz="6" w:color="DDDDDD" w:val="single"/>
              </w:divBdr>
              <w:divsChild>
                <w:div w:id="1322201403">
                  <w:marLeft w:val="150"/>
                  <w:marRight w:val="150"/>
                  <w:marTop w:val="0"/>
                  <w:marBottom w:val="150"/>
                  <w:divBdr>
                    <w:top w:space="0" w:sz="0" w:color="auto" w:val="none"/>
                    <w:left w:space="0" w:sz="0" w:color="auto" w:val="none"/>
                    <w:bottom w:space="0" w:sz="0" w:color="auto" w:val="none"/>
                    <w:right w:space="0" w:sz="0" w:color="auto" w:val="none"/>
                  </w:divBdr>
                  <w:divsChild>
                    <w:div w:id="1813983057">
                      <w:marLeft w:val="0"/>
                      <w:marRight w:val="0"/>
                      <w:marTop w:val="0"/>
                      <w:marBottom w:val="0"/>
                      <w:divBdr>
                        <w:top w:space="0" w:sz="0" w:color="auto" w:val="none"/>
                        <w:left w:space="0" w:sz="0" w:color="auto" w:val="none"/>
                        <w:bottom w:space="0" w:sz="0" w:color="auto" w:val="none"/>
                        <w:right w:space="0" w:sz="0" w:color="auto" w:val="none"/>
                      </w:divBdr>
                      <w:divsChild>
                        <w:div w:id="1353066365">
                          <w:marLeft w:val="0"/>
                          <w:marRight w:val="0"/>
                          <w:marTop w:val="0"/>
                          <w:marBottom w:val="0"/>
                          <w:divBdr>
                            <w:top w:space="0" w:sz="0" w:color="auto" w:val="none"/>
                            <w:left w:space="0" w:sz="0" w:color="auto" w:val="none"/>
                            <w:bottom w:space="0" w:sz="0" w:color="auto" w:val="none"/>
                            <w:right w:space="0" w:sz="0" w:color="auto" w:val="none"/>
                          </w:divBdr>
                          <w:divsChild>
                            <w:div w:id="276522870">
                              <w:marLeft w:val="0"/>
                              <w:marRight w:val="0"/>
                              <w:marTop w:val="0"/>
                              <w:marBottom w:val="0"/>
                              <w:divBdr>
                                <w:top w:space="0" w:sz="0" w:color="auto" w:val="none"/>
                                <w:left w:space="0" w:sz="0" w:color="auto" w:val="none"/>
                                <w:bottom w:space="0" w:sz="0" w:color="auto" w:val="none"/>
                                <w:right w:space="0" w:sz="0" w:color="auto" w:val="none"/>
                              </w:divBdr>
                              <w:divsChild>
                                <w:div w:id="41028209">
                                  <w:marLeft w:val="0"/>
                                  <w:marRight w:val="0"/>
                                  <w:marTop w:val="0"/>
                                  <w:marBottom w:val="0"/>
                                  <w:divBdr>
                                    <w:top w:space="0" w:sz="0" w:color="auto" w:val="none"/>
                                    <w:left w:space="0" w:sz="0" w:color="auto" w:val="none"/>
                                    <w:bottom w:space="0" w:sz="0" w:color="auto" w:val="none"/>
                                    <w:right w:space="0" w:sz="0" w:color="auto" w:val="none"/>
                                  </w:divBdr>
                                  <w:divsChild>
                                    <w:div w:id="330792859">
                                      <w:marLeft w:val="0"/>
                                      <w:marRight w:val="0"/>
                                      <w:marTop w:val="0"/>
                                      <w:marBottom w:val="0"/>
                                      <w:divBdr>
                                        <w:top w:space="0" w:sz="0" w:color="auto" w:val="none"/>
                                        <w:left w:space="0" w:sz="0" w:color="auto" w:val="none"/>
                                        <w:bottom w:space="0" w:sz="0" w:color="auto" w:val="none"/>
                                        <w:right w:space="0" w:sz="0" w:color="auto" w:val="none"/>
                                      </w:divBdr>
                                      <w:divsChild>
                                        <w:div w:id="823277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2013.</izvorni_sadrzaj>
    <derivirana_varijabla naziv="DomainObject.Predmet.DatumOsnivanja_1">19.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St-977/2013</izvorni_sadrzaj>
    <derivirana_varijabla naziv="DomainObject.Predmet.OznakaBroj_1">St-977/2013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FARAON d.o.o. za proizvodnju, promet i usluge</izvorni_sadrzaj>
    <derivirana_varijabla naziv="DomainObject.Predmet.ProtustrankaFormated_1">  FARAON d.o.o. za proizvodnju, promet i usluge</derivirana_varijabla>
  </DomainObject.Predmet.ProtustrankaFormated>
  <DomainObject.Predmet.ProtustrankaFormatedOIB>
    <izvorni_sadrzaj>  FARAON d.o.o. za proizvodnju, promet i usluge, OIB 08168813914</izvorni_sadrzaj>
    <derivirana_varijabla naziv="DomainObject.Predmet.ProtustrankaFormatedOIB_1">  FARAON d.o.o. za proizvodnju, promet i usluge, OIB 08168813914</derivirana_varijabla>
  </DomainObject.Predmet.ProtustrankaFormatedOIB>
  <DomainObject.Predmet.ProtustrankaFormatedWithAdress>
    <izvorni_sadrzaj> FARAON d.o.o. za proizvodnju, promet i usluge, Kralja Zvonimira 120/B, Vinkovci</izvorni_sadrzaj>
    <derivirana_varijabla naziv="DomainObject.Predmet.ProtustrankaFormatedWithAdress_1"> FARAON d.o.o. za proizvodnju, promet i usluge, Kralja Zvonimira 120/B, Vinkovci</derivirana_varijabla>
  </DomainObject.Predmet.ProtustrankaFormatedWithAdress>
  <DomainObject.Predmet.ProtustrankaFormatedWithAdressOIB>
    <izvorni_sadrzaj> FARAON d.o.o. za proizvodnju, promet i usluge, OIB 08168813914, Kralja Zvonimira 120/B, Vinkovci</izvorni_sadrzaj>
    <derivirana_varijabla naziv="DomainObject.Predmet.ProtustrankaFormatedWithAdressOIB_1"> FARAON d.o.o. za proizvodnju, promet i usluge, OIB 08168813914, Kralja Zvonimira 120/B, Vinkovci</derivirana_varijabla>
  </DomainObject.Predmet.ProtustrankaFormatedWithAdressOIB>
  <DomainObject.Predmet.ProtustrankaWithAdress>
    <izvorni_sadrzaj>FARAON d.o.o. za proizvodnju, promet i usluge Kralja Zvonimira 120/B, Vinkovci</izvorni_sadrzaj>
    <derivirana_varijabla naziv="DomainObject.Predmet.ProtustrankaWithAdress_1">FARAON d.o.o. za proizvodnju, promet i usluge Kralja Zvonimira 120/B, Vinkovci</derivirana_varijabla>
  </DomainObject.Predmet.ProtustrankaWithAdress>
  <DomainObject.Predmet.ProtustrankaWithAdressOIB>
    <izvorni_sadrzaj>FARAON d.o.o. za proizvodnju, promet i usluge, OIB 08168813914, Kralja Zvonimira 120/B, Vinkovci</izvorni_sadrzaj>
    <derivirana_varijabla naziv="DomainObject.Predmet.ProtustrankaWithAdressOIB_1">FARAON d.o.o. za proizvodnju, promet i usluge, OIB 08168813914, Kralja Zvonimira 120/B, Vinkovci</derivirana_varijabla>
  </DomainObject.Predmet.ProtustrankaWithAdressOIB>
  <DomainObject.Predmet.ProtustrankaNazivFormated>
    <izvorni_sadrzaj>FARAON d.o.o. za proizvodnju, promet i usluge</izvorni_sadrzaj>
    <derivirana_varijabla naziv="DomainObject.Predmet.ProtustrankaNazivFormated_1">FARAON d.o.o. za proizvodnju, promet i usluge</derivirana_varijabla>
  </DomainObject.Predmet.ProtustrankaNazivFormated>
  <DomainObject.Predmet.ProtustrankaNazivFormatedOIB>
    <izvorni_sadrzaj>FARAON d.o.o. za proizvodnju, promet i usluge, OIB 08168813914</izvorni_sadrzaj>
    <derivirana_varijabla naziv="DomainObject.Predmet.ProtustrankaNazivFormatedOIB_1">FARAON d.o.o. za proizvodnju, promet i usluge, OIB 08168813914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FARAON d.o.o. za proizvodnju, promet i usluge</item>
    </izvorni_sadrzaj>
    <derivirana_varijabla naziv="DomainObject.Predmet.ProtuStrankaListFormated_1">
      <item>FARAON d.o.o. za proizvodnju, promet i usluge</item>
    </derivirana_varijabla>
  </DomainObject.Predmet.ProtuStrankaListFormated>
  <DomainObject.Predmet.ProtuStrankaListFormatedOIB>
    <izvorni_sadrzaj>
      <item>FARAON d.o.o. za proizvodnju, promet i usluge, OIB 08168813914</item>
    </izvorni_sadrzaj>
    <derivirana_varijabla naziv="DomainObject.Predmet.ProtuStrankaListFormatedOIB_1">
      <item>FARAON d.o.o. za proizvodnju, promet i usluge, OIB 08168813914</item>
    </derivirana_varijabla>
  </DomainObject.Predmet.ProtuStrankaListFormatedOIB>
  <DomainObject.Predmet.ProtuStrankaListFormatedWithAdress>
    <izvorni_sadrzaj>
      <item>FARAON d.o.o. za proizvodnju, promet i usluge, Kralja Zvonimira 120/B, Vinkovci</item>
    </izvorni_sadrzaj>
    <derivirana_varijabla naziv="DomainObject.Predmet.ProtuStrankaListFormatedWithAdress_1">
      <item>FARAON d.o.o. za proizvodnju, promet i usluge, Kralja Zvonimira 120/B, Vinkovci</item>
    </derivirana_varijabla>
  </DomainObject.Predmet.ProtuStrankaListFormatedWithAdress>
  <DomainObject.Predmet.ProtuStrankaListFormatedWithAdressOIB>
    <izvorni_sadrzaj>
      <item>FARAON d.o.o. za proizvodnju, promet i usluge, OIB 08168813914, Kralja Zvonimira 120/B, Vinkovci</item>
    </izvorni_sadrzaj>
    <derivirana_varijabla naziv="DomainObject.Predmet.ProtuStrankaListFormatedWithAdressOIB_1">
      <item>FARAON d.o.o. za proizvodnju, promet i usluge, OIB 08168813914, Kralja Zvonimira 120/B, Vinkovci</item>
    </derivirana_varijabla>
  </DomainObject.Predmet.ProtuStrankaListFormatedWithAdressOIB>
  <DomainObject.Predmet.ProtuStrankaListNazivFormated>
    <izvorni_sadrzaj>
      <item>FARAON d.o.o. za proizvodnju, promet i usluge</item>
    </izvorni_sadrzaj>
    <derivirana_varijabla naziv="DomainObject.Predmet.ProtuStrankaListNazivFormated_1">
      <item>FARAON d.o.o. za proizvodnju, promet i usluge</item>
    </derivirana_varijabla>
  </DomainObject.Predmet.ProtuStrankaListNazivFormated>
  <DomainObject.Predmet.ProtuStrankaListNazivFormatedOIB>
    <izvorni_sadrzaj>
      <item>FARAON d.o.o. za proizvodnju, promet i usluge, OIB 08168813914</item>
    </izvorni_sadrzaj>
    <derivirana_varijabla naziv="DomainObject.Predmet.ProtuStrankaListNazivFormatedOIB_1">
      <item>FARAON d.o.o. za proizvodnju, promet i usluge, OIB 08168813914</item>
    </derivirana_varijabla>
  </DomainObject.Predmet.ProtuStrankaListNazivFormatedOIB>
  <DomainObject.Predmet.OstaliListFormated>
    <izvorni_sadrzaj>
      <item>Oglasna ploča - FARAON d.o.o. Vinkovci</item>
      <item>Snježana Sudarević</item>
      <item>ŽDO VUKOVAR</item>
      <item>Općinski sud u Vinkovcima ZK ODJEL</item>
      <item>Hrvoje Ljubljanović</item>
      <item>Porezna uprava vukovar</item>
    </izvorni_sadrzaj>
    <derivirana_varijabla naziv="DomainObject.Predmet.OstaliListFormated_1">
      <item>Oglasna ploča - FARAON d.o.o. Vinkovci</item>
      <item>Snježana Sudarević</item>
      <item>ŽDO VUKOVAR</item>
      <item>Općinski sud u Vinkovcima ZK ODJEL</item>
      <item>Hrvoje Ljubljanović</item>
      <item>Porezna uprava vukovar</item>
    </derivirana_varijabla>
  </DomainObject.Predmet.OstaliListFormated>
  <DomainObject.Predmet.OstaliListFormatedOIB>
    <izvorni_sadrzaj>
      <item>Oglasna ploča - FARAON d.o.o. Vinkovci</item>
      <item>Snježana Sudarević, OIB 83030278680</item>
      <item>ŽDO VUKOVAR</item>
      <item>Općinski sud u Vinkovcima ZK ODJEL</item>
      <item>Hrvoje Ljubljanović, OIB 51156809776</item>
      <item>Porezna uprava vukovar, OIB 18683136487</item>
    </izvorni_sadrzaj>
    <derivirana_varijabla naziv="DomainObject.Predmet.OstaliListFormatedOIB_1">
      <item>Oglasna ploča - FARAON d.o.o. Vinkovci</item>
      <item>Snježana Sudarević, OIB 83030278680</item>
      <item>ŽDO VUKOVAR</item>
      <item>Općinski sud u Vinkovcima ZK ODJEL</item>
      <item>Hrvoje Ljubljanović, OIB 51156809776</item>
      <item>Porezna uprava vukovar, OIB 18683136487</item>
    </derivirana_varijabla>
  </DomainObject.Predmet.OstaliListFormatedOIB>
  <DomainObject.Predmet.OstaliListFormatedWithAdress>
    <izvorni_sadrzaj>
      <item>Oglasna ploča - FARAON d.o.o. Vinkovci</item>
      <item>Snježana Sudarević, Trg Bana Josipa Jelačića 27, 31000 Osijek</item>
      <item>ŽDO VUKOVAR, BB, 32000 Vukovar</item>
      <item>Općinski sud u Vinkovcima ZK ODJEL, BB, 32100 Vinkovci</item>
      <item>Hrvoje Ljubljanović, Jablanovac 27, Zagreb</item>
      <item>Porezna uprava vukovar, bb, 32000 Vukovar</item>
    </izvorni_sadrzaj>
    <derivirana_varijabla naziv="DomainObject.Predmet.OstaliListFormatedWithAdress_1">
      <item>Oglasna ploča - FARAON d.o.o. Vinkovci</item>
      <item>Snježana Sudarević, Trg Bana Josipa Jelačića 27, 31000 Osijek</item>
      <item>ŽDO VUKOVAR, BB, 32000 Vukovar</item>
      <item>Općinski sud u Vinkovcima ZK ODJEL, BB, 32100 Vinkovci</item>
      <item>Hrvoje Ljubljanović, Jablanovac 27, Zagreb</item>
      <item>Porezna uprava vukovar, bb, 32000 Vukovar</item>
    </derivirana_varijabla>
  </DomainObject.Predmet.OstaliListFormatedWithAdress>
  <DomainObject.Predmet.OstaliListFormatedWithAdressOIB>
    <izvorni_sadrzaj>
      <item>Oglasna ploča - FARAON d.o.o. Vinkovci</item>
      <item>Snježana Sudarević, OIB 83030278680, Trg Bana Josipa Jelačića 27, 31000 Osijek</item>
      <item>ŽDO VUKOVAR, BB, 32000 Vukovar</item>
      <item>Općinski sud u Vinkovcima ZK ODJEL, BB, 32100 Vinkovci</item>
      <item>Hrvoje Ljubljanović, OIB 51156809776, Jablanovac 27, Zagreb</item>
      <item>Porezna uprava vukovar, OIB 18683136487, bb, 32000 Vukovar</item>
    </izvorni_sadrzaj>
    <derivirana_varijabla naziv="DomainObject.Predmet.OstaliListFormatedWithAdressOIB_1">
      <item>Oglasna ploča - FARAON d.o.o. Vinkovci</item>
      <item>Snježana Sudarević, OIB 83030278680, Trg Bana Josipa Jelačića 27, 31000 Osijek</item>
      <item>ŽDO VUKOVAR, BB, 32000 Vukovar</item>
      <item>Općinski sud u Vinkovcima ZK ODJEL, BB, 32100 Vinkovci</item>
      <item>Hrvoje Ljubljanović, OIB 51156809776, Jablanovac 27, Zagreb</item>
      <item>Porezna uprava vukovar, OIB 18683136487, bb, 32000 Vukovar</item>
    </derivirana_varijabla>
  </DomainObject.Predmet.OstaliListFormatedWithAdressOIB>
  <DomainObject.Predmet.OstaliListNazivFormated>
    <izvorni_sadrzaj>
      <item>Oglasna ploča - FARAON d.o.o. Vinkovci</item>
      <item>Snježana Sudarević</item>
      <item>ŽDO VUKOVAR</item>
      <item>Općinski sud u Vinkovcima ZK ODJEL</item>
      <item>Hrvoje Ljubljanović</item>
      <item>Porezna uprava vukovar</item>
    </izvorni_sadrzaj>
    <derivirana_varijabla naziv="DomainObject.Predmet.OstaliListNazivFormated_1">
      <item>Oglasna ploča - FARAON d.o.o. Vinkovci</item>
      <item>Snježana Sudarević</item>
      <item>ŽDO VUKOVAR</item>
      <item>Općinski sud u Vinkovcima ZK ODJEL</item>
      <item>Hrvoje Ljubljanović</item>
      <item>Porezna uprava vukovar</item>
    </derivirana_varijabla>
  </DomainObject.Predmet.OstaliListNazivFormated>
  <DomainObject.Predmet.OstaliListNazivFormatedOIB>
    <izvorni_sadrzaj>
      <item>Oglasna ploča - FARAON d.o.o. Vinkovci</item>
      <item>Snježana Sudarević, OIB 83030278680</item>
      <item>ŽDO VUKOVAR</item>
      <item>Općinski sud u Vinkovcima ZK ODJEL</item>
      <item>Hrvoje Ljubljanović, OIB 51156809776</item>
      <item>Porezna uprava vukovar, OIB 18683136487</item>
    </izvorni_sadrzaj>
    <derivirana_varijabla naziv="DomainObject.Predmet.OstaliListNazivFormatedOIB_1">
      <item>Oglasna ploča - FARAON d.o.o. Vinkovci</item>
      <item>Snježana Sudarević, OIB 83030278680</item>
      <item>ŽDO VUKOVAR</item>
      <item>Općinski sud u Vinkovcima ZK ODJEL</item>
      <item>Hrvoje Ljubljanović, OIB 51156809776</item>
      <item>Porezna uprava vukovar,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FARAON d.o.o. za proizvodnju, promet i usluge</izvorni_sadrzaj>
    <derivirana_varijabla naziv="DomainObject.Predmet.ProtustrankaIDrugi_1">FARAON d.o.o. za proizvodnju, promet i usluge</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FARAON d.o.o. za proizvodnju, promet i usluge, OIB 08168813914, Kralja Zvonimira 120/B, Vinkovci</izvorni_sadrzaj>
    <derivirana_varijabla naziv="DomainObject.Predmet.ProtustrankaIDrugiAdressOIB_1">FARAON d.o.o. za proizvodnju, promet i usluge, OIB 08168813914, Kralja Zvonimira 120/B,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FARAON d.o.o. za proizvodnju, promet i usluge</item>
      <item>Oglasna ploča - FARAON d.o.o. Vinkovci</item>
      <item>Snježana Sudarević</item>
      <item>ŽDO VUKOVAR</item>
      <item>Općinski sud u Vinkovcima ZK ODJEL</item>
      <item>Hrvoje Ljubljanović</item>
      <item>Porezna uprava vukovar</item>
    </izvorni_sadrzaj>
    <derivirana_varijabla naziv="DomainObject.Predmet.SudioniciListNaziv_1">
      <item>FINA Regionalni centar Osijek</item>
      <item>FARAON d.o.o. za proizvodnju, promet i usluge</item>
      <item>Oglasna ploča - FARAON d.o.o. Vinkovci</item>
      <item>Snježana Sudarević</item>
      <item>ŽDO VUKOVAR</item>
      <item>Općinski sud u Vinkovcima ZK ODJEL</item>
      <item>Hrvoje Ljubljanović</item>
      <item>Porezna uprava vukovar</item>
    </derivirana_varijabla>
  </DomainObject.Predmet.SudioniciListNaziv>
  <DomainObject.Predmet.SudioniciListAdressOIB>
    <izvorni_sadrzaj>
      <item>FINA Regionalni centar Osijek, OIB 85821130368, L. Jaegera 1-3,31000 Osijek</item>
      <item>FARAON d.o.o. za proizvodnju, promet i usluge, OIB 08168813914, Kralja Zvonimira 120/B,Vinkovci</item>
      <item>Oglasna ploča - FARAON d.o.o. Vinkovci</item>
      <item>Snježana Sudarević, OIB 83030278680, Trg Bana Josipa Jelačića 27,31000 Osijek</item>
      <item>ŽDO VUKOVAR, BB,32000 Vukovar</item>
      <item>Općinski sud u Vinkovcima ZK ODJEL, BB,32100 Vinkovci</item>
      <item>Hrvoje Ljubljanović, OIB 51156809776, Jablanovac 27,Zagreb</item>
      <item>Porezna uprava vukovar, OIB 18683136487, bb,32000 Vukovar</item>
    </izvorni_sadrzaj>
    <derivirana_varijabla naziv="DomainObject.Predmet.SudioniciListAdressOIB_1">
      <item>FINA Regionalni centar Osijek, OIB 85821130368, L. Jaegera 1-3,31000 Osijek</item>
      <item>FARAON d.o.o. za proizvodnju, promet i usluge, OIB 08168813914, Kralja Zvonimira 120/B,Vinkovci</item>
      <item>Oglasna ploča - FARAON d.o.o. Vinkovci</item>
      <item>Snježana Sudarević, OIB 83030278680, Trg Bana Josipa Jelačića 27,31000 Osijek</item>
      <item>ŽDO VUKOVAR, BB,32000 Vukovar</item>
      <item>Općinski sud u Vinkovcima ZK ODJEL, BB,32100 Vinkovci</item>
      <item>Hrvoje Ljubljanović, OIB 51156809776, Jablanovac 27,Zagreb</item>
      <item>Porezna uprava vukovar, OIB 18683136487, 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08168813914</item>
      <item>, OIB null</item>
      <item>, OIB 83030278680</item>
      <item>, OIB null</item>
      <item>, OIB null</item>
      <item>, OIB 51156809776</item>
      <item>, OIB 18683136487</item>
    </izvorni_sadrzaj>
    <derivirana_varijabla naziv="DomainObject.Predmet.SudioniciListNazivOIB_1">
      <item>, OIB 85821130368</item>
      <item>, OIB 08168813914</item>
      <item>, OIB null</item>
      <item>, OIB 83030278680</item>
      <item>, OIB null</item>
      <item>, OIB null</item>
      <item>, OIB 51156809776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2631B8-BBEB-4F3D-B7FC-4DFC3678F9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849</properties:Words>
  <properties:Characters>4694</properties:Characters>
  <properties:Lines>171</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2016-06-06T07:48:00Z</dcterms:created>
  <dc:creator>banka</dc:creator>
  <cp:lastModifiedBy>Danijela Sekulić</cp:lastModifiedBy>
  <cp:lastPrinted>2016-06-06T08:03:00Z</cp:lastPrinted>
  <dcterms:modified xmlns:xsi="http://www.w3.org/2001/XMLSchema-instance" xsi:type="dcterms:W3CDTF">2016-06-06T08:05:00Z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