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a67e" w14:paraId="390a67e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A8355B">
        <w:rPr>
          <w:rFonts w:hAnsi="Times New Roman" w:ascii="Times New Roman"/>
          <w:szCs w:val="24"/>
          <w:lang w:val="hr-HR"/>
        </w:rPr>
        <w:t>1</w:t>
      </w:r>
      <w:r w:rsidR="00E858BE">
        <w:rPr>
          <w:rFonts w:hAnsi="Times New Roman" w:ascii="Times New Roman"/>
          <w:szCs w:val="24"/>
          <w:lang w:val="hr-HR"/>
        </w:rPr>
        <w:t>6</w:t>
      </w:r>
      <w:r w:rsidR="0023300D">
        <w:rPr>
          <w:rFonts w:hAnsi="Times New Roman" w:ascii="Times New Roman"/>
          <w:szCs w:val="24"/>
          <w:lang w:val="hr-HR"/>
        </w:rPr>
        <w:t>7</w:t>
      </w:r>
      <w:r w:rsidR="003E67D7">
        <w:rPr>
          <w:rFonts w:hAnsi="Times New Roman" w:ascii="Times New Roman"/>
          <w:szCs w:val="24"/>
          <w:lang w:val="hr-HR"/>
        </w:rPr>
        <w:t>4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A8355B">
        <w:rPr>
          <w:rFonts w:hAnsi="Times New Roman" w:ascii="Times New Roman"/>
          <w:szCs w:val="24"/>
          <w:lang w:val="hr-HR"/>
        </w:rPr>
        <w:t>1</w:t>
      </w:r>
      <w:r w:rsidR="00E858BE">
        <w:rPr>
          <w:rFonts w:hAnsi="Times New Roman" w:ascii="Times New Roman"/>
          <w:szCs w:val="24"/>
          <w:lang w:val="hr-HR"/>
        </w:rPr>
        <w:t>6</w:t>
      </w:r>
      <w:r w:rsidR="0023300D">
        <w:rPr>
          <w:rFonts w:hAnsi="Times New Roman" w:ascii="Times New Roman"/>
          <w:szCs w:val="24"/>
          <w:lang w:val="hr-HR"/>
        </w:rPr>
        <w:t>7</w:t>
      </w:r>
      <w:r w:rsidR="003E67D7">
        <w:rPr>
          <w:rFonts w:hAnsi="Times New Roman" w:ascii="Times New Roman"/>
          <w:szCs w:val="24"/>
          <w:lang w:val="hr-HR"/>
        </w:rPr>
        <w:t>4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3300D" w:rsidRPr="0023300D">
        <w:rPr>
          <w:rFonts w:hAnsi="Times New Roman" w:ascii="Times New Roman"/>
          <w:szCs w:val="24"/>
          <w:lang w:val="hr-HR"/>
        </w:rPr>
        <w:t xml:space="preserve"> </w:t>
      </w:r>
      <w:r w:rsidR="0023300D">
        <w:rPr>
          <w:rFonts w:hAnsi="Times New Roman" w:ascii="Times New Roman"/>
          <w:szCs w:val="24"/>
          <w:lang w:val="hr-HR"/>
        </w:rPr>
        <w:t>ERICA d.o.o. Zagreb, 2. Gajnički vidikovac 14/3, OIB:64848167022, MBS:080187894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3300D">
        <w:rPr>
          <w:rFonts w:hAnsi="Times New Roman" w:ascii="Times New Roman"/>
          <w:szCs w:val="24"/>
          <w:lang w:val="hr-HR"/>
        </w:rPr>
        <w:t>63.969,03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174" w:rsidR="00F16174">
      <w:r>
        <w:separator/>
      </w:r>
    </w:p>
  </w:endnote>
  <w:endnote w:id="0" w:type="continuationSeparator">
    <w:p w:rsidRDefault="00F16174" w:rsidR="00F16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BA0" w:rsidR="00596BA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BA0" w:rsidR="00596BA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BA0" w:rsidR="00596B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174" w:rsidR="00F16174">
      <w:r>
        <w:separator/>
      </w:r>
    </w:p>
  </w:footnote>
  <w:footnote w:id="0" w:type="continuationSeparator">
    <w:p w:rsidRDefault="00F16174" w:rsidR="00F16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370A97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A8355B">
      <w:rPr>
        <w:rFonts w:hAnsi="Times New Roman" w:ascii="Times New Roman"/>
        <w:szCs w:val="24"/>
        <w:lang w:val="hr-HR"/>
      </w:rPr>
      <w:t>1</w:t>
    </w:r>
    <w:r w:rsidR="00E858BE">
      <w:rPr>
        <w:rFonts w:hAnsi="Times New Roman" w:ascii="Times New Roman"/>
        <w:szCs w:val="24"/>
        <w:lang w:val="hr-HR"/>
      </w:rPr>
      <w:t>6</w:t>
    </w:r>
    <w:r w:rsidR="00596BA0">
      <w:rPr>
        <w:rFonts w:hAnsi="Times New Roman" w:ascii="Times New Roman"/>
        <w:szCs w:val="24"/>
        <w:lang w:val="hr-HR"/>
      </w:rPr>
      <w:t>74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BA0" w:rsidR="00596B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3405C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3300D"/>
    <w:rsid w:val="00250C3B"/>
    <w:rsid w:val="00284046"/>
    <w:rsid w:val="002B6E6E"/>
    <w:rsid w:val="002F1D02"/>
    <w:rsid w:val="003402BB"/>
    <w:rsid w:val="00370A97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96BA0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031F"/>
    <w:rsid w:val="00C0451F"/>
    <w:rsid w:val="00CC3B90"/>
    <w:rsid w:val="00CE1737"/>
    <w:rsid w:val="00CF2939"/>
    <w:rsid w:val="00CF7F5E"/>
    <w:rsid w:val="00D21DAD"/>
    <w:rsid w:val="00D90D86"/>
    <w:rsid w:val="00DB0CED"/>
    <w:rsid w:val="00DE6E91"/>
    <w:rsid w:val="00DF6EE0"/>
    <w:rsid w:val="00E00419"/>
    <w:rsid w:val="00E47881"/>
    <w:rsid w:val="00E858BE"/>
    <w:rsid w:val="00E86BA5"/>
    <w:rsid w:val="00EA7BAD"/>
    <w:rsid w:val="00ED21DD"/>
    <w:rsid w:val="00EE5750"/>
    <w:rsid w:val="00F16174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A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A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A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A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A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A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A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A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St-1674/2015</izvorni_sadrzaj>
    <derivirana_varijabla naziv="DomainObject.Predmet.OznakaBroj_1">St-1674/2015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ERICA d.o.o.</izvorni_sadrzaj>
    <derivirana_varijabla naziv="DomainObject.Predmet.ProtustrankaFormated_1">  ERICA d.o.o.</derivirana_varijabla>
  </DomainObject.Predmet.ProtustrankaFormated>
  <DomainObject.Predmet.ProtustrankaFormatedOIB>
    <izvorni_sadrzaj>  ERICA d.o.o., OIB 64848167022</izvorni_sadrzaj>
    <derivirana_varijabla naziv="DomainObject.Predmet.ProtustrankaFormatedOIB_1">  ERICA d.o.o., OIB 64848167022</derivirana_varijabla>
  </DomainObject.Predmet.ProtustrankaFormatedOIB>
  <DomainObject.Predmet.ProtustrankaFormatedWithAdress>
    <izvorni_sadrzaj> ERICA d.o.o., 2. Gajnički vidikovac 14/3, 10000 Zagreb</izvorni_sadrzaj>
    <derivirana_varijabla naziv="DomainObject.Predmet.ProtustrankaFormatedWithAdress_1"> ERICA d.o.o., 2. Gajnički vidikovac 14/3, 10000 Zagreb</derivirana_varijabla>
  </DomainObject.Predmet.ProtustrankaFormatedWithAdress>
  <DomainObject.Predmet.ProtustrankaFormatedWithAdressOIB>
    <izvorni_sadrzaj> ERICA d.o.o., OIB 64848167022, 2. Gajnički vidikovac 14/3, 10000 Zagreb</izvorni_sadrzaj>
    <derivirana_varijabla naziv="DomainObject.Predmet.ProtustrankaFormatedWithAdressOIB_1"> ERICA d.o.o., OIB 64848167022, 2. Gajnički vidikovac 14/3, 10000 Zagreb</derivirana_varijabla>
  </DomainObject.Predmet.ProtustrankaFormatedWithAdressOIB>
  <DomainObject.Predmet.ProtustrankaWithAdress>
    <izvorni_sadrzaj>ERICA d.o.o. 2. Gajnički vidikovac 14/3, 10000 Zagreb</izvorni_sadrzaj>
    <derivirana_varijabla naziv="DomainObject.Predmet.ProtustrankaWithAdress_1">ERICA d.o.o. 2. Gajnički vidikovac 14/3, 10000 Zagreb</derivirana_varijabla>
  </DomainObject.Predmet.ProtustrankaWithAdress>
  <DomainObject.Predmet.ProtustrankaWithAdressOIB>
    <izvorni_sadrzaj>ERICA d.o.o., OIB 64848167022, 2. Gajnički vidikovac 14/3, 10000 Zagreb</izvorni_sadrzaj>
    <derivirana_varijabla naziv="DomainObject.Predmet.ProtustrankaWithAdressOIB_1">ERICA d.o.o., OIB 64848167022, 2. Gajnički vidikovac 14/3, 10000 Zagreb</derivirana_varijabla>
  </DomainObject.Predmet.ProtustrankaWithAdressOIB>
  <DomainObject.Predmet.ProtustrankaNazivFormated>
    <izvorni_sadrzaj>ERICA d.o.o.</izvorni_sadrzaj>
    <derivirana_varijabla naziv="DomainObject.Predmet.ProtustrankaNazivFormated_1">ERICA d.o.o.</derivirana_varijabla>
  </DomainObject.Predmet.ProtustrankaNazivFormated>
  <DomainObject.Predmet.ProtustrankaNazivFormatedOIB>
    <izvorni_sadrzaj>ERICA d.o.o., OIB 64848167022</izvorni_sadrzaj>
    <derivirana_varijabla naziv="DomainObject.Predmet.ProtustrankaNazivFormatedOIB_1">ERICA d.o.o., OIB 64848167022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ERICA d.o.o.</item>
    </izvorni_sadrzaj>
    <derivirana_varijabla naziv="DomainObject.Predmet.ProtuStrankaListFormated_1">
      <item>ERICA d.o.o.</item>
    </derivirana_varijabla>
  </DomainObject.Predmet.ProtuStrankaListFormated>
  <DomainObject.Predmet.ProtuStrankaListFormatedOIB>
    <izvorni_sadrzaj>
      <item>ERICA d.o.o., OIB 64848167022</item>
    </izvorni_sadrzaj>
    <derivirana_varijabla naziv="DomainObject.Predmet.ProtuStrankaListFormatedOIB_1">
      <item>ERICA d.o.o., OIB 64848167022</item>
    </derivirana_varijabla>
  </DomainObject.Predmet.ProtuStrankaListFormatedOIB>
  <DomainObject.Predmet.ProtuStrankaListFormatedWithAdress>
    <izvorni_sadrzaj>
      <item>ERICA d.o.o., 2. Gajnički vidikovac 14/3, 10000 Zagreb</item>
    </izvorni_sadrzaj>
    <derivirana_varijabla naziv="DomainObject.Predmet.ProtuStrankaListFormatedWithAdress_1">
      <item>ERICA d.o.o., 2. Gajnički vidikovac 14/3, 10000 Zagreb</item>
    </derivirana_varijabla>
  </DomainObject.Predmet.ProtuStrankaListFormatedWithAdress>
  <DomainObject.Predmet.ProtuStrankaListFormatedWithAdressOIB>
    <izvorni_sadrzaj>
      <item>ERICA d.o.o., OIB 64848167022, 2. Gajnički vidikovac 14/3, 10000 Zagreb</item>
    </izvorni_sadrzaj>
    <derivirana_varijabla naziv="DomainObject.Predmet.ProtuStrankaListFormatedWithAdressOIB_1">
      <item>ERICA d.o.o., OIB 64848167022, 2. Gajnički vidikovac 14/3, 10000 Zagreb</item>
    </derivirana_varijabla>
  </DomainObject.Predmet.ProtuStrankaListFormatedWithAdressOIB>
  <DomainObject.Predmet.ProtuStrankaListNazivFormated>
    <izvorni_sadrzaj>
      <item>ERICA d.o.o.</item>
    </izvorni_sadrzaj>
    <derivirana_varijabla naziv="DomainObject.Predmet.ProtuStrankaListNazivFormated_1">
      <item>ERICA d.o.o.</item>
    </derivirana_varijabla>
  </DomainObject.Predmet.ProtuStrankaListNazivFormated>
  <DomainObject.Predmet.ProtuStrankaListNazivFormatedOIB>
    <izvorni_sadrzaj>
      <item>ERICA d.o.o., OIB 64848167022</item>
    </izvorni_sadrzaj>
    <derivirana_varijabla naziv="DomainObject.Predmet.ProtuStrankaListNazivFormatedOIB_1">
      <item>ERICA d.o.o., OIB 64848167022</item>
    </derivirana_varijabla>
  </DomainObject.Predmet.ProtuStrankaListNazivFormatedOIB>
  <DomainObject.Predmet.OstaliListFormated>
    <izvorni_sadrzaj>
      <item>Ivan Halbauer</item>
    </izvorni_sadrzaj>
    <derivirana_varijabla naziv="DomainObject.Predmet.OstaliListFormated_1">
      <item>Ivan Halbauer</item>
    </derivirana_varijabla>
  </DomainObject.Predmet.OstaliListFormated>
  <DomainObject.Predmet.OstaliListFormatedOIB>
    <izvorni_sadrzaj>
      <item>Ivan Halbauer, OIB 88645208178</item>
    </izvorni_sadrzaj>
    <derivirana_varijabla naziv="DomainObject.Predmet.OstaliListFormatedOIB_1">
      <item>Ivan Halbauer, OIB 88645208178</item>
    </derivirana_varijabla>
  </DomainObject.Predmet.OstaliListFormatedOIB>
  <DomainObject.Predmet.OstaliListFormatedWithAdress>
    <izvorni_sadrzaj>
      <item>Ivan Halbauer, Mala 17, 35400 Nova Gradiška</item>
    </izvorni_sadrzaj>
    <derivirana_varijabla naziv="DomainObject.Predmet.OstaliListFormatedWithAdress_1">
      <item>Ivan Halbauer, Mala 17, 35400 Nova Gradiška</item>
    </derivirana_varijabla>
  </DomainObject.Predmet.OstaliListFormatedWithAdress>
  <DomainObject.Predmet.OstaliListFormatedWithAdressOIB>
    <izvorni_sadrzaj>
      <item>Ivan Halbauer, OIB 88645208178, Mala 17, 35400 Nova Gradiška</item>
    </izvorni_sadrzaj>
    <derivirana_varijabla naziv="DomainObject.Predmet.OstaliListFormatedWithAdressOIB_1">
      <item>Ivan Halbauer, OIB 88645208178, Mala 17, 35400 Nova Gradiška</item>
    </derivirana_varijabla>
  </DomainObject.Predmet.OstaliListFormatedWithAdressOIB>
  <DomainObject.Predmet.OstaliListNazivFormated>
    <izvorni_sadrzaj>
      <item>Ivan Halbauer</item>
    </izvorni_sadrzaj>
    <derivirana_varijabla naziv="DomainObject.Predmet.OstaliListNazivFormated_1">
      <item>Ivan Halbauer</item>
    </derivirana_varijabla>
  </DomainObject.Predmet.OstaliListNazivFormated>
  <DomainObject.Predmet.OstaliListNazivFormatedOIB>
    <izvorni_sadrzaj>
      <item>Ivan Halbauer, OIB 88645208178</item>
    </izvorni_sadrzaj>
    <derivirana_varijabla naziv="DomainObject.Predmet.OstaliListNazivFormatedOIB_1">
      <item>Ivan Halbauer, OIB 88645208178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ERICA d.o.o.</izvorni_sadrzaj>
    <derivirana_varijabla naziv="DomainObject.Predmet.ProtustrankaIDrugi_1">ERICA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ERICA d.o.o., OIB 64848167022, 2. Gajnički vidikovac 14/3, 10000 Zagreb</izvorni_sadrzaj>
    <derivirana_varijabla naziv="DomainObject.Predmet.ProtustrankaIDrugiAdressOIB_1">ERICA d.o.o., OIB 64848167022, 2. Gajnički vidikovac 14/3,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ERICA d.o.o.</item>
      <item>Ivan Halbauer</item>
    </izvorni_sadrzaj>
    <derivirana_varijabla naziv="DomainObject.Predmet.SudioniciListNaziv_1">
      <item>FINA Regionalni centar Zagreb</item>
      <item>ERICA d.o.o.</item>
      <item>Ivan Halbauer</item>
    </derivirana_varijabla>
  </DomainObject.Predmet.SudioniciListNaziv>
  <DomainObject.Predmet.SudioniciListAdressOIB>
    <izvorni_sadrzaj>
      <item>FINA Regionalni centar Zagreb, OIB 85821130368, Trg svibanjskih žrtava 1995. 1,10000 Zagreb</item>
      <item>ERICA d.o.o., OIB 64848167022, 2. Gajnički vidikovac 14/3,10000 Zagreb</item>
      <item>Ivan Halbauer, OIB 88645208178, Mala 17,35400 Nova Gradiška</item>
    </izvorni_sadrzaj>
    <derivirana_varijabla naziv="DomainObject.Predmet.SudioniciListAdressOIB_1">
      <item>FINA Regionalni centar Zagreb, OIB 85821130368, Trg svibanjskih žrtava 1995. 1,10000 Zagreb</item>
      <item>ERICA d.o.o., OIB 64848167022, 2. Gajnički vidikovac 14/3,10000 Zagreb</item>
      <item>Ivan Halbauer, OIB 88645208178, Mala 17,35400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64848167022</item>
      <item>, OIB 88645208178</item>
    </izvorni_sadrzaj>
    <derivirana_varijabla naziv="DomainObject.Predmet.SudioniciListNazivOIB_1">
      <item>, OIB 85821130368</item>
      <item>, OIB 64848167022</item>
      <item>, OIB 88645208178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0CB38-DA35-479F-A1B7-55477737D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1365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2015-11-30T13:49:00Z</dcterms:created>
  <dc:creator>Sudsko vijeæe</dc:creator>
  <cp:lastModifiedBy>Marina Markić</cp:lastModifiedBy>
  <cp:lastPrinted>2015-11-30T13:43:00Z</cp:lastPrinted>
  <dcterms:modified xmlns:xsi="http://www.w3.org/2001/XMLSchema-instance" xsi:type="dcterms:W3CDTF">2015-11-30T13:50:00Z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