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08f3" w14:paraId="72908f3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</w:t>
      </w:r>
      <w:r w:rsidR="00664590">
        <w:rPr>
          <w:b/>
          <w:sz w:val="22"/>
          <w:szCs w:val="22"/>
        </w:rPr>
        <w:t>83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1</w:t>
      </w:r>
      <w:r w:rsidR="00664590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664590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>ponuditelja APSIDA INŽENJERING d.o.o. zastupano po zakonskom zastupniku Vjekoslavu Horina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42201E">
        <w:rPr>
          <w:sz w:val="22"/>
          <w:szCs w:val="22"/>
        </w:rPr>
        <w:t>APSIDA INŽENJERING d.o.o., Dubrovnik, Riječka 14, OIB: 97964001886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664590" w:rsidP="00B109D3" w:rsidR="00FF0485" w:rsidRPr="00B109D3">
      <w:pPr>
        <w:ind w:left="720"/>
        <w:jc w:val="both"/>
        <w:rPr>
          <w:sz w:val="22"/>
          <w:szCs w:val="22"/>
        </w:rPr>
      </w:pPr>
      <w:r w:rsidRPr="00664590">
        <w:rPr>
          <w:sz w:val="22"/>
          <w:szCs w:val="22"/>
        </w:rPr>
        <w:t xml:space="preserve">- kat. čestica </w:t>
      </w:r>
      <w:r w:rsidRPr="00664590">
        <w:rPr>
          <w:b/>
          <w:sz w:val="22"/>
          <w:szCs w:val="22"/>
        </w:rPr>
        <w:t>4559/193</w:t>
      </w:r>
      <w:r w:rsidRPr="00664590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664590">
          <w:rPr>
            <w:sz w:val="22"/>
            <w:szCs w:val="22"/>
          </w:rPr>
          <w:t>720 m2</w:t>
        </w:r>
      </w:smartTag>
      <w:r w:rsidRPr="00664590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664590">
          <w:rPr>
            <w:sz w:val="22"/>
            <w:szCs w:val="22"/>
          </w:rPr>
          <w:t>181 m2</w:t>
        </w:r>
      </w:smartTag>
      <w:r w:rsidRPr="00664590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664590">
          <w:rPr>
            <w:sz w:val="22"/>
            <w:szCs w:val="22"/>
          </w:rPr>
          <w:t>901 m2</w:t>
        </w:r>
      </w:smartTag>
      <w:r w:rsidRPr="00664590">
        <w:rPr>
          <w:sz w:val="22"/>
          <w:szCs w:val="22"/>
        </w:rPr>
        <w:t xml:space="preserve">, </w:t>
      </w:r>
      <w:r w:rsidRPr="00664590">
        <w:rPr>
          <w:b/>
          <w:sz w:val="22"/>
          <w:szCs w:val="22"/>
        </w:rPr>
        <w:t>8. ETAŽA</w:t>
      </w:r>
      <w:r w:rsidRPr="00664590">
        <w:rPr>
          <w:sz w:val="22"/>
          <w:szCs w:val="22"/>
        </w:rPr>
        <w:t xml:space="preserve">, 1/40, stan br. 8. na IV. katu,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664590">
          <w:rPr>
            <w:sz w:val="22"/>
            <w:szCs w:val="22"/>
          </w:rPr>
          <w:t>69,94 m2</w:t>
        </w:r>
      </w:smartTag>
      <w:r w:rsidRPr="00664590">
        <w:rPr>
          <w:sz w:val="22"/>
          <w:szCs w:val="22"/>
        </w:rPr>
        <w:t>, koji se sastoji od hodnika, kupaonice, kuhinje sa blagovaonicom, dnevnog boravka, dvije sobe i lođe, u nacrtu označeno plavom bojom, z.ul. 2095 K.O. KOMIN-STARI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42201E">
        <w:rPr>
          <w:sz w:val="22"/>
          <w:szCs w:val="22"/>
        </w:rPr>
        <w:t>APSIDA INŽENJERING d.o.o., Dubrovnik, Riječka 14, OIB: 97964001886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6B204E">
        <w:rPr>
          <w:sz w:val="22"/>
          <w:szCs w:val="22"/>
        </w:rPr>
        <w:t>223.500</w:t>
      </w:r>
      <w:r w:rsidRPr="00AD25E6">
        <w:rPr>
          <w:sz w:val="22"/>
          <w:szCs w:val="22"/>
        </w:rPr>
        <w:t xml:space="preserve">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 w:rsidR="006B204E">
        <w:rPr>
          <w:sz w:val="22"/>
          <w:szCs w:val="22"/>
        </w:rPr>
        <w:t>dvadeset-tri</w:t>
      </w:r>
      <w:r w:rsidRPr="00AD25E6">
        <w:rPr>
          <w:sz w:val="22"/>
          <w:szCs w:val="22"/>
        </w:rPr>
        <w:t>-tisuć</w:t>
      </w:r>
      <w:r w:rsidR="006B204E">
        <w:rPr>
          <w:sz w:val="22"/>
          <w:szCs w:val="22"/>
        </w:rPr>
        <w:t>e-pet-stotina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</w:t>
      </w:r>
      <w:r w:rsidRPr="000A7794">
        <w:rPr>
          <w:sz w:val="22"/>
          <w:szCs w:val="22"/>
        </w:rPr>
        <w:lastRenderedPageBreak/>
        <w:t>pripadnostima i teretima, pobliže opisana u točki I. izreke ovog rješenja, zajedno sa teretima tj. pravom odvojenog namirenja (razlučnim pravom) u korist RAIFFEISENBANK AUSTRIA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</w:t>
      </w:r>
      <w:r>
        <w:rPr>
          <w:sz w:val="22"/>
          <w:szCs w:val="22"/>
        </w:rPr>
        <w:t>64</w:t>
      </w:r>
      <w:r w:rsidR="00C02F70">
        <w:rPr>
          <w:sz w:val="22"/>
          <w:szCs w:val="22"/>
        </w:rPr>
        <w:t>0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C02F70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C02F70">
        <w:rPr>
          <w:sz w:val="22"/>
          <w:szCs w:val="22"/>
        </w:rPr>
        <w:t>siječnja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</w:t>
      </w:r>
      <w:r w:rsidR="00C02F70">
        <w:rPr>
          <w:sz w:val="22"/>
          <w:szCs w:val="22"/>
        </w:rPr>
        <w:t>1</w:t>
      </w:r>
      <w:r>
        <w:rPr>
          <w:sz w:val="22"/>
          <w:szCs w:val="22"/>
        </w:rPr>
        <w:t>. s</w:t>
      </w:r>
      <w:r w:rsidR="00C02F70">
        <w:rPr>
          <w:sz w:val="22"/>
          <w:szCs w:val="22"/>
        </w:rPr>
        <w:t>iječnja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i u dnevniku Slobodna Dalmacija </w:t>
      </w:r>
      <w:r w:rsidRPr="00FA0055">
        <w:rPr>
          <w:sz w:val="22"/>
          <w:szCs w:val="22"/>
        </w:rPr>
        <w:t xml:space="preserve">od </w:t>
      </w:r>
      <w:r w:rsidR="00C02F70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C02F70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uplaćena </w:t>
      </w:r>
      <w:r w:rsidR="00C02F70">
        <w:rPr>
          <w:sz w:val="22"/>
          <w:szCs w:val="22"/>
        </w:rPr>
        <w:t>je j</w:t>
      </w:r>
      <w:r w:rsidRPr="000A7794">
        <w:rPr>
          <w:sz w:val="22"/>
          <w:szCs w:val="22"/>
        </w:rPr>
        <w:t xml:space="preserve">amčevina </w:t>
      </w:r>
      <w:r>
        <w:rPr>
          <w:sz w:val="22"/>
          <w:szCs w:val="22"/>
        </w:rPr>
        <w:t xml:space="preserve">po </w:t>
      </w:r>
      <w:r w:rsidR="00C02F70">
        <w:rPr>
          <w:sz w:val="22"/>
          <w:szCs w:val="22"/>
        </w:rPr>
        <w:t>APSIDA INŽENJERING d.o.o., Dubrovnik</w:t>
      </w:r>
      <w:r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 w:rsidR="00C02F70"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 w:rsidR="00C02F70">
        <w:rPr>
          <w:sz w:val="22"/>
          <w:szCs w:val="22"/>
        </w:rPr>
        <w:t>l</w:t>
      </w:r>
      <w:r>
        <w:rPr>
          <w:sz w:val="22"/>
          <w:szCs w:val="22"/>
        </w:rPr>
        <w:t xml:space="preserve">o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17F5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1</w:t>
      </w:r>
      <w:r w:rsidR="00187B39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187B39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</w:t>
      </w:r>
      <w:r w:rsidR="00187B39">
        <w:rPr>
          <w:sz w:val="22"/>
          <w:szCs w:val="22"/>
        </w:rPr>
        <w:t>40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187B39">
        <w:rPr>
          <w:sz w:val="22"/>
          <w:szCs w:val="22"/>
        </w:rPr>
        <w:t>1</w:t>
      </w:r>
      <w:r>
        <w:rPr>
          <w:sz w:val="22"/>
          <w:szCs w:val="22"/>
        </w:rPr>
        <w:t>. s</w:t>
      </w:r>
      <w:r w:rsidR="00187B39">
        <w:rPr>
          <w:sz w:val="22"/>
          <w:szCs w:val="22"/>
        </w:rPr>
        <w:t>iječnja</w:t>
      </w:r>
      <w:r w:rsidRPr="000A7794">
        <w:rPr>
          <w:sz w:val="22"/>
          <w:szCs w:val="22"/>
        </w:rPr>
        <w:t xml:space="preserve"> 201</w:t>
      </w:r>
      <w:r w:rsidR="00187B39">
        <w:rPr>
          <w:sz w:val="22"/>
          <w:szCs w:val="22"/>
        </w:rPr>
        <w:t>6</w:t>
      </w:r>
      <w:r w:rsidRPr="000A7794">
        <w:rPr>
          <w:sz w:val="22"/>
          <w:szCs w:val="22"/>
        </w:rPr>
        <w:t>. godine i koja je navedena u točki I. ovog rješenja, kao ponuditelj</w:t>
      </w:r>
      <w:r>
        <w:rPr>
          <w:sz w:val="22"/>
          <w:szCs w:val="22"/>
        </w:rPr>
        <w:t xml:space="preserve"> je sudjelova</w:t>
      </w:r>
      <w:r w:rsidR="00187B39">
        <w:rPr>
          <w:sz w:val="22"/>
          <w:szCs w:val="22"/>
        </w:rPr>
        <w:t>l</w:t>
      </w:r>
      <w:r>
        <w:rPr>
          <w:sz w:val="22"/>
          <w:szCs w:val="22"/>
        </w:rPr>
        <w:t xml:space="preserve">o </w:t>
      </w:r>
      <w:r w:rsidR="00187B39">
        <w:rPr>
          <w:sz w:val="22"/>
          <w:szCs w:val="22"/>
        </w:rPr>
        <w:t>APSIDA INŽENJERING d.o.o., Dubrovnik</w:t>
      </w:r>
      <w:r>
        <w:rPr>
          <w:sz w:val="22"/>
          <w:szCs w:val="22"/>
        </w:rPr>
        <w:t>.</w:t>
      </w:r>
    </w:p>
    <w:p w:rsidRDefault="00FF0485" w:rsidP="005066E0" w:rsidR="00FF0485" w:rsidRPr="00E16BCD">
      <w:pPr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 w:rsidR="00187B39" w:rsidRPr="00187B39">
        <w:rPr>
          <w:sz w:val="22"/>
          <w:szCs w:val="22"/>
        </w:rPr>
        <w:t xml:space="preserve">APSIDA INŽENJERING d.o.o., Dubrovnik </w:t>
      </w:r>
      <w:r w:rsidRPr="004E7116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</w:t>
      </w:r>
      <w:r w:rsidR="00187B39">
        <w:rPr>
          <w:sz w:val="22"/>
          <w:szCs w:val="22"/>
        </w:rPr>
        <w:t>23.500</w:t>
      </w:r>
      <w:r>
        <w:rPr>
          <w:sz w:val="22"/>
          <w:szCs w:val="22"/>
        </w:rPr>
        <w:t>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>, te je uz sve ispunjene uvjete za sudjelovanje na dražbi i isticanjem ponude s najvećom cijenom ispuni</w:t>
      </w:r>
      <w:r w:rsidR="003B674A">
        <w:rPr>
          <w:sz w:val="22"/>
          <w:szCs w:val="22"/>
        </w:rPr>
        <w:t>l</w:t>
      </w:r>
      <w:r w:rsidRPr="000A7794">
        <w:rPr>
          <w:sz w:val="22"/>
          <w:szCs w:val="22"/>
        </w:rPr>
        <w:t xml:space="preserve">o uvjete da 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1</w:t>
      </w:r>
      <w:r w:rsidR="00743D6A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 </w:t>
      </w:r>
      <w:r w:rsidR="00743D6A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 xml:space="preserve">Srđan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743D6A">
        <w:rPr>
          <w:sz w:val="22"/>
          <w:szCs w:val="22"/>
        </w:rPr>
        <w:t>7</w:t>
      </w:r>
      <w:r>
        <w:rPr>
          <w:sz w:val="22"/>
          <w:szCs w:val="22"/>
        </w:rPr>
        <w:t>.0</w:t>
      </w:r>
      <w:r w:rsidR="00743D6A">
        <w:rPr>
          <w:sz w:val="22"/>
          <w:szCs w:val="22"/>
        </w:rPr>
        <w:t>3</w:t>
      </w:r>
      <w:r>
        <w:rPr>
          <w:sz w:val="22"/>
          <w:szCs w:val="22"/>
        </w:rPr>
        <w:t>.2016</w:t>
      </w:r>
      <w:r w:rsidRPr="000A7794">
        <w:rPr>
          <w:sz w:val="22"/>
          <w:szCs w:val="22"/>
        </w:rPr>
        <w:t>.g.)</w:t>
      </w:r>
      <w:r w:rsidRPr="000A7794">
        <w:rPr>
          <w:b/>
          <w:sz w:val="22"/>
          <w:szCs w:val="22"/>
        </w:rPr>
        <w:t>:</w:t>
      </w:r>
    </w:p>
    <w:p w:rsidRDefault="00FF0485" w:rsidP="003D7AAA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A30AAA" w:rsidP="004D1228" w:rsidR="00A30AAA">
      <w:pPr>
        <w:numPr>
          <w:ilvl w:val="0"/>
          <w:numId w:val="1"/>
        </w:numPr>
        <w:jc w:val="both"/>
        <w:rPr>
          <w:sz w:val="22"/>
          <w:szCs w:val="22"/>
        </w:rPr>
      </w:pPr>
      <w:r w:rsidRPr="00A30AAA">
        <w:rPr>
          <w:sz w:val="22"/>
          <w:szCs w:val="22"/>
        </w:rPr>
        <w:t xml:space="preserve">APSIDA INŽENJERING d.o.o., Dubrovnik, Riječka 14, </w:t>
      </w:r>
    </w:p>
    <w:p w:rsidRDefault="00FF0485" w:rsidP="004D1228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FF0485" w:rsidP="002745B0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Porezna uprava Ispostava </w:t>
      </w:r>
      <w:r w:rsidR="00A30AAA">
        <w:rPr>
          <w:sz w:val="22"/>
          <w:szCs w:val="22"/>
        </w:rPr>
        <w:t>Dubrovnik</w:t>
      </w:r>
      <w:r w:rsidRPr="000A7794">
        <w:rPr>
          <w:sz w:val="22"/>
          <w:szCs w:val="22"/>
        </w:rPr>
        <w:t>,</w:t>
      </w:r>
    </w:p>
    <w:p w:rsidRDefault="00FF0485" w:rsidP="002745B0" w:rsidR="00FF0485" w:rsidRPr="00B109D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0A7794">
        <w:rPr>
          <w:sz w:val="22"/>
          <w:szCs w:val="22"/>
        </w:rPr>
        <w:t>oglasna ploča suda – ovdje.</w:t>
      </w:r>
    </w:p>
    <w:p w:rsidRDefault="00FF0485" w:rsidP="002745B0" w:rsidR="00FF0485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FF0485" w:rsidP="003D7AAA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RAIFF</w:t>
      </w:r>
      <w:r>
        <w:rPr>
          <w:sz w:val="22"/>
          <w:szCs w:val="22"/>
        </w:rPr>
        <w:t>EISENBANK AUSTRIA d.d., Zagreb, putem e-oglasne ploče suda.</w:t>
      </w:r>
    </w:p>
    <w:sectPr w:rsidSect="003B674A" w:rsidR="00FF0485" w:rsidRPr="000A7794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</w:t>
    </w:r>
    <w:r w:rsidR="0042201E">
      <w:rPr>
        <w:b/>
        <w:sz w:val="22"/>
        <w:szCs w:val="22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87B39"/>
    <w:rsid w:val="00190710"/>
    <w:rsid w:val="00191607"/>
    <w:rsid w:val="001D4B7D"/>
    <w:rsid w:val="001E7DF6"/>
    <w:rsid w:val="00217C60"/>
    <w:rsid w:val="00226880"/>
    <w:rsid w:val="00255F16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B674A"/>
    <w:rsid w:val="003C4C98"/>
    <w:rsid w:val="003D4853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4944"/>
    <w:rsid w:val="004C4109"/>
    <w:rsid w:val="004D1228"/>
    <w:rsid w:val="004D36BF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E767C"/>
    <w:rsid w:val="005F79D0"/>
    <w:rsid w:val="00614F56"/>
    <w:rsid w:val="006245A9"/>
    <w:rsid w:val="006323E3"/>
    <w:rsid w:val="00646CBB"/>
    <w:rsid w:val="006604E9"/>
    <w:rsid w:val="00664590"/>
    <w:rsid w:val="00683F27"/>
    <w:rsid w:val="0069097D"/>
    <w:rsid w:val="0069583E"/>
    <w:rsid w:val="006979E2"/>
    <w:rsid w:val="006B204E"/>
    <w:rsid w:val="006C0566"/>
    <w:rsid w:val="007245FA"/>
    <w:rsid w:val="007332C7"/>
    <w:rsid w:val="00743D6A"/>
    <w:rsid w:val="00754E83"/>
    <w:rsid w:val="00765C59"/>
    <w:rsid w:val="00791383"/>
    <w:rsid w:val="007C62C8"/>
    <w:rsid w:val="007E20A2"/>
    <w:rsid w:val="007E54D6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C6833"/>
    <w:rsid w:val="009D403B"/>
    <w:rsid w:val="009E7517"/>
    <w:rsid w:val="00A064E2"/>
    <w:rsid w:val="00A30AAA"/>
    <w:rsid w:val="00A52F0F"/>
    <w:rsid w:val="00A67AD6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23CB1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6BCD"/>
    <w:rsid w:val="00E40DC5"/>
    <w:rsid w:val="00E44503"/>
    <w:rsid w:val="00E67F32"/>
    <w:rsid w:val="00E901CE"/>
    <w:rsid w:val="00EB5ED8"/>
    <w:rsid w:val="00EC4A2A"/>
    <w:rsid w:val="00ED1B4F"/>
    <w:rsid w:val="00EF18D3"/>
    <w:rsid w:val="00F444B5"/>
    <w:rsid w:val="00F71628"/>
    <w:rsid w:val="00F800B5"/>
    <w:rsid w:val="00F85E99"/>
    <w:rsid w:val="00F9022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E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E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E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E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E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E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E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E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St-29/2011-683</izvorni_sadrzaj>
    <derivirana_varijabla naziv="DomainObject.Oznaka_1">St-29/2011-683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St-29/2011-683</izvorni_sadrzaj>
    <derivirana_varijabla naziv="DomainObject.PoslovniBrojDokumenta_1">St-29/2011-683</derivirana_varijabla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9AA65-F230-4E59-B7DC-7B5105409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827</properties:Words>
  <properties:Characters>4658</properties:Characters>
  <properties:Lines>117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2016-03-17T14:07:00Z</dcterms:created>
  <dc:creator>Ante Kačić</dc:creator>
  <cp:lastModifiedBy>Srđan Gavranić</cp:lastModifiedBy>
  <cp:lastPrinted>2016-03-17T14:18:00Z</cp:lastPrinted>
  <dcterms:modified xmlns:xsi="http://www.w3.org/2001/XMLSchema-instance" xsi:type="dcterms:W3CDTF">2016-03-17T14:20:00Z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St-29/2011-683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