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7e10" w14:paraId="6aa7e10" w:rsidRDefault="000C3AD3" w:rsidP="000C3AD3" w:rsidR="000C3AD3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0C3AD3" w:rsidP="000C3AD3" w:rsidR="000C3AD3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0C3AD3" w:rsidP="000C3AD3" w:rsidR="000C3AD3" w:rsidRPr="00596C6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9" w:name="Month"/>
          <w:attr w:val="20" w:name="Day"/>
          <w:attr w:val="2018" w:name="Year"/>
        </w:smartTagPr>
        <w:r w:rsidR="00734318">
          <w:rPr>
            <w:b/>
            <w:bCs/>
            <w:sz w:val="24"/>
            <w:szCs w:val="24"/>
          </w:rPr>
          <w:t>20.09.2018</w:t>
        </w:r>
        <w:r>
          <w:rPr>
            <w:b/>
            <w:bCs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12" w:name="Month"/>
          <w:attr w:val="21" w:name="Day"/>
          <w:attr w:val="2018" w:name="Year"/>
        </w:smartTagPr>
        <w:r w:rsidR="00734318">
          <w:rPr>
            <w:b/>
            <w:bCs/>
            <w:sz w:val="24"/>
            <w:szCs w:val="24"/>
          </w:rPr>
          <w:t>21.12</w:t>
        </w:r>
        <w:r w:rsidRPr="00596C6C">
          <w:rPr>
            <w:b/>
            <w:bCs/>
            <w:sz w:val="24"/>
            <w:szCs w:val="24"/>
          </w:rPr>
          <w:t>.</w:t>
        </w:r>
        <w:r>
          <w:rPr>
            <w:b/>
            <w:bCs/>
            <w:sz w:val="24"/>
            <w:szCs w:val="24"/>
          </w:rPr>
          <w:t>2018.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0C3AD3" w:rsidP="000C3AD3" w:rsidR="000C3AD3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0C3AD3" w:rsidP="000C3AD3" w:rsidR="000C3AD3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Default="000C3AD3" w:rsidP="000C3AD3" w:rsidR="000C3AD3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0C3AD3" w:rsidP="000C3AD3" w:rsidR="000C3AD3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Default="000C3AD3" w:rsidP="000C3AD3" w:rsidR="000C3AD3" w:rsidRPr="0080214C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0C3AD3" w:rsidP="000C3AD3" w:rsidR="000C3AD3">
      <w:pPr>
        <w:pStyle w:val="Bezproreda1"/>
        <w:spacing w:after="0"/>
        <w:jc w:val="both"/>
      </w:pP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Stečajni postupak otvoren je dana   </w:t>
      </w:r>
      <w:smartTag w:element="date" w:uri="urn:schemas-microsoft-com:office:smarttags">
        <w:smartTagPr>
          <w:attr w:val="2002" w:name="Year"/>
          <w:attr w:val="17" w:name="Day"/>
          <w:attr w:val="05" w:name="Month"/>
          <w:attr w:val="trans" w:name="ls"/>
        </w:smartTagPr>
        <w:r>
          <w:t>17.05.2002.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Ispitno ročište održano je dana </w:t>
      </w:r>
      <w:smartTag w:element="date" w:uri="urn:schemas-microsoft-com:office:smarttags">
        <w:smartTagPr>
          <w:attr w:val="2002" w:name="Year"/>
          <w:attr w:val="10" w:name="Day"/>
          <w:attr w:val="09" w:name="Month"/>
          <w:attr w:val="trans" w:name="ls"/>
        </w:smartTagPr>
        <w:r>
          <w:t>10.09.2002.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t xml:space="preserve">Posebno ispitno ročište održano je dana </w:t>
      </w:r>
      <w:smartTag w:element="date" w:uri="urn:schemas-microsoft-com:office:smarttags">
        <w:smartTagPr>
          <w:attr w:val="2004" w:name="Year"/>
          <w:attr w:val="28" w:name="Day"/>
          <w:attr w:val="05" w:name="Month"/>
          <w:attr w:val="trans" w:name="ls"/>
        </w:smartTagPr>
        <w:r>
          <w:t>28.05.2004.</w:t>
        </w:r>
      </w:smartTag>
      <w:r>
        <w:t xml:space="preserve"> godine</w:t>
      </w:r>
    </w:p>
    <w:p w:rsidRDefault="00442C8C" w:rsidP="00442C8C" w:rsidR="00442C8C">
      <w:pPr>
        <w:pStyle w:val="Bezproreda1"/>
        <w:numPr>
          <w:ilvl w:val="0"/>
          <w:numId w:val="2"/>
        </w:numPr>
        <w:spacing w:after="0"/>
        <w:jc w:val="both"/>
      </w:pPr>
      <w:r>
        <w:t xml:space="preserve">Stečajni postupak nad stečajnim dužnikom pravomoćno je zaključen dana </w:t>
      </w:r>
      <w:smartTag w:element="date" w:uri="urn:schemas-microsoft-com:office:smarttags">
        <w:smartTagPr>
          <w:attr w:val="2004" w:name="Year"/>
          <w:attr w:val="10" w:name="Day"/>
          <w:attr w:val="12" w:name="Month"/>
          <w:attr w:val="trans" w:name="ls"/>
        </w:smartTagPr>
        <w:r>
          <w:t>10.12.2004.</w:t>
        </w:r>
      </w:smartTag>
      <w:r>
        <w:t xml:space="preserve"> godine, a upis brisanja u sudskom registru proveden je dana </w:t>
      </w:r>
      <w:smartTag w:element="date" w:uri="urn:schemas-microsoft-com:office:smarttags">
        <w:smartTagPr>
          <w:attr w:val="2005" w:name="Year"/>
          <w:attr w:val="16" w:name="Day"/>
          <w:attr w:val="09" w:name="Month"/>
          <w:attr w:val="trans" w:name="ls"/>
        </w:smartTagPr>
        <w:r>
          <w:t>16.09.2005.</w:t>
        </w:r>
      </w:smartTag>
      <w:r>
        <w:t xml:space="preserve"> godine</w:t>
      </w: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442C8C" w:rsidP="00442C8C" w:rsidR="00442C8C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B05BD9" w:rsidP="00B05BD9" w:rsidR="00442C8C" w:rsidRPr="00B05BD9">
      <w:pPr>
        <w:pStyle w:val="Bezproreda1"/>
        <w:spacing w:after="0"/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Ispred Trgovačkog suda u Zagrebu u tijeku su dva parnična postupka po tužbama društva JADRAN PRODUKT d.o.o. protiv stečajne mase ŠUMA d.d. u stečaju i to </w:t>
      </w:r>
      <w:r w:rsidRPr="00B05BD9">
        <w:rPr>
          <w:rFonts w:cs="Times New Roman"/>
          <w:bCs/>
        </w:rPr>
        <w:t>P-3092/2010 i P-96/2015</w:t>
      </w:r>
      <w:r w:rsidRPr="00B05BD9">
        <w:rPr>
          <w:rFonts w:cs="Times New Roman"/>
        </w:rPr>
        <w:t xml:space="preserve">  (prije 3993/2010)</w:t>
      </w:r>
      <w:r>
        <w:rPr>
          <w:rFonts w:cs="Times New Roman"/>
        </w:rPr>
        <w:t>, a obje se parnice vode u bitnome na utvrđenje prava vlasništva.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734318" w:rsidP="00442C8C" w:rsidR="0016258A">
      <w:pPr>
        <w:pStyle w:val="Bezproreda1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U </w:t>
      </w:r>
      <w:r w:rsidR="0016258A">
        <w:rPr>
          <w:rFonts w:cs="Times New Roman"/>
        </w:rPr>
        <w:t xml:space="preserve"> prethodnom izvještajnom razdoblju nije bilo promjena, </w:t>
      </w:r>
      <w:r>
        <w:rPr>
          <w:rFonts w:cs="Times New Roman"/>
        </w:rPr>
        <w:t>te</w:t>
      </w:r>
      <w:r w:rsidR="0016258A">
        <w:rPr>
          <w:rFonts w:cs="Times New Roman"/>
        </w:rPr>
        <w:t xml:space="preserve"> će stečajni upravitelj ukratko ponoviti izvješće o stanju pravnih predmeta i nekretnina.</w:t>
      </w:r>
    </w:p>
    <w:p w:rsidRDefault="00B05BD9" w:rsidP="00442C8C" w:rsidR="00B05BD9">
      <w:pPr>
        <w:pStyle w:val="Bezproreda1"/>
        <w:spacing w:after="0"/>
        <w:jc w:val="both"/>
        <w:rPr>
          <w:rFonts w:cs="Times New Roman"/>
        </w:rPr>
      </w:pPr>
    </w:p>
    <w:p w:rsidRDefault="00442C8C" w:rsidP="00442C8C" w:rsidR="00442C8C">
      <w:pPr>
        <w:pStyle w:val="Bezproreda1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Default="00442C8C" w:rsidP="00442C8C" w:rsidR="00442C8C">
      <w:pPr>
        <w:pStyle w:val="Bezproreda1"/>
        <w:spacing w:after="0"/>
        <w:jc w:val="both"/>
      </w:pPr>
    </w:p>
    <w:p w:rsidRDefault="00B05BD9" w:rsidP="00B05BD9" w:rsidR="00B05BD9" w:rsidRPr="00B05BD9">
      <w:pPr>
        <w:pStyle w:val="Bezproreda1"/>
        <w:numPr>
          <w:ilvl w:val="0"/>
          <w:numId w:val="4"/>
        </w:numPr>
        <w:tabs>
          <w:tab w:pos="1080" w:val="clear"/>
          <w:tab w:pos="360" w:val="left"/>
          <w:tab w:pos="720" w:val="num"/>
        </w:tabs>
        <w:spacing w:after="0"/>
        <w:ind w:left="720"/>
        <w:jc w:val="both"/>
      </w:pPr>
      <w:r>
        <w:t xml:space="preserve">Suvlasništvo u </w:t>
      </w:r>
      <w:r w:rsidRPr="00B05BD9">
        <w:t>½  nekretnin</w:t>
      </w:r>
      <w:r>
        <w:t>e</w:t>
      </w:r>
      <w:r w:rsidRPr="00B05BD9">
        <w:t xml:space="preserve"> upisan</w:t>
      </w:r>
      <w:r>
        <w:t>e</w:t>
      </w:r>
      <w:r w:rsidRPr="00B05BD9">
        <w:t xml:space="preserve"> u zk.č. broj 1249/456,  zk.ul. 1459, k.o. Vrapče, upisano u posjedovni list 4869, k.o. Rudeš, u naravi tvorničko dvorište površine </w:t>
      </w:r>
      <w:smartTag w:element="metricconverter" w:uri="urn:schemas-microsoft-com:office:smarttags">
        <w:smartTagPr>
          <w:attr w:val="4 jutra" w:name="ProductID"/>
        </w:smartTagPr>
        <w:r w:rsidRPr="00B05BD9">
          <w:t>4 jutra</w:t>
        </w:r>
      </w:smartTag>
      <w:r w:rsidRPr="00B05BD9">
        <w:t xml:space="preserve"> i 1233 čhv, odnosno </w:t>
      </w:r>
      <w:smartTag w:element="metricconverter" w:uri="urn:schemas-microsoft-com:office:smarttags">
        <w:smartTagPr>
          <w:attr w:val="27.452 kvadratna metra" w:name="ProductID"/>
        </w:smartTagPr>
        <w:r w:rsidRPr="00B05BD9">
          <w:t>27.452 kvadratna metra</w:t>
        </w:r>
      </w:smartTag>
      <w:r w:rsidRPr="00B05BD9">
        <w:t>.</w:t>
      </w:r>
      <w:r w:rsidRPr="00B05BD9">
        <w:rPr>
          <w:i/>
        </w:rPr>
        <w:t xml:space="preserve">  </w:t>
      </w:r>
    </w:p>
    <w:p w:rsidRDefault="00B05BD9" w:rsidP="00B05BD9" w:rsidR="00B05BD9" w:rsidRPr="00B05BD9">
      <w:pPr>
        <w:pStyle w:val="Bezproreda1"/>
        <w:tabs>
          <w:tab w:pos="180" w:val="left"/>
          <w:tab w:pos="360" w:val="left"/>
        </w:tabs>
        <w:spacing w:after="0"/>
        <w:jc w:val="both"/>
      </w:pPr>
      <w:r>
        <w:tab/>
      </w:r>
      <w:r>
        <w:tab/>
      </w:r>
      <w:r>
        <w:tab/>
      </w:r>
    </w:p>
    <w:p w:rsidRDefault="00954E26" w:rsidP="00954E26" w:rsidR="00442C8C">
      <w:pPr>
        <w:pStyle w:val="Bezproreda1"/>
        <w:spacing w:after="0"/>
        <w:ind w:left="360"/>
        <w:jc w:val="both"/>
      </w:pPr>
      <w:r>
        <w:t xml:space="preserve">Predmetna nekretnina procijenjena je </w:t>
      </w:r>
      <w:r w:rsidR="00442C8C">
        <w:t xml:space="preserve">po stalnom sudskom vještaku Zvonko Benjak, dipl.ing.građ. dana </w:t>
      </w:r>
      <w:smartTag w:element="date" w:uri="urn:schemas-microsoft-com:office:smarttags">
        <w:smartTagPr>
          <w:attr w:val="2014" w:name="Year"/>
          <w:attr w:val="24" w:name="Day"/>
          <w:attr w:val="2" w:name="Month"/>
          <w:attr w:val="trans" w:name="ls"/>
        </w:smartTagPr>
        <w:r w:rsidR="00442C8C">
          <w:t>24. veljače 2014</w:t>
        </w:r>
      </w:smartTag>
      <w:r w:rsidR="00442C8C">
        <w:t>. godine,  kojom je vrijednost zemljišta utvrđena  na iznos od:</w:t>
      </w:r>
    </w:p>
    <w:p w:rsidRDefault="00442C8C" w:rsidP="00442C8C" w:rsidR="00442C8C" w:rsidRPr="000F0581">
      <w:pPr>
        <w:tabs>
          <w:tab w:pos="3960" w:val="left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Default="00442C8C" w:rsidP="00442C8C" w:rsidR="00442C8C" w:rsidRPr="00626A16">
      <w:pPr>
        <w:jc w:val="center"/>
        <w:rPr>
          <w:rFonts w:cs="Times New Roman"/>
          <w:sz w:val="16"/>
          <w:szCs w:val="16"/>
        </w:rPr>
      </w:pPr>
    </w:p>
    <w:p w:rsidRDefault="00442C8C" w:rsidP="00954E26" w:rsidR="00442C8C">
      <w:pPr>
        <w:spacing w:after="0"/>
        <w:ind w:firstLine="360"/>
        <w:jc w:val="both"/>
      </w:pPr>
      <w:r>
        <w:t>Te izgrađene infrastrukture na iznos od:</w:t>
      </w:r>
    </w:p>
    <w:p w:rsidRDefault="00442C8C" w:rsidP="00442C8C" w:rsidR="00442C8C" w:rsidRPr="00AC4618">
      <w:pPr>
        <w:ind w:firstLine="708" w:left="3420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Default="00954E26" w:rsidP="00954E26" w:rsidR="00954E26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lastRenderedPageBreak/>
        <w:t xml:space="preserve">II.  POSTUPANJE SA STEČAJNOM MASOM </w:t>
      </w:r>
    </w:p>
    <w:p w:rsidRDefault="00954E26" w:rsidP="00954E26" w:rsidR="00954E2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54E26" w:rsidP="00954E26" w:rsidR="00954E26">
      <w:pPr>
        <w:spacing w:after="0"/>
        <w:ind w:firstLine="720"/>
        <w:jc w:val="both"/>
      </w:pPr>
      <w:r>
        <w:t xml:space="preserve">Kao što je bilo već ranije rečeno,  unovčenje gore opisane nekretnine </w:t>
      </w:r>
      <w:r w:rsidRPr="00954E26">
        <w:t>ovisi isključivo o ishodu sudskih postupaka u tijeku. Rješidba gornjih postupaka je prethodno pitanje, te će se po okončanju istih u slučaju pozitivnog ishoda za  tuženika, ovdje stečajnog dužnika, pristupiti unovčenju preostale imovine.</w:t>
      </w:r>
    </w:p>
    <w:p w:rsidRDefault="00954E26" w:rsidP="00954E26" w:rsidR="00954E26" w:rsidRPr="00376E2B">
      <w:pPr>
        <w:spacing w:after="0"/>
        <w:ind w:firstLine="720"/>
        <w:jc w:val="both"/>
        <w:rPr>
          <w:sz w:val="16"/>
          <w:szCs w:val="16"/>
        </w:rPr>
      </w:pPr>
    </w:p>
    <w:p w:rsidRDefault="00376E2B" w:rsidP="00954E26" w:rsidR="00954E26">
      <w:pPr>
        <w:spacing w:after="0"/>
        <w:ind w:firstLine="720"/>
        <w:jc w:val="both"/>
      </w:pPr>
      <w:r>
        <w:t xml:space="preserve">Nakon neuspjelog  pokušaja postupka mirenja poslovni broj  MIR-55/2013, stečajni upravitelj je dana  </w:t>
      </w:r>
      <w:smartTag w:element="date" w:uri="urn:schemas-microsoft-com:office:smarttags">
        <w:smartTagPr>
          <w:attr w:val="2017" w:name="Year"/>
          <w:attr w:val="04" w:name="Day"/>
          <w:attr w:val="04" w:name="Month"/>
          <w:attr w:val="trans" w:name="ls"/>
        </w:smartTagPr>
        <w:r>
          <w:t>04.04.2017.</w:t>
        </w:r>
      </w:smartTag>
      <w:r>
        <w:t xml:space="preserve"> godine uputio tužitelju prijedlog Nagodbe, na koju se tužitelj nije očitovao.  U svijetlu gore rečenog, unovčenje predmetne nekretnine </w:t>
      </w:r>
      <w:r w:rsidRPr="00954E26">
        <w:t>ovisi isključivo o ishodu sudskih postupaka u tijeku.</w:t>
      </w:r>
    </w:p>
    <w:p w:rsidRDefault="00954E26" w:rsidP="00954E26" w:rsidR="00954E26">
      <w:pPr>
        <w:spacing w:after="0"/>
        <w:ind w:firstLine="720"/>
        <w:jc w:val="both"/>
      </w:pPr>
    </w:p>
    <w:p w:rsidRDefault="00954E26" w:rsidP="00954E26" w:rsidR="00954E26">
      <w:pPr>
        <w:spacing w:after="0"/>
        <w:ind w:firstLine="720"/>
        <w:jc w:val="both"/>
      </w:pPr>
    </w:p>
    <w:p w:rsidRDefault="00954E26" w:rsidP="00442C8C" w:rsidR="00954E26">
      <w:pPr>
        <w:spacing w:after="0"/>
        <w:ind w:firstLine="708"/>
        <w:jc w:val="both"/>
      </w:pPr>
    </w:p>
    <w:p w:rsidRDefault="000C3AD3" w:rsidP="000C3AD3" w:rsidR="000C3AD3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376E2B" w:rsidP="000C3AD3" w:rsidR="00376E2B" w:rsidRPr="0060531D">
      <w:pPr>
        <w:pStyle w:val="Bezproreda1"/>
        <w:spacing w:after="0"/>
        <w:ind w:firstLine="360"/>
        <w:jc w:val="both"/>
        <w:rPr>
          <w:rFonts w:cs="Tahoma"/>
          <w:b/>
          <w:sz w:val="16"/>
          <w:szCs w:val="16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Default="000C3AD3" w:rsidP="000C3AD3" w:rsidR="000C3AD3">
      <w:pPr>
        <w:spacing w:after="0"/>
        <w:ind w:hanging="1584" w:left="2124"/>
        <w:jc w:val="both"/>
      </w:pPr>
      <w:r>
        <w:t>Radi:</w:t>
      </w:r>
      <w:r>
        <w:tab/>
        <w:t>utvrđenja, priznanja i trpljenja, podredno sklapanju ugovora te radi osiguranja</w:t>
      </w:r>
    </w:p>
    <w:p w:rsidRDefault="0060531D" w:rsidP="000C3AD3" w:rsidR="0060531D" w:rsidRPr="0060531D">
      <w:pPr>
        <w:spacing w:after="0"/>
        <w:ind w:hanging="1584" w:left="2124"/>
        <w:jc w:val="both"/>
        <w:rPr>
          <w:sz w:val="24"/>
          <w:szCs w:val="24"/>
        </w:rPr>
      </w:pP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U navedenom predmetu sud je donio </w:t>
      </w:r>
      <w:smartTag w:element="date" w:uri="urn:schemas-microsoft-com:office:smarttags">
        <w:smartTagPr>
          <w:attr w:val="trans" w:name="ls"/>
          <w:attr w:val="06" w:name="Month"/>
          <w:attr w:val="17" w:name="Day"/>
          <w:attr w:val="2015" w:name="Year"/>
        </w:smartTagPr>
        <w:r w:rsidRPr="000345A1">
          <w:t>17.06.2015.</w:t>
        </w:r>
      </w:smartTag>
      <w:r w:rsidRPr="000345A1">
        <w:t xml:space="preserve"> presudu kojom je prihvatio tužbeni zahtjev u odnosu na Stečajnu masu ŠUMA d.d. u stečaju te je utvrdio da je tužitelj temeljem kupoprodajnog ugovora od </w:t>
      </w:r>
      <w:smartTag w:element="date" w:uri="urn:schemas-microsoft-com:office:smarttags">
        <w:smartTagPr>
          <w:attr w:val="trans" w:name="ls"/>
          <w:attr w:val="2" w:name="Month"/>
          <w:attr w:val="9" w:name="Day"/>
          <w:attr w:val="2004" w:name="Year"/>
        </w:smartTagPr>
        <w:r w:rsidRPr="000345A1">
          <w:t>9.2.2004.</w:t>
        </w:r>
      </w:smartTag>
      <w:r w:rsidRPr="000345A1">
        <w:t xml:space="preserve"> st</w:t>
      </w:r>
      <w:r>
        <w:t>e</w:t>
      </w:r>
      <w:r w:rsidRPr="000345A1">
        <w:t>kao valjani pravni temelj za stecanje prava vlasništva zkčbr. 1249/456 k.o. Vrapče, dok je odbijen zahtjev da Stečajna  masa ŠUMA d.d. u stečaju dužna priznati i trpjeti uknjižbi, te je odbije u cijelosti tužbeni zahtjev u odnosu na Grad Zagreb</w:t>
      </w:r>
      <w:r>
        <w:t>,</w:t>
      </w:r>
      <w:r w:rsidRPr="000345A1">
        <w:t xml:space="preserve"> te prijedlog za određivanje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> I tužitelji  i Stečajna masa ŠUMA d.d. u stečaju izjavili su žalbu protiv naved</w:t>
      </w:r>
      <w:r>
        <w:t>e</w:t>
      </w:r>
      <w:r w:rsidRPr="000345A1">
        <w:t>ne presude. Rješenjem Visokog trgovačkog suda RH </w:t>
      </w:r>
      <w:hyperlink r:id="rId9" w:history="true" w:tgtFrame="_blank">
        <w:r w:rsidRPr="000345A1">
          <w:rPr>
            <w:rStyle w:val="Hiperveza"/>
          </w:rPr>
          <w:t>pos.br</w:t>
        </w:r>
      </w:hyperlink>
      <w:r w:rsidRPr="000345A1">
        <w:t xml:space="preserve">. Pž-3406/16 od </w:t>
      </w:r>
      <w:smartTag w:element="date" w:uri="urn:schemas-microsoft-com:office:smarttags">
        <w:smartTagPr>
          <w:attr w:val="trans" w:name="ls"/>
          <w:attr w:val="05" w:name="Month"/>
          <w:attr w:val="18" w:name="Day"/>
          <w:attr w:val="2016" w:name="Year"/>
        </w:smartTagPr>
        <w:r w:rsidRPr="000345A1">
          <w:t>18.05.2016.</w:t>
        </w:r>
      </w:smartTag>
      <w:r w:rsidRPr="000345A1">
        <w:t xml:space="preserve"> odbijena je tužiteljeva žalba i potv</w:t>
      </w:r>
      <w:r>
        <w:t>r</w:t>
      </w:r>
      <w:r w:rsidRPr="000345A1">
        <w:t>đeno je rješenje (toč. 4. izreke presude)</w:t>
      </w:r>
      <w:r>
        <w:t>,</w:t>
      </w:r>
      <w:r w:rsidRPr="000345A1">
        <w:t xml:space="preserve"> kojim je odbijen prijedlog za donošenjem privremene mjere.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Rješenjem Trgovačkog suda u Zagrebu od </w:t>
      </w:r>
      <w:smartTag w:element="date" w:uri="urn:schemas-microsoft-com:office:smarttags">
        <w:smartTagPr>
          <w:attr w:val="trans" w:name="ls"/>
          <w:attr w:val="05" w:name="Month"/>
          <w:attr w:val="12" w:name="Day"/>
          <w:attr w:val="2017" w:name="Year"/>
        </w:smartTagPr>
        <w:r w:rsidRPr="000345A1">
          <w:t>12.05.2017.</w:t>
        </w:r>
      </w:smartTag>
      <w:r w:rsidRPr="000345A1">
        <w:t xml:space="preserve"> parnični postupak je prekinut jer je nad tužiteljem otvoren stečajni postupak. Rješenjem istog suda od </w:t>
      </w:r>
      <w:smartTag w:element="date" w:uri="urn:schemas-microsoft-com:office:smarttags">
        <w:smartTagPr>
          <w:attr w:val="trans" w:name="ls"/>
          <w:attr w:val="05" w:name="Month"/>
          <w:attr w:val="12" w:name="Day"/>
          <w:attr w:val="2017" w:name="Year"/>
        </w:smartTagPr>
        <w:r w:rsidRPr="000345A1">
          <w:t>12.05.2017.</w:t>
        </w:r>
      </w:smartTag>
      <w:r w:rsidRPr="000345A1">
        <w:t xml:space="preserve"> postupak je nastavljen jer je stečajni upravitelj tužitelja preuz</w:t>
      </w:r>
      <w:r>
        <w:t>e</w:t>
      </w:r>
      <w:r w:rsidRPr="000345A1">
        <w:t>o postupak.</w:t>
      </w:r>
    </w:p>
    <w:p w:rsidRDefault="0060531D" w:rsidP="0060531D" w:rsidR="0060531D" w:rsidRPr="000345A1">
      <w:pPr>
        <w:pStyle w:val="Bezproreda1"/>
        <w:spacing w:after="0"/>
        <w:ind w:firstLine="360"/>
        <w:jc w:val="both"/>
      </w:pPr>
      <w:r w:rsidRPr="000345A1">
        <w:t xml:space="preserve"> Predmet se od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7" w:name="Year"/>
        </w:smartTagPr>
        <w:r w:rsidRPr="000345A1">
          <w:t>09.10.2017.</w:t>
        </w:r>
      </w:smartTag>
      <w:r w:rsidRPr="000345A1">
        <w:t xml:space="preserve"> nalazi na Visokom trgovačkom sudu RH pod </w:t>
      </w:r>
      <w:hyperlink r:id="rId10" w:history="true" w:tgtFrame="_blank">
        <w:r w:rsidRPr="000345A1">
          <w:rPr>
            <w:rStyle w:val="Hiperveza"/>
          </w:rPr>
          <w:t>posl.br</w:t>
        </w:r>
      </w:hyperlink>
      <w:r w:rsidRPr="000345A1">
        <w:t xml:space="preserve">. Pž-6267/2017 radi odlučivanja o žalbama tužitelja i </w:t>
      </w:r>
      <w:r>
        <w:t xml:space="preserve"> </w:t>
      </w:r>
      <w:r w:rsidRPr="000345A1">
        <w:t>Stečajne mase ŠUMA d.d. u stečaju.</w:t>
      </w:r>
    </w:p>
    <w:p w:rsidRDefault="0060531D" w:rsidP="0060531D" w:rsidR="0060531D">
      <w:pPr>
        <w:pStyle w:val="Bezproreda1"/>
        <w:ind w:firstLine="360"/>
        <w:jc w:val="both"/>
      </w:pPr>
    </w:p>
    <w:p w:rsidRDefault="0060531D" w:rsidP="000C3AD3" w:rsidR="0060531D" w:rsidRPr="003E03FB">
      <w:pPr>
        <w:spacing w:after="0"/>
        <w:ind w:hanging="1584" w:left="2124"/>
        <w:jc w:val="both"/>
        <w:rPr>
          <w:rFonts w:cs="Times New Roman"/>
        </w:rPr>
      </w:pPr>
    </w:p>
    <w:p w:rsidRDefault="000C3AD3" w:rsidP="000C3AD3" w:rsidR="000C3AD3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0C3AD3" w:rsidP="000C3AD3" w:rsidR="000C3AD3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Default="000C3AD3" w:rsidP="000C3AD3" w:rsidR="000C3AD3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Default="000C3AD3" w:rsidP="000C3AD3" w:rsidR="000C3AD3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</w:t>
      </w:r>
      <w:r w:rsidRPr="0060531D">
        <w:rPr>
          <w:rFonts w:cs="Tahoma"/>
          <w:sz w:val="24"/>
          <w:szCs w:val="24"/>
        </w:rPr>
        <w:t>arnični postupak po tužbi društva Jadran-produk d.o.o. protiv Stečajne mase ŠUMA d.d. u stečaju  i Grada Zagreba, radi utvrđenja prava vlasništva, koji se vodio pod</w:t>
      </w:r>
      <w:r>
        <w:rPr>
          <w:rFonts w:cs="Tahoma"/>
          <w:sz w:val="24"/>
          <w:szCs w:val="24"/>
        </w:rPr>
        <w:t xml:space="preserve"> </w:t>
      </w:r>
      <w:hyperlink r:id="rId11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P-3993/2010, a sada P-96/2015. Tužba je povučena u odnosu na Grad Zagreb rješenje</w:t>
      </w:r>
      <w:r>
        <w:rPr>
          <w:rFonts w:cs="Tahoma"/>
          <w:sz w:val="24"/>
          <w:szCs w:val="24"/>
        </w:rPr>
        <w:t>m</w:t>
      </w:r>
      <w:r w:rsidRPr="0060531D">
        <w:rPr>
          <w:rFonts w:cs="Tahoma"/>
          <w:sz w:val="24"/>
          <w:szCs w:val="24"/>
        </w:rPr>
        <w:t xml:space="preserve"> od </w:t>
      </w:r>
      <w:smartTag w:element="date" w:uri="urn:schemas-microsoft-com:office:smarttags">
        <w:smartTagPr>
          <w:attr w:val="trans" w:name="ls"/>
          <w:attr w:val="11" w:name="Month"/>
          <w:attr w:val="07" w:name="Day"/>
          <w:attr w:val="2013" w:name="Year"/>
        </w:smartTagPr>
        <w:r w:rsidRPr="0060531D">
          <w:rPr>
            <w:rFonts w:cs="Tahoma"/>
            <w:sz w:val="24"/>
            <w:szCs w:val="24"/>
          </w:rPr>
          <w:t>07.11.2013.</w:t>
        </w:r>
      </w:smartTag>
      <w:r>
        <w:rPr>
          <w:rFonts w:cs="Tahoma"/>
          <w:sz w:val="24"/>
          <w:szCs w:val="24"/>
        </w:rPr>
        <w:t xml:space="preserve"> godine.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Trgovački sud u Zagrebu donio je presudu dana </w:t>
      </w:r>
      <w:smartTag w:element="date" w:uri="urn:schemas-microsoft-com:office:smarttags">
        <w:smartTagPr>
          <w:attr w:val="trans" w:name="ls"/>
          <w:attr w:val="03" w:name="Month"/>
          <w:attr w:val="09" w:name="Day"/>
          <w:attr w:val="2015" w:name="Year"/>
        </w:smartTagPr>
        <w:r w:rsidRPr="0060531D">
          <w:rPr>
            <w:rFonts w:cs="Tahoma"/>
            <w:sz w:val="24"/>
            <w:szCs w:val="24"/>
          </w:rPr>
          <w:t>09.03.2015.</w:t>
        </w:r>
      </w:smartTag>
      <w:r>
        <w:rPr>
          <w:rFonts w:cs="Tahoma"/>
          <w:sz w:val="24"/>
          <w:szCs w:val="24"/>
        </w:rPr>
        <w:t xml:space="preserve"> godine</w:t>
      </w:r>
      <w:r w:rsidRPr="0060531D">
        <w:rPr>
          <w:rFonts w:cs="Tahoma"/>
          <w:sz w:val="24"/>
          <w:szCs w:val="24"/>
        </w:rPr>
        <w:t xml:space="preserve"> koj</w:t>
      </w:r>
      <w:r>
        <w:rPr>
          <w:rFonts w:cs="Tahoma"/>
          <w:sz w:val="24"/>
          <w:szCs w:val="24"/>
        </w:rPr>
        <w:t>o</w:t>
      </w:r>
      <w:r w:rsidRPr="0060531D">
        <w:rPr>
          <w:rFonts w:cs="Tahoma"/>
          <w:sz w:val="24"/>
          <w:szCs w:val="24"/>
        </w:rPr>
        <w:t>m je u cijelosti odbio tužbeni zah</w:t>
      </w:r>
      <w:r>
        <w:rPr>
          <w:rFonts w:cs="Tahoma"/>
          <w:sz w:val="24"/>
          <w:szCs w:val="24"/>
        </w:rPr>
        <w:t>t</w:t>
      </w:r>
      <w:r w:rsidRPr="0060531D">
        <w:rPr>
          <w:rFonts w:cs="Tahoma"/>
          <w:sz w:val="24"/>
          <w:szCs w:val="24"/>
        </w:rPr>
        <w:t>jev tužitelja i naložio mu da Stečajnoj masi ŠUMA d.d. u stečaju naknadi parnični trošak u iznosu od 53.975,00 kn. Tužitelj je izjavio žalbu protiv naved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ne presude.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lastRenderedPageBreak/>
        <w:t> Rješenjem Trgovačkog suda u Zagrebu </w:t>
      </w:r>
      <w:hyperlink r:id="rId12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 xml:space="preserve">. P-96/2015  od </w:t>
      </w:r>
      <w:smartTag w:element="date" w:uri="urn:schemas-microsoft-com:office:smarttags">
        <w:smartTagPr>
          <w:attr w:val="trans" w:name="ls"/>
          <w:attr w:val="10" w:name="Month"/>
          <w:attr w:val="06" w:name="Day"/>
          <w:attr w:val="2016" w:name="Year"/>
        </w:smartTagPr>
        <w:r w:rsidRPr="0060531D">
          <w:rPr>
            <w:rFonts w:cs="Tahoma"/>
            <w:sz w:val="24"/>
            <w:szCs w:val="24"/>
          </w:rPr>
          <w:t>06.10.2016.</w:t>
        </w:r>
      </w:smartTag>
      <w:r w:rsidRPr="0060531D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godine </w:t>
      </w:r>
      <w:r w:rsidRPr="0060531D">
        <w:rPr>
          <w:rFonts w:cs="Tahoma"/>
          <w:sz w:val="24"/>
          <w:szCs w:val="24"/>
        </w:rPr>
        <w:t xml:space="preserve">parnični postupak je prekinut jer je nad tužiteljem otvoren stečajni postupak. Rješenjem istog suda od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7" w:name="Year"/>
        </w:smartTagPr>
        <w:r w:rsidRPr="0060531D">
          <w:rPr>
            <w:rFonts w:cs="Tahoma"/>
            <w:sz w:val="24"/>
            <w:szCs w:val="24"/>
          </w:rPr>
          <w:t>09.05.2017.</w:t>
        </w:r>
      </w:smartTag>
      <w:r w:rsidRPr="0060531D">
        <w:rPr>
          <w:rFonts w:cs="Tahoma"/>
          <w:sz w:val="24"/>
          <w:szCs w:val="24"/>
        </w:rPr>
        <w:t xml:space="preserve"> postupak je nastavljen jer je stečajni upravitelj tužitelja preuz</w:t>
      </w:r>
      <w:r>
        <w:rPr>
          <w:rFonts w:cs="Tahoma"/>
          <w:sz w:val="24"/>
          <w:szCs w:val="24"/>
        </w:rPr>
        <w:t>e</w:t>
      </w:r>
      <w:r w:rsidRPr="0060531D">
        <w:rPr>
          <w:rFonts w:cs="Tahoma"/>
          <w:sz w:val="24"/>
          <w:szCs w:val="24"/>
        </w:rPr>
        <w:t>o postupak.</w:t>
      </w:r>
    </w:p>
    <w:p w:rsidRDefault="0060531D" w:rsidP="0060531D" w:rsidR="0060531D" w:rsidRP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  <w:r w:rsidRPr="0060531D">
        <w:rPr>
          <w:rFonts w:cs="Tahoma"/>
          <w:sz w:val="24"/>
          <w:szCs w:val="24"/>
        </w:rPr>
        <w:t xml:space="preserve"> Predmet se od </w:t>
      </w:r>
      <w:smartTag w:element="date" w:uri="urn:schemas-microsoft-com:office:smarttags">
        <w:smartTagPr>
          <w:attr w:val="trans" w:name="ls"/>
          <w:attr w:val="07" w:name="Month"/>
          <w:attr w:val="04" w:name="Day"/>
          <w:attr w:val="2017" w:name="Year"/>
        </w:smartTagPr>
        <w:r w:rsidRPr="0060531D">
          <w:rPr>
            <w:rFonts w:cs="Tahoma"/>
            <w:sz w:val="24"/>
            <w:szCs w:val="24"/>
          </w:rPr>
          <w:t>04.07.2017.</w:t>
        </w:r>
      </w:smartTag>
      <w:r w:rsidRPr="0060531D">
        <w:rPr>
          <w:rFonts w:cs="Tahoma"/>
          <w:sz w:val="24"/>
          <w:szCs w:val="24"/>
        </w:rPr>
        <w:t xml:space="preserve"> nalazi na Visokom trgovačkom sudu RH pod </w:t>
      </w:r>
      <w:hyperlink r:id="rId13" w:history="true" w:tgtFrame="_blank">
        <w:r w:rsidRPr="0060531D">
          <w:rPr>
            <w:rStyle w:val="Hiperveza"/>
            <w:rFonts w:cs="Tahoma"/>
            <w:sz w:val="24"/>
            <w:szCs w:val="24"/>
          </w:rPr>
          <w:t>posl.br</w:t>
        </w:r>
      </w:hyperlink>
      <w:r w:rsidRPr="0060531D">
        <w:rPr>
          <w:rFonts w:cs="Tahoma"/>
          <w:sz w:val="24"/>
          <w:szCs w:val="24"/>
        </w:rPr>
        <w:t>. Pž-4231/2017 radi odlučivanja o žalbi tužitelja.</w:t>
      </w:r>
    </w:p>
    <w:p w:rsidRDefault="0060531D" w:rsidP="0060531D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60531D" w:rsidP="000C3AD3" w:rsidR="0060531D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0C3AD3" w:rsidP="000C3AD3" w:rsidR="000C3AD3">
      <w:pPr>
        <w:spacing w:after="0"/>
        <w:ind w:firstLine="360"/>
        <w:jc w:val="both"/>
      </w:pPr>
      <w:r>
        <w:t xml:space="preserve">   Trgovački sud u Zagrebu, broj predmeta: P-4744/10.</w:t>
      </w:r>
    </w:p>
    <w:p w:rsidRDefault="000C3AD3" w:rsidP="000C3AD3" w:rsidR="000C3AD3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Default="000C3AD3" w:rsidP="000C3AD3" w:rsidR="000C3AD3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0C3AD3" w:rsidP="000C3AD3" w:rsidR="000C3AD3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Default="000C3AD3" w:rsidP="000C3AD3" w:rsidR="000C3AD3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</w:t>
      </w:r>
    </w:p>
    <w:p w:rsidRDefault="000C3AD3" w:rsidP="000C3AD3" w:rsidR="000C3AD3">
      <w:pPr>
        <w:pStyle w:val="Bezproreda1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izvješća, odnosno još uvijek se </w:t>
      </w:r>
      <w:r w:rsidRPr="00371112">
        <w:t>očekuje zakazivanje ročišta</w:t>
      </w:r>
      <w:r>
        <w:t>.</w:t>
      </w:r>
    </w:p>
    <w:p w:rsidRDefault="000C3AD3" w:rsidP="000C3AD3" w:rsidR="000C3AD3">
      <w:pPr>
        <w:spacing w:after="0"/>
        <w:ind w:firstLine="720"/>
        <w:jc w:val="both"/>
      </w:pPr>
    </w:p>
    <w:p w:rsidRDefault="000345A1" w:rsidP="000345A1" w:rsidR="000345A1">
      <w:pPr>
        <w:shd w:fill="FFFFFF" w:color="auto" w:val="clear"/>
        <w:rPr>
          <w:rFonts w:cs="Arial" w:hAnsi="Arial" w:ascii="Arial"/>
          <w:color w:val="222222"/>
          <w:sz w:val="19"/>
          <w:szCs w:val="19"/>
        </w:rPr>
      </w:pPr>
    </w:p>
    <w:p w:rsidRDefault="000345A1" w:rsidP="000345A1" w:rsidR="000345A1">
      <w:pPr>
        <w:shd w:fill="FFFFFF" w:color="auto" w:val="clear"/>
        <w:rPr>
          <w:rFonts w:cs="Arial" w:hAnsi="Arial" w:ascii="Arial"/>
          <w:color w:val="222222"/>
          <w:sz w:val="19"/>
          <w:szCs w:val="19"/>
        </w:rPr>
      </w:pPr>
      <w:r>
        <w:rPr>
          <w:rFonts w:cs="Arial" w:hAnsi="Arial" w:ascii="Arial"/>
          <w:color w:val="1F497D"/>
          <w:sz w:val="19"/>
          <w:szCs w:val="19"/>
        </w:rPr>
        <w:t> </w:t>
      </w:r>
    </w:p>
    <w:p w:rsidRDefault="000345A1" w:rsidP="000C3AD3" w:rsidR="000345A1">
      <w:pPr>
        <w:spacing w:after="0"/>
        <w:ind w:firstLine="720"/>
        <w:jc w:val="both"/>
      </w:pPr>
    </w:p>
    <w:p w:rsidRDefault="000345A1" w:rsidP="000C3AD3" w:rsidR="000345A1" w:rsidRPr="00E97BE4">
      <w:pPr>
        <w:spacing w:after="0"/>
        <w:ind w:firstLine="720"/>
        <w:jc w:val="both"/>
      </w:pPr>
    </w:p>
    <w:p w:rsidRDefault="000C3AD3" w:rsidP="000C3AD3" w:rsidR="000C3AD3" w:rsidRPr="007C5C3E">
      <w:pPr>
        <w:pStyle w:val="Bezproreda1"/>
        <w:spacing w:after="0"/>
        <w:ind w:hanging="360" w:left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Default="000C3AD3" w:rsidP="000C3AD3" w:rsidR="000C3AD3" w:rsidRPr="007C448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734318" w:rsidP="000C3AD3" w:rsidR="000C3AD3" w:rsidRPr="007C4486">
      <w:pPr>
        <w:pStyle w:val="Bezproreda1"/>
        <w:ind w:firstLine="360"/>
        <w:jc w:val="both"/>
        <w:rPr>
          <w:rFonts w:cs="Times New Roman"/>
        </w:rPr>
      </w:pPr>
      <w:r>
        <w:t>U</w:t>
      </w:r>
      <w:r w:rsidR="000C3AD3">
        <w:t>koliko se predmetni parnični postupci okončaju  u korist  Stečajne mase ŠUMA d.d., s</w:t>
      </w:r>
      <w:r w:rsidR="000C3AD3" w:rsidRPr="007C4486">
        <w:t xml:space="preserve">tečajni upravitelj dostavit će stečajnom sucu prijedlog </w:t>
      </w:r>
      <w:r w:rsidR="000C3AD3">
        <w:t xml:space="preserve"> naknadne diobe, obzirom da je</w:t>
      </w:r>
      <w:r w:rsidR="003A32E2">
        <w:t xml:space="preserve"> </w:t>
      </w:r>
      <w:r w:rsidR="00027873">
        <w:t>nekre</w:t>
      </w:r>
      <w:r w:rsidR="003A32E2">
        <w:t>t</w:t>
      </w:r>
      <w:r w:rsidR="00027873">
        <w:t>nina</w:t>
      </w:r>
      <w:r w:rsidR="000C3AD3">
        <w:t xml:space="preserve"> za koju se vode navedene parnice jedina  </w:t>
      </w:r>
      <w:r w:rsidR="00027873">
        <w:t>imovina</w:t>
      </w:r>
      <w:r w:rsidR="000C3AD3">
        <w:t xml:space="preserve"> stečajne mase.</w:t>
      </w: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0C3AD3" w:rsidP="000C3AD3" w:rsidR="000C3AD3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Default="000C3AD3" w:rsidP="000C3AD3" w:rsidR="000C3AD3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0C3AD3" w:rsidP="000C3AD3" w:rsidR="000C3AD3">
      <w:pPr>
        <w:pStyle w:val="Bezproreda1"/>
        <w:spacing w:after="0"/>
      </w:pPr>
      <w:r>
        <w:t xml:space="preserve">Zagreb, </w:t>
      </w:r>
      <w:r w:rsidR="0036396F">
        <w:t>21.12</w:t>
      </w:r>
      <w:r w:rsidR="00EE0142">
        <w:t>.2018</w:t>
      </w:r>
      <w:r>
        <w:t>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</w:t>
      </w:r>
      <w:r>
        <w:t>Miron Markičević</w:t>
      </w:r>
    </w:p>
    <w:p w:rsidRDefault="000C3AD3" w:rsidP="000C3AD3" w:rsidR="000C3AD3"/>
    <w:p w:rsidRDefault="000C3AD3" w:rsidP="000C3AD3" w:rsidR="000C3AD3"/>
    <w:p w:rsidRDefault="00942CBD" w:rsidR="00942CBD"/>
    <w:sectPr w:rsidSect="000C3AD3" w:rsidR="00942CBD">
      <w:footerReference w:type="even" r:id="rId14"/>
      <w:footerReference w:type="default" r:id="rId15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EAC" w:rsidR="008D7EAC">
      <w:r>
        <w:separator/>
      </w:r>
    </w:p>
  </w:endnote>
  <w:endnote w:id="0" w:type="continuationSeparator">
    <w:p w:rsidRDefault="008D7EAC" w:rsidR="008D7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3BC" w:rsidP="000C3AD3" w:rsidR="00A403B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3BC" w:rsidP="000C3AD3" w:rsidR="00A403B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3BC" w:rsidP="000C3AD3" w:rsidR="00A403B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B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403BC" w:rsidP="000C3AD3" w:rsidR="00A403B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EAC" w:rsidR="008D7EAC">
      <w:r>
        <w:separator/>
      </w:r>
    </w:p>
  </w:footnote>
  <w:footnote w:id="0" w:type="continuationSeparator">
    <w:p w:rsidRDefault="008D7EAC" w:rsidR="008D7EA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F5D70"/>
    <w:multiLevelType w:val="hybridMultilevel"/>
    <w:tmpl w:val="D0BAEE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F2193C"/>
    <w:multiLevelType w:val="hybridMultilevel"/>
    <w:tmpl w:val="6DD28D56"/>
    <w:lvl w:tplc="0409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3A26AE3"/>
    <w:multiLevelType w:val="hybridMultilevel"/>
    <w:tmpl w:val="2C202F3C"/>
    <w:lvl w:tplc="04090001" w:ilvl="0">
      <w:start w:val="1"/>
      <w:numFmt w:val="bullet"/>
      <w:lvlText w:val=""/>
      <w:lvlJc w:val="left"/>
      <w:pPr>
        <w:tabs>
          <w:tab w:pos="765" w:val="num"/>
        </w:tabs>
        <w:ind w:hanging="360" w:left="765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85" w:val="num"/>
        </w:tabs>
        <w:ind w:hanging="360" w:left="1485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05" w:val="num"/>
        </w:tabs>
        <w:ind w:hanging="360" w:left="2205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925" w:val="num"/>
        </w:tabs>
        <w:ind w:hanging="360" w:left="2925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45" w:val="num"/>
        </w:tabs>
        <w:ind w:hanging="360" w:left="3645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65" w:val="num"/>
        </w:tabs>
        <w:ind w:hanging="360" w:left="4365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85" w:val="num"/>
        </w:tabs>
        <w:ind w:hanging="360" w:left="5085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05" w:val="num"/>
        </w:tabs>
        <w:ind w:hanging="360" w:left="5805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525" w:val="num"/>
        </w:tabs>
        <w:ind w:hanging="360" w:left="652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AD3"/>
    <w:rsid w:val="000267D5"/>
    <w:rsid w:val="00027873"/>
    <w:rsid w:val="000345A1"/>
    <w:rsid w:val="000C3AD3"/>
    <w:rsid w:val="0016258A"/>
    <w:rsid w:val="002005BE"/>
    <w:rsid w:val="003133E1"/>
    <w:rsid w:val="0036396F"/>
    <w:rsid w:val="00376E2B"/>
    <w:rsid w:val="003A32E2"/>
    <w:rsid w:val="00442C8C"/>
    <w:rsid w:val="0060531D"/>
    <w:rsid w:val="006D5CEC"/>
    <w:rsid w:val="00734318"/>
    <w:rsid w:val="007A684C"/>
    <w:rsid w:val="00827CD7"/>
    <w:rsid w:val="0087616A"/>
    <w:rsid w:val="00876202"/>
    <w:rsid w:val="008A5CA7"/>
    <w:rsid w:val="008D7EAC"/>
    <w:rsid w:val="008E306E"/>
    <w:rsid w:val="00907ED0"/>
    <w:rsid w:val="00942CBD"/>
    <w:rsid w:val="00954E26"/>
    <w:rsid w:val="00A403BC"/>
    <w:rsid w:val="00AE1B11"/>
    <w:rsid w:val="00B05BD9"/>
    <w:rsid w:val="00B24A63"/>
    <w:rsid w:val="00EE0142"/>
    <w:rsid w:val="00FD2698"/>
    <w:rsid w:val="00FD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0C3AD3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true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1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B11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B11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B1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B11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0C3AD3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0C3AD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C3AD3"/>
  </w:style>
  <w:style w:customStyle="1" w:styleId="apple-converted-space" w:type="character">
    <w:name w:val="apple-converted-space"/>
    <w:basedOn w:val="Zadanifontodlomka"/>
    <w:rsid w:val="000345A1"/>
  </w:style>
  <w:style w:styleId="Hiperveza" w:type="character">
    <w:name w:val="Hyperlink"/>
    <w:basedOn w:val="Zadanifontodlomka"/>
    <w:rsid w:val="000345A1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1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B11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B11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B1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B11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1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94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sl.b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osl.b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sl.br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posl.b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s.br/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stecaj</properties:Company>
  <properties:Pages>3</properties:Pages>
  <properties:Words>814</properties:Words>
  <properties:Characters>4846</properties:Characters>
  <properties:Lines>134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5778</properties:CharactersWithSpaces>
  <properties:SharedDoc>false</properties:SharedDoc>
  <properties:HLinks>
    <vt:vector size="30" baseType="variant">
      <vt:variant>
        <vt:i4>7602280</vt:i4>
      </vt:variant>
      <vt:variant>
        <vt:i4>12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9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6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7602280</vt:i4>
      </vt:variant>
      <vt:variant>
        <vt:i4>3</vt:i4>
      </vt:variant>
      <vt:variant>
        <vt:i4>0</vt:i4>
      </vt:variant>
      <vt:variant>
        <vt:i4>5</vt:i4>
      </vt:variant>
      <vt:variant>
        <vt:lpwstr>http://posl.br/</vt:lpwstr>
      </vt:variant>
      <vt:variant>
        <vt:lpwstr/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>http://pos.br/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2019-01-07T08:17:00Z</dcterms:created>
  <dc:creator>nada</dc:creator>
  <cp:lastModifiedBy>Valentina Delač</cp:lastModifiedBy>
  <cp:lastPrinted>2018-12-13T12:00:00Z</cp:lastPrinted>
  <dcterms:modified xmlns:xsi="http://www.w3.org/2001/XMLSchema-instance" xsi:type="dcterms:W3CDTF">2019-01-07T08:17:00Z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St-132/2010-47 / Podnesak - Izvješće stečajnog upravitelja (Stečajna masa ŠUMA d.d. - 15.  Izvješće stečajnoga upravitelja o stanju stečajne mase 12.mj.18.g_.docx)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