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dee22" w14:paraId="3adee22" w:rsidRDefault="00AB4602" w:rsidP="00EE26B1" w:rsidR="00EE26B1" w:rsidRPr="00EE26B1">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E26B1" w:rsidRPr="00EE26B1">
        <w:rPr>
          <w:rFonts w:cs="Times New Roman"/>
        </w:rPr>
        <w:t xml:space="preserve">      REPUBLIKA HRVATSKA</w:t>
      </w:r>
    </w:p>
    <w:p w:rsidRDefault="00EE26B1" w:rsidP="00EE26B1" w:rsidR="00EE26B1" w:rsidRPr="00EE26B1">
      <w:pPr>
        <w:spacing w:after="0"/>
        <w:rPr>
          <w:rFonts w:cs="Times New Roman" w:eastAsia="Times New Roman"/>
          <w:lang w:eastAsia="hr-HR"/>
        </w:rPr>
      </w:pPr>
      <w:r w:rsidRPr="00EE26B1">
        <w:rPr>
          <w:rFonts w:cs="Times New Roman" w:eastAsia="Times New Roman"/>
          <w:lang w:eastAsia="hr-HR"/>
        </w:rPr>
        <w:t xml:space="preserve"> TRGOVAČKI SUD U ZAGREBU</w:t>
      </w:r>
    </w:p>
    <w:p w:rsidRDefault="00EE26B1" w:rsidP="00EE26B1" w:rsidR="00EE26B1" w:rsidRPr="00EE26B1">
      <w:pPr>
        <w:spacing w:after="0"/>
        <w:rPr>
          <w:rFonts w:cs="Times New Roman" w:eastAsia="Times New Roman"/>
          <w:lang w:eastAsia="hr-HR"/>
        </w:rPr>
      </w:pPr>
      <w:r w:rsidRPr="00EE26B1">
        <w:rPr>
          <w:rFonts w:cs="Times New Roman" w:eastAsia="Times New Roman"/>
          <w:lang w:eastAsia="hr-HR"/>
        </w:rPr>
        <w:t xml:space="preserve">       Stalna služba u Karlovcu </w:t>
      </w:r>
    </w:p>
    <w:p w:rsidRDefault="00EE26B1" w:rsidP="00EE26B1" w:rsidR="00EE26B1" w:rsidRPr="00EE26B1">
      <w:pPr>
        <w:spacing w:after="0"/>
        <w:rPr>
          <w:rFonts w:cs="Times New Roman" w:eastAsia="Times New Roman"/>
          <w:lang w:eastAsia="hr-HR"/>
        </w:rPr>
      </w:pPr>
      <w:r w:rsidRPr="00EE26B1">
        <w:rPr>
          <w:rFonts w:cs="Times New Roman" w:eastAsia="Times New Roman"/>
          <w:lang w:eastAsia="hr-HR"/>
        </w:rPr>
        <w:t>Karlovac, Trg hrvatskih branitelja 1/II</w:t>
      </w:r>
    </w:p>
    <w:p w:rsidRDefault="00EE26B1" w:rsidP="00EE26B1" w:rsidR="00EE26B1" w:rsidRPr="00EE26B1">
      <w:pPr>
        <w:spacing w:after="0"/>
        <w:rPr>
          <w:rFonts w:cs="Times New Roman" w:eastAsia="Times New Roman"/>
          <w:lang w:eastAsia="hr-HR"/>
        </w:rPr>
      </w:pPr>
    </w:p>
    <w:p w:rsidRDefault="00EE26B1" w:rsidP="00EE26B1" w:rsidR="00EE26B1" w:rsidRPr="00EE26B1">
      <w:pPr>
        <w:spacing w:after="0"/>
        <w:jc w:val="center"/>
        <w:rPr>
          <w:rFonts w:cs="Times New Roman" w:eastAsia="Times New Roman"/>
          <w:lang w:eastAsia="hr-HR"/>
        </w:rPr>
      </w:pPr>
      <w:r w:rsidRPr="00EE26B1">
        <w:rPr>
          <w:rFonts w:cs="Times New Roman" w:eastAsia="Times New Roman"/>
          <w:lang w:eastAsia="hr-HR"/>
        </w:rPr>
        <w:t>R E P U B L I K A   H R V A T S  K A</w:t>
      </w:r>
    </w:p>
    <w:p w:rsidRDefault="00EE26B1" w:rsidP="00EE26B1" w:rsidR="00EE26B1" w:rsidRPr="00EE26B1">
      <w:pPr>
        <w:spacing w:after="0"/>
        <w:jc w:val="center"/>
        <w:rPr>
          <w:rFonts w:cs="Times New Roman" w:eastAsia="Times New Roman"/>
          <w:lang w:eastAsia="hr-HR"/>
        </w:rPr>
      </w:pPr>
    </w:p>
    <w:p w:rsidRDefault="00EE26B1" w:rsidP="00EE26B1" w:rsidR="00EE26B1" w:rsidRPr="00EE26B1">
      <w:pPr>
        <w:tabs>
          <w:tab w:pos="4050" w:val="left"/>
        </w:tabs>
        <w:spacing w:after="0"/>
        <w:rPr>
          <w:rFonts w:cs="Times New Roman" w:eastAsia="Times New Roman"/>
          <w:lang w:eastAsia="hr-HR"/>
        </w:rPr>
      </w:pPr>
      <w:r w:rsidRPr="00EE26B1">
        <w:rPr>
          <w:rFonts w:cs="Times New Roman" w:eastAsia="Times New Roman"/>
          <w:lang w:eastAsia="hr-HR"/>
        </w:rPr>
        <w:tab/>
        <w:t>R J E Š E N J E</w:t>
      </w:r>
    </w:p>
    <w:p w:rsidRDefault="00EE26B1" w:rsidP="00EE26B1" w:rsidR="00EE26B1" w:rsidRPr="00EE26B1">
      <w:pPr>
        <w:spacing w:after="0"/>
        <w:rPr>
          <w:rFonts w:cs="Times New Roman" w:eastAsia="Times New Roman"/>
          <w:lang w:eastAsia="hr-HR"/>
        </w:rPr>
      </w:pPr>
    </w:p>
    <w:p w:rsidRDefault="00EE26B1" w:rsidP="00EE26B1" w:rsidR="00EE26B1" w:rsidRPr="00EE26B1">
      <w:pPr>
        <w:spacing w:after="0"/>
        <w:jc w:val="both"/>
        <w:rPr>
          <w:rFonts w:cs="Times New Roman" w:eastAsia="Times New Roman"/>
          <w:lang w:eastAsia="hr-HR"/>
        </w:rPr>
      </w:pPr>
      <w:r w:rsidRPr="00EE26B1">
        <w:rPr>
          <w:rFonts w:cs="Times New Roman" w:eastAsia="Times New Roman"/>
          <w:lang w:eastAsia="hr-HR"/>
        </w:rPr>
        <w:tab/>
        <w:t>TRGOVAČKI SUD U ZAGREBU, Stalna služba u Karlovcu, po sucu Jadranki Mađeruh, kao stečajnom sucu, u stečajnom postupku nad stečajnim dužnikom Stečajna masa iza IZGRADNJA KONSTRUKCIJE d.o.o. u stečaju, Duga Resa, Donje Mrzlo Polje Mrežniko 96, OIB: 30184076827,  15. lipnja 2018.</w:t>
      </w:r>
    </w:p>
    <w:p w:rsidRDefault="00EE26B1" w:rsidP="00EE26B1" w:rsidR="00EE26B1">
      <w:pPr>
        <w:spacing w:after="0"/>
        <w:rPr>
          <w:rFonts w:cs="Times New Roman" w:eastAsia="Times New Roman"/>
          <w:lang w:eastAsia="hr-HR"/>
        </w:rPr>
      </w:pPr>
    </w:p>
    <w:p w:rsidRDefault="00EE26B1" w:rsidP="00EE26B1" w:rsidR="00EE26B1" w:rsidRPr="00EE26B1">
      <w:pPr>
        <w:spacing w:after="0"/>
        <w:rPr>
          <w:rFonts w:cs="Times New Roman" w:eastAsia="Times New Roman"/>
          <w:lang w:eastAsia="hr-HR"/>
        </w:rPr>
      </w:pPr>
    </w:p>
    <w:p w:rsidRDefault="00EE26B1" w:rsidP="00EE26B1" w:rsidR="00EE26B1">
      <w:pPr>
        <w:spacing w:after="0"/>
        <w:jc w:val="center"/>
        <w:rPr>
          <w:rFonts w:cs="Times New Roman" w:eastAsia="Times New Roman"/>
          <w:lang w:eastAsia="hr-HR"/>
        </w:rPr>
      </w:pPr>
      <w:r w:rsidRPr="00EE26B1">
        <w:rPr>
          <w:rFonts w:cs="Times New Roman" w:eastAsia="Times New Roman"/>
          <w:lang w:eastAsia="hr-HR"/>
        </w:rPr>
        <w:t>r i j e š i o   j e</w:t>
      </w:r>
    </w:p>
    <w:p w:rsidRDefault="00EE26B1" w:rsidP="00EE26B1" w:rsidR="00EE26B1" w:rsidRPr="00EE26B1">
      <w:pPr>
        <w:spacing w:after="0"/>
        <w:jc w:val="center"/>
        <w:rPr>
          <w:rFonts w:cs="Times New Roman" w:eastAsia="Times New Roman"/>
          <w:lang w:eastAsia="hr-HR"/>
        </w:rPr>
      </w:pPr>
    </w:p>
    <w:p w:rsidRDefault="00EE26B1" w:rsidP="00EE26B1" w:rsidR="00EE26B1" w:rsidRPr="00EE26B1">
      <w:pPr>
        <w:spacing w:after="0"/>
        <w:jc w:val="center"/>
        <w:rPr>
          <w:rFonts w:cs="Times New Roman" w:eastAsia="Times New Roman"/>
          <w:lang w:eastAsia="hr-HR"/>
        </w:rPr>
      </w:pPr>
    </w:p>
    <w:p w:rsidRDefault="00EE26B1" w:rsidP="00EE26B1" w:rsidR="00EE26B1" w:rsidRPr="00EE26B1">
      <w:pPr>
        <w:spacing w:after="0"/>
        <w:contextualSpacing/>
        <w:jc w:val="both"/>
        <w:rPr>
          <w:rFonts w:cs="Times New Roman" w:eastAsia="Times New Roman"/>
          <w:b/>
          <w:lang w:eastAsia="hr-HR"/>
        </w:rPr>
      </w:pPr>
      <w:r w:rsidRPr="00EE26B1">
        <w:rPr>
          <w:rFonts w:cs="Times New Roman" w:eastAsia="Times New Roman"/>
          <w:lang w:eastAsia="hr-HR"/>
        </w:rPr>
        <w:tab/>
        <w:t xml:space="preserve">Stečajnom upravitelju Jasni Brajdić, Duga Resa, Donje Mrzlo Polje Mrežničko 96, OIB: 02189566674, određuje se nagrada u iznosu od 61.250,26 kn bruto uvećano za doprinos na bruto u iznosu od 4.593,77 kn.  </w:t>
      </w:r>
    </w:p>
    <w:p w:rsidRDefault="00EE26B1" w:rsidP="00EE26B1" w:rsidR="00EE26B1">
      <w:pPr>
        <w:spacing w:after="0"/>
        <w:jc w:val="center"/>
        <w:rPr>
          <w:rFonts w:cs="Times New Roman" w:eastAsia="Times New Roman"/>
          <w:b/>
          <w:lang w:eastAsia="hr-HR"/>
        </w:rPr>
      </w:pPr>
    </w:p>
    <w:p w:rsidRDefault="00EE26B1" w:rsidP="00EE26B1" w:rsidR="00EE26B1" w:rsidRPr="00EE26B1">
      <w:pPr>
        <w:spacing w:after="0"/>
        <w:jc w:val="center"/>
        <w:rPr>
          <w:rFonts w:cs="Times New Roman" w:eastAsia="Times New Roman"/>
          <w:b/>
          <w:lang w:eastAsia="hr-HR"/>
        </w:rPr>
      </w:pPr>
    </w:p>
    <w:p w:rsidRDefault="00EE26B1" w:rsidP="00EE26B1" w:rsidR="00EE26B1">
      <w:pPr>
        <w:spacing w:after="0"/>
        <w:jc w:val="center"/>
        <w:rPr>
          <w:rFonts w:cs="Times New Roman" w:eastAsia="Times New Roman"/>
          <w:lang w:eastAsia="hr-HR"/>
        </w:rPr>
      </w:pPr>
      <w:r w:rsidRPr="00EE26B1">
        <w:rPr>
          <w:rFonts w:cs="Times New Roman" w:eastAsia="Times New Roman"/>
          <w:lang w:eastAsia="hr-HR"/>
        </w:rPr>
        <w:t>Obrazloženje</w:t>
      </w:r>
    </w:p>
    <w:p w:rsidRDefault="00EE26B1" w:rsidP="00EE26B1" w:rsidR="00EE26B1" w:rsidRPr="00EE26B1">
      <w:pPr>
        <w:spacing w:after="0"/>
        <w:jc w:val="center"/>
        <w:rPr>
          <w:rFonts w:cs="Times New Roman" w:eastAsia="Times New Roman"/>
          <w:b/>
          <w:lang w:eastAsia="hr-HR"/>
        </w:rPr>
      </w:pPr>
    </w:p>
    <w:p w:rsidRDefault="00EE26B1" w:rsidP="00EE26B1" w:rsidR="00EE26B1" w:rsidRPr="00EE26B1">
      <w:pPr>
        <w:spacing w:after="0"/>
        <w:ind w:firstLine="708"/>
        <w:jc w:val="both"/>
        <w:rPr>
          <w:rFonts w:cs="Times New Roman" w:eastAsia="Times New Roman"/>
          <w:lang w:eastAsia="hr-HR"/>
        </w:rPr>
      </w:pPr>
      <w:r w:rsidRPr="00EE26B1">
        <w:rPr>
          <w:rFonts w:cs="Times New Roman" w:eastAsia="Times New Roman"/>
          <w:lang w:eastAsia="hr-HR"/>
        </w:rPr>
        <w:t>Stečajni upravitelj je podneskom od 11. lipnja2018. stavio zahtjev za određivanje nagrade za rad stečajnom upravitelju za poduzete radnje u postupku naknadne diobe, pa predlaže da mu se sukladno Uredbi o kriterijima i načinu obračuna i plaćanja nagrade stečajnim upraviteljima (Narodne novine broj 105/15, dalje: Uredba) odredi nagrada u iznosu od 61.250,26 kn bruto uvećano za doprinos na bruto u iznosu od 4.593,77 kn s obzirom na raspoloživi iznos za naknadnu diobu od 515.628,31 kn</w:t>
      </w:r>
    </w:p>
    <w:p w:rsidRDefault="00EE26B1" w:rsidP="00EE26B1" w:rsidR="00EE26B1" w:rsidRPr="00EE26B1">
      <w:pPr>
        <w:spacing w:after="0"/>
        <w:ind w:firstLine="708"/>
        <w:jc w:val="both"/>
        <w:rPr>
          <w:rFonts w:cs="Times New Roman" w:eastAsia="Times New Roman"/>
          <w:lang w:eastAsia="hr-HR"/>
        </w:rPr>
      </w:pPr>
    </w:p>
    <w:p w:rsidRDefault="00EE26B1" w:rsidP="00EE26B1" w:rsidR="00EE26B1" w:rsidRPr="00EE26B1">
      <w:pPr>
        <w:spacing w:after="0"/>
        <w:ind w:firstLine="708"/>
        <w:jc w:val="both"/>
        <w:rPr>
          <w:rFonts w:cs="Times New Roman" w:eastAsia="Times New Roman"/>
          <w:lang w:eastAsia="hr-HR"/>
        </w:rPr>
      </w:pPr>
      <w:r w:rsidRPr="00EE26B1">
        <w:rPr>
          <w:rFonts w:cs="Times New Roman" w:eastAsia="Times New Roman"/>
          <w:lang w:eastAsia="hr-HR"/>
        </w:rPr>
        <w:t>S obzirom na raspoloživi iznos za naknadnu diobu, primjenom tablice za izračun nagrade stečajnom upravitelju u smislu odredbe čl. 7. Uredbe stečajni upravitelj osnovano potražuje nagradu u bruto iznosu od 61.250,26 kn uvećanu za doprinos na bruto u iznosu od 4.593,77 kn, pa je odlučeno kao u izreci ovog rješenja.</w:t>
      </w:r>
    </w:p>
    <w:p w:rsidRDefault="00EE26B1" w:rsidP="00EE26B1" w:rsidR="00EE26B1" w:rsidRPr="00EE26B1">
      <w:pPr>
        <w:spacing w:after="0"/>
        <w:ind w:firstLine="708"/>
        <w:jc w:val="both"/>
        <w:rPr>
          <w:rFonts w:cs="Times New Roman" w:eastAsia="Times New Roman"/>
          <w:lang w:eastAsia="hr-HR"/>
        </w:rPr>
      </w:pPr>
    </w:p>
    <w:p w:rsidRDefault="00EE26B1" w:rsidP="00EE26B1" w:rsidR="00EE26B1" w:rsidRPr="00EE26B1">
      <w:pPr>
        <w:spacing w:after="0"/>
        <w:ind w:firstLine="708"/>
        <w:jc w:val="both"/>
        <w:rPr>
          <w:rFonts w:cs="Times New Roman" w:eastAsia="Times New Roman"/>
          <w:lang w:eastAsia="hr-HR"/>
        </w:rPr>
      </w:pPr>
      <w:r w:rsidRPr="00EE26B1">
        <w:rPr>
          <w:rFonts w:cs="Times New Roman" w:eastAsia="Times New Roman"/>
          <w:lang w:eastAsia="hr-HR"/>
        </w:rPr>
        <w:t>Slijedom  navedenog, a temeljem čl.94. st.1. i 2. Stečajnog zakona (Narodne novine broj 71/15, 104/17) odlučeno je kao u izreci rješenja.</w:t>
      </w:r>
    </w:p>
    <w:p w:rsidRDefault="00EE26B1" w:rsidP="00EE26B1" w:rsidR="00EE26B1">
      <w:pPr>
        <w:spacing w:after="0"/>
        <w:jc w:val="both"/>
        <w:rPr>
          <w:rFonts w:cs="Times New Roman" w:eastAsia="Times New Roman"/>
          <w:lang w:eastAsia="hr-HR"/>
        </w:rPr>
      </w:pPr>
    </w:p>
    <w:p w:rsidRDefault="00EE26B1" w:rsidP="00EE26B1" w:rsidR="00EE26B1" w:rsidRPr="00EE26B1">
      <w:pPr>
        <w:spacing w:after="0"/>
        <w:jc w:val="both"/>
        <w:rPr>
          <w:rFonts w:cs="Times New Roman" w:eastAsia="Times New Roman"/>
          <w:lang w:eastAsia="hr-HR"/>
        </w:rPr>
      </w:pPr>
    </w:p>
    <w:p w:rsidRDefault="00EE26B1" w:rsidP="00EE26B1" w:rsidR="00EE26B1" w:rsidRPr="00EE26B1">
      <w:pPr>
        <w:spacing w:after="0"/>
        <w:jc w:val="center"/>
        <w:rPr>
          <w:rFonts w:cs="Times New Roman" w:eastAsia="Times New Roman"/>
          <w:lang w:eastAsia="hr-HR"/>
        </w:rPr>
      </w:pPr>
      <w:r w:rsidRPr="00EE26B1">
        <w:rPr>
          <w:rFonts w:cs="Times New Roman" w:eastAsia="Times New Roman"/>
          <w:lang w:eastAsia="hr-HR"/>
        </w:rPr>
        <w:t>U Karlovcu 15. lipnja 2018.</w:t>
      </w:r>
    </w:p>
    <w:p w:rsidRDefault="00EE26B1" w:rsidP="00EE26B1" w:rsidR="00EE26B1" w:rsidRPr="00EE26B1">
      <w:pPr>
        <w:spacing w:after="0"/>
        <w:jc w:val="both"/>
        <w:rPr>
          <w:rFonts w:cs="Times New Roman" w:eastAsia="Times New Roman"/>
          <w:lang w:eastAsia="hr-HR"/>
        </w:rPr>
      </w:pPr>
    </w:p>
    <w:p w:rsidRDefault="00EE26B1" w:rsidP="00EE26B1" w:rsidR="00EE26B1" w:rsidRPr="00EE26B1">
      <w:pPr>
        <w:spacing w:after="0"/>
        <w:ind w:left="7080"/>
        <w:jc w:val="both"/>
        <w:rPr>
          <w:rFonts w:cs="Times New Roman" w:eastAsia="Times New Roman"/>
          <w:lang w:eastAsia="hr-HR"/>
        </w:rPr>
      </w:pPr>
      <w:r w:rsidRPr="00EE26B1">
        <w:rPr>
          <w:rFonts w:cs="Times New Roman" w:eastAsia="Times New Roman"/>
          <w:lang w:eastAsia="hr-HR"/>
        </w:rPr>
        <w:t xml:space="preserve">   Stečajni sudac:</w:t>
      </w:r>
    </w:p>
    <w:p w:rsidRDefault="00EE26B1" w:rsidP="00EE26B1" w:rsidR="00EE26B1" w:rsidRPr="00EE26B1">
      <w:pPr>
        <w:spacing w:after="0"/>
        <w:jc w:val="both"/>
        <w:rPr>
          <w:rFonts w:cs="Times New Roman" w:eastAsia="Times New Roman"/>
          <w:lang w:eastAsia="hr-HR"/>
        </w:rPr>
      </w:pPr>
      <w:r w:rsidRPr="00EE26B1">
        <w:rPr>
          <w:rFonts w:cs="Times New Roman" w:eastAsia="Times New Roman"/>
          <w:lang w:eastAsia="hr-HR"/>
        </w:rPr>
        <w:t xml:space="preserve">                                                                                                             Jadranka Mađeruh,v.r.</w:t>
      </w:r>
    </w:p>
    <w:p w:rsidRDefault="00EE26B1" w:rsidP="00EE26B1" w:rsidR="00EE26B1" w:rsidRPr="00EE26B1">
      <w:pPr>
        <w:spacing w:after="0"/>
        <w:jc w:val="both"/>
        <w:rPr>
          <w:rFonts w:cs="Times New Roman" w:eastAsia="Times New Roman"/>
          <w:lang w:eastAsia="hr-HR"/>
        </w:rPr>
      </w:pPr>
    </w:p>
    <w:p w:rsidRDefault="00EE26B1" w:rsidP="00EE26B1" w:rsidR="00EE26B1" w:rsidRPr="00EE26B1">
      <w:pPr>
        <w:spacing w:after="0"/>
        <w:jc w:val="right"/>
        <w:rPr>
          <w:rFonts w:cs="Times New Roman" w:eastAsia="Times New Roman"/>
          <w:lang w:eastAsia="hr-HR"/>
        </w:rPr>
      </w:pPr>
      <w:r w:rsidRPr="00EE26B1">
        <w:rPr>
          <w:rFonts w:cs="Times New Roman" w:eastAsia="Times New Roman"/>
          <w:lang w:eastAsia="hr-HR"/>
        </w:rPr>
        <w:t>Za točnost otpravka-ovlašteni službenik:</w:t>
      </w:r>
    </w:p>
    <w:p w:rsidRDefault="00EE26B1" w:rsidP="00EE26B1" w:rsidR="00EE26B1" w:rsidRPr="00EE26B1">
      <w:pPr>
        <w:spacing w:after="0"/>
        <w:ind w:firstLine="708" w:left="4248"/>
        <w:jc w:val="center"/>
        <w:rPr>
          <w:rFonts w:cs="Times New Roman" w:eastAsia="Times New Roman"/>
          <w:lang w:eastAsia="hr-HR"/>
        </w:rPr>
      </w:pPr>
      <w:r w:rsidRPr="00EE26B1">
        <w:rPr>
          <w:rFonts w:cs="Times New Roman" w:eastAsia="Times New Roman"/>
          <w:lang w:eastAsia="hr-HR"/>
        </w:rPr>
        <w:t>Draženka Prpić</w:t>
      </w:r>
    </w:p>
    <w:p w:rsidRDefault="00EE26B1" w:rsidP="00EE26B1" w:rsidR="00EE26B1" w:rsidRPr="00EE26B1">
      <w:pPr>
        <w:spacing w:after="0"/>
        <w:ind w:firstLine="708" w:left="4248"/>
        <w:jc w:val="center"/>
        <w:rPr>
          <w:rFonts w:cs="Times New Roman" w:eastAsia="Times New Roman"/>
          <w:lang w:eastAsia="hr-HR"/>
        </w:rPr>
      </w:pPr>
    </w:p>
    <w:p w:rsidRDefault="00EE26B1" w:rsidP="00EE26B1" w:rsidR="00EE26B1" w:rsidRPr="00EE26B1">
      <w:pPr>
        <w:tabs>
          <w:tab w:pos="6420" w:val="left"/>
        </w:tabs>
        <w:spacing w:after="0"/>
        <w:jc w:val="both"/>
        <w:rPr>
          <w:rFonts w:cs="Times New Roman" w:eastAsia="Times New Roman"/>
          <w:lang w:eastAsia="hr-HR"/>
        </w:rPr>
      </w:pPr>
      <w:r w:rsidRPr="00EE26B1">
        <w:rPr>
          <w:rFonts w:cs="Times New Roman" w:eastAsia="Times New Roman"/>
          <w:lang w:eastAsia="hr-HR"/>
        </w:rPr>
        <w:t>PRAVNA POUKA:</w:t>
      </w:r>
    </w:p>
    <w:p w:rsidRDefault="00EE26B1" w:rsidP="00EE26B1" w:rsidR="00EE26B1" w:rsidRPr="00EE26B1">
      <w:pPr>
        <w:tabs>
          <w:tab w:pos="6420" w:val="left"/>
        </w:tabs>
        <w:spacing w:after="0"/>
        <w:jc w:val="both"/>
        <w:rPr>
          <w:rFonts w:cs="Times New Roman" w:eastAsia="Times New Roman"/>
          <w:lang w:eastAsia="hr-HR"/>
        </w:rPr>
      </w:pPr>
      <w:r w:rsidRPr="00EE26B1">
        <w:rPr>
          <w:rFonts w:cs="Times New Roman" w:eastAsia="Times New Roman"/>
          <w:lang w:eastAsia="hr-HR"/>
        </w:rPr>
        <w:t>Protiv ovog rješenja dopuštena je žalba Visokom trgovačkom sudu RH u Zagrebu. Žalba se podnosi putem ovog suda, u 3 primjerka, u roku 8 dana od dana dostave prijepisa ovog rješenja.</w:t>
      </w:r>
    </w:p>
    <w:p w:rsidRDefault="00EE26B1" w:rsidP="00EE26B1" w:rsidR="00EE26B1" w:rsidRPr="00EE26B1">
      <w:pPr>
        <w:spacing w:after="0"/>
        <w:ind w:firstLine="708" w:left="4248"/>
        <w:jc w:val="center"/>
        <w:rPr>
          <w:rFonts w:cs="Times New Roman" w:eastAsia="Times New Roman"/>
          <w:lang w:eastAsia="hr-HR"/>
        </w:rPr>
      </w:pPr>
    </w:p>
    <w:sectPr w:rsidSect="0032366B" w:rsidR="00EE26B1" w:rsidRPr="00EE26B1">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12887155"/>
      <w:docPartObj>
        <w:docPartGallery w:val="Page Numbers (Top of Page)"/>
        <w:docPartUnique/>
      </w:docPartObj>
    </w:sdtPr>
    <w:sdtEndPr/>
    <w:sdtContent>
      <w:p w:rsidRDefault="00EE26B1" w:rsidR="00EE26B1">
        <w:pPr>
          <w:pStyle w:val="Zaglavlje"/>
          <w:jc w:val="center"/>
        </w:pPr>
        <w:r>
          <w:fldChar w:fldCharType="begin"/>
        </w:r>
        <w:r>
          <w:instrText>PAGE   \* MERGEFORMAT</w:instrText>
        </w:r>
        <w:r>
          <w:fldChar w:fldCharType="separate"/>
        </w:r>
        <w:r w:rsidR="00FB05BD">
          <w:t>1</w:t>
        </w:r>
        <w:r>
          <w:fldChar w:fldCharType="end"/>
        </w:r>
      </w:p>
    </w:sdtContent>
  </w:sdt>
  <w:p w:rsidRDefault="00EE26B1" w:rsidR="008333A9">
    <w:pPr>
      <w:pStyle w:val="Zaglavlje"/>
    </w:pPr>
    <w:r>
      <w:t>1 St-1497/18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6FC52D1D"/>
    <w:multiLevelType w:val="hybridMultilevel"/>
    <w:tmpl w:val="1354F97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26B1"/>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5BD"/>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581129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St-1497/2018-134</izvorni_sadrzaj>
    <derivirana_varijabla naziv="DomainObject.Oznaka_1">St-1497/2018-134</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1497</izvorni_sadrzaj>
    <derivirana_varijabla naziv="DomainObject.Predmet.Broj_1">1497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2018.</izvorni_sadrzaj>
    <derivirana_varijabla naziv="DomainObject.Predmet.DatumOsnivanja_1">14.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izvorni_sadrzaj>
    <derivirana_varijabla naziv="DomainObject.Predmet.Opis_1">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St-1497/2018</izvorni_sadrzaj>
    <derivirana_varijabla naziv="DomainObject.Predmet.OznakaBroj_1">St-1497/2018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IZGRADNJA KONSTRUKCIJE d.o.o. u stečaju</izvorni_sadrzaj>
    <derivirana_varijabla naziv="DomainObject.Predmet.ProtustrankaFormated_1">  Stečajna masa iza IZGRADNJA KONSTRUKCIJE d.o.o. u stečaju</derivirana_varijabla>
  </DomainObject.Predmet.ProtustrankaFormated>
  <DomainObject.Predmet.ProtustrankaFormatedOIB>
    <izvorni_sadrzaj>  Stečajna masa iza IZGRADNJA KONSTRUKCIJE d.o.o. u stečaju, OIB 30184076827</izvorni_sadrzaj>
    <derivirana_varijabla naziv="DomainObject.Predmet.ProtustrankaFormatedOIB_1">  Stečajna masa iza IZGRADNJA KONSTRUKCIJE d.o.o. u stečaju, OIB 30184076827</derivirana_varijabla>
  </DomainObject.Predmet.ProtustrankaFormatedOIB>
  <DomainObject.Predmet.ProtustrankaFormatedWithAdress>
    <izvorni_sadrzaj> Stečajna masa iza IZGRADNJA KONSTRUKCIJE d.o.o. u stečaju, Donje Mrzlo Polje Mrežničko 96, 47250 Duga Resa</izvorni_sadrzaj>
    <derivirana_varijabla naziv="DomainObject.Predmet.ProtustrankaFormatedWithAdress_1"> Stečajna masa iza IZGRADNJA KONSTRUKCIJE d.o.o. u stečaju, Donje Mrzlo Polje Mrežničko 96, 47250 Duga Resa</derivirana_varijabla>
  </DomainObject.Predmet.ProtustrankaFormatedWithAdress>
  <DomainObject.Predmet.ProtustrankaFormatedWithAdressOIB>
    <izvorni_sadrzaj> Stečajna masa iza IZGRADNJA KONSTRUKCIJE d.o.o. u stečaju, OIB 30184076827, Donje Mrzlo Polje Mrežničko 96, 47250 Duga Resa</izvorni_sadrzaj>
    <derivirana_varijabla naziv="DomainObject.Predmet.ProtustrankaFormatedWithAdressOIB_1"> Stečajna masa iza IZGRADNJA KONSTRUKCIJE d.o.o. u stečaju, OIB 30184076827, Donje Mrzlo Polje Mrežničko 96, 47250 Duga Resa</derivirana_varijabla>
  </DomainObject.Predmet.ProtustrankaFormatedWithAdressOIB>
  <DomainObject.Predmet.ProtustrankaWithAdress>
    <izvorni_sadrzaj>Stečajna masa iza IZGRADNJA KONSTRUKCIJE d.o.o. u stečaju Donje Mrzlo Polje Mrežničko 96, 47250 Duga Resa</izvorni_sadrzaj>
    <derivirana_varijabla naziv="DomainObject.Predmet.ProtustrankaWithAdress_1">Stečajna masa iza IZGRADNJA KONSTRUKCIJE d.o.o. u stečaju Donje Mrzlo Polje Mrežničko 96, 47250 Duga Resa</derivirana_varijabla>
  </DomainObject.Predmet.ProtustrankaWithAdress>
  <DomainObject.Predmet.ProtustrankaWithAdressOIB>
    <izvorni_sadrzaj>Stečajna masa iza IZGRADNJA KONSTRUKCIJE d.o.o. u stečaju, OIB 30184076827, Donje Mrzlo Polje Mrežničko 96, 47250 Duga Resa</izvorni_sadrzaj>
    <derivirana_varijabla naziv="DomainObject.Predmet.ProtustrankaWithAdressOIB_1">Stečajna masa iza IZGRADNJA KONSTRUKCIJE d.o.o. u stečaju, OIB 30184076827, Donje Mrzlo Polje Mrežničko 96, 47250 Duga Resa</derivirana_varijabla>
  </DomainObject.Predmet.ProtustrankaWithAdressOIB>
  <DomainObject.Predmet.ProtustrankaNazivFormated>
    <izvorni_sadrzaj>Stečajna masa iza IZGRADNJA KONSTRUKCIJE d.o.o. u stečaju</izvorni_sadrzaj>
    <derivirana_varijabla naziv="DomainObject.Predmet.ProtustrankaNazivFormated_1">Stečajna masa iza IZGRADNJA KONSTRUKCIJE d.o.o. u stečaju</derivirana_varijabla>
  </DomainObject.Predmet.ProtustrankaNazivFormated>
  <DomainObject.Predmet.ProtustrankaNazivFormatedOIB>
    <izvorni_sadrzaj>Stečajna masa iza IZGRADNJA KONSTRUKCIJE d.o.o. u stečaju, OIB 30184076827</izvorni_sadrzaj>
    <derivirana_varijabla naziv="DomainObject.Predmet.ProtustrankaNazivFormatedOIB_1">Stečajna masa iza IZGRADNJA KONSTRUKCIJE d.o.o. u stečaju, OIB 30184076827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KOLIĆ; ŠTEFICA GALETIĆ; HRVATSKI TELEKOM d.d.; HRVATSKE ŠUME d.o.o.; ROZIKA BRLETIĆ; TRANSADRIA d.d. u stečaju</izvorni_sadrzaj>
    <derivirana_varijabla naziv="DomainObject.Predmet.StrankaFormated_1">  NADA KOLIĆ; ŠTEFICA GALETIĆ; HRVATSKI TELEKOM d.d.; HRVATSKE ŠUME d.o.o.; ROZIKA BRLETIĆ; TRANSADRIA d.d. u stečaju</derivirana_varijabla>
  </DomainObject.Predmet.StrankaFormated>
  <DomainObject.Predmet.StrankaFormatedOIB>
    <izvorni_sadrzaj>  NADA KOLIĆ, OIB 92470306230; ŠTEFICA GALETIĆ, OIB 82481798666; HRVATSKI TELEKOM d.d., OIB 81793146560; HRVATSKE ŠUME d.o.o., OIB 69693144506; ROZIKA BRLETIĆ, OIB 44139997385; TRANSADRIA d.d. u stečaju, OIB 47965841018</izvorni_sadrzaj>
    <derivirana_varijabla naziv="DomainObject.Predmet.StrankaFormatedOIB_1">  NADA KOLIĆ, OIB 92470306230; ŠTEFICA GALETIĆ, OIB 82481798666; HRVATSKI TELEKOM d.d., OIB 81793146560; HRVATSKE ŠUME d.o.o., OIB 69693144506; ROZIKA BRLETIĆ, OIB 44139997385; TRANSADRIA d.d. u stečaju, OIB 47965841018</derivirana_varijabla>
  </DomainObject.Predmet.StrankaFormatedOIB>
  <DomainObject.Predmet.StrankaFormatedWithAdress>
    <izvorni_sadrzaj> NADA KOLIĆ, Kučinić selo 16, Ogulin; ŠTEFICA GALETIĆ, Prapučanska 15, Ogulin; HRVATSKI TELEKOM d.d., Ciottina 17A, 51000 Rijeka; HRVATSKE ŠUME d.o.o., Ljudevita Farkaša Vukotinovića 2, 10000 Zagreb; ROZIKA BRLETIĆ, Škrile I/44, Ogulin; TRANSADRIA d.d. u stečaju, Riva Boduli 1, 51000 Rijeka</izvorni_sadrzaj>
    <derivirana_varijabla naziv="DomainObject.Predmet.StrankaFormatedWithAdress_1"> NADA KOLIĆ, Kučinić selo 16, Ogulin; ŠTEFICA GALETIĆ, Prapučanska 15, Ogulin; HRVATSKI TELEKOM d.d., Ciottina 17A, 51000 Rijeka; HRVATSKE ŠUME d.o.o., Ljudevita Farkaša Vukotinovića 2, 10000 Zagreb; ROZIKA BRLETIĆ, Škrile I/44, Ogulin; TRANSADRIA d.d. u stečaju, Riva Boduli 1, 51000 Rijeka</derivirana_varijabla>
  </DomainObject.Predmet.StrankaFormatedWithAdress>
  <DomainObject.Predmet.StrankaFormatedWithAdressOIB>
    <izvorni_sadrzaj> NADA KOLIĆ, OIB 92470306230, Kučinić selo 16, Ogulin; ŠTEFICA GALETIĆ, OIB 82481798666, Prapučanska 15, Ogulin; HRVATSKI TELEKOM d.d., OIB 81793146560, Ciottina 17A, 51000 Rijeka; HRVATSKE ŠUME d.o.o., OIB 69693144506, Ljudevita Farkaša Vukotinovića 2, 10000 Zagreb; ROZIKA BRLETIĆ, OIB 44139997385, Škrile I/44, Ogulin; TRANSADRIA d.d. u stečaju, OIB 47965841018, Riva Boduli 1, 51000 Rijeka</izvorni_sadrzaj>
    <derivirana_varijabla naziv="DomainObject.Predmet.StrankaFormatedWithAdressOIB_1"> NADA KOLIĆ, OIB 92470306230, Kučinić selo 16, Ogulin; ŠTEFICA GALETIĆ, OIB 82481798666, Prapučanska 15, Ogulin; HRVATSKI TELEKOM d.d., OIB 81793146560, Ciottina 17A, 51000 Rijeka; HRVATSKE ŠUME d.o.o., OIB 69693144506, Ljudevita Farkaša Vukotinovića 2, 10000 Zagreb; ROZIKA BRLETIĆ, OIB 44139997385, Škrile I/44, Ogulin; TRANSADRIA d.d. u stečaju, OIB 47965841018, Riva Boduli 1, 51000 Rijeka</derivirana_varijabla>
  </DomainObject.Predmet.StrankaFormatedWithAdressOIB>
  <DomainObject.Predmet.StrankaWithAdress>
    <izvorni_sadrzaj>NADA KOLIĆ Kučinić selo 16,Ogulin,ŠTEFICA GALETIĆ Prapučanska 15,Ogulin,HRVATSKI TELEKOM d.d. Ciottina 17A,51000 Rijeka,HRVATSKE ŠUME d.o.o. Ljudevita Farkaša Vukotinovića 2,10000 Zagreb,ROZIKA BRLETIĆ Škrile I/44,Ogulin,TRANSADRIA d.d. u stečaju Riva Boduli 1,51000 Rijeka</izvorni_sadrzaj>
    <derivirana_varijabla naziv="DomainObject.Predmet.StrankaWithAdress_1">NADA KOLIĆ Kučinić selo 16,Ogulin,ŠTEFICA GALETIĆ Prapučanska 15,Ogulin,HRVATSKI TELEKOM d.d. Ciottina 17A,51000 Rijeka,HRVATSKE ŠUME d.o.o. Ljudevita Farkaša Vukotinovića 2,10000 Zagreb,ROZIKA BRLETIĆ Škrile I/44,Ogulin,TRANSADRIA d.d. u stečaju Riva Boduli 1,51000 Rijeka</derivirana_varijabla>
  </DomainObject.Predmet.StrankaWithAdress>
  <DomainObject.Predmet.StrankaWithAdressOIB>
    <izvorni_sadrzaj>NADA KOLIĆ, OIB 92470306230, Kučinić selo 16,Ogulin,ŠTEFICA GALETIĆ, OIB 82481798666, Prapučanska 15,Ogulin,HRVATSKI TELEKOM d.d., OIB 81793146560, Ciottina 17A,51000 Rijeka,HRVATSKE ŠUME d.o.o., OIB 69693144506, Ljudevita Farkaša Vukotinovića 2,10000 Zagreb,ROZIKA BRLETIĆ, OIB 44139997385, Škrile I/44,Ogulin,TRANSADRIA d.d. u stečaju, OIB 47965841018, Riva Boduli 1,51000 Rijeka</izvorni_sadrzaj>
    <derivirana_varijabla naziv="DomainObject.Predmet.StrankaWithAdressOIB_1">NADA KOLIĆ, OIB 92470306230, Kučinić selo 16,Ogulin,ŠTEFICA GALETIĆ, OIB 82481798666, Prapučanska 15,Ogulin,HRVATSKI TELEKOM d.d., OIB 81793146560, Ciottina 17A,51000 Rijeka,HRVATSKE ŠUME d.o.o., OIB 69693144506, Ljudevita Farkaša Vukotinovića 2,10000 Zagreb,ROZIKA BRLETIĆ, OIB 44139997385, Škrile I/44,Ogulin,TRANSADRIA d.d. u stečaju, OIB 47965841018, Riva Boduli 1,51000 Rijeka</derivirana_varijabla>
  </DomainObject.Predmet.StrankaWithAdressOIB>
  <DomainObject.Predmet.StrankaNazivFormated>
    <izvorni_sadrzaj>NADA KOLIĆ,ŠTEFICA GALETIĆ,HRVATSKI TELEKOM d.d.,HRVATSKE ŠUME d.o.o.,ROZIKA BRLETIĆ,TRANSADRIA d.d. u stečaju</izvorni_sadrzaj>
    <derivirana_varijabla naziv="DomainObject.Predmet.StrankaNazivFormated_1">NADA KOLIĆ,ŠTEFICA GALETIĆ,HRVATSKI TELEKOM d.d.,HRVATSKE ŠUME d.o.o.,ROZIKA BRLETIĆ,TRANSADRIA d.d. u stečaju</derivirana_varijabla>
  </DomainObject.Predmet.StrankaNazivFormated>
  <DomainObject.Predmet.StrankaNazivFormatedOIB>
    <izvorni_sadrzaj>NADA KOLIĆ, OIB 92470306230,ŠTEFICA GALETIĆ, OIB 82481798666,HRVATSKI TELEKOM d.d., OIB 81793146560,HRVATSKE ŠUME d.o.o., OIB 69693144506,ROZIKA BRLETIĆ, OIB 44139997385,TRANSADRIA d.d. u stečaju, OIB 47965841018</izvorni_sadrzaj>
    <derivirana_varijabla naziv="DomainObject.Predmet.StrankaNazivFormatedOIB_1">NADA KOLIĆ, OIB 92470306230,ŠTEFICA GALETIĆ, OIB 82481798666,HRVATSKI TELEKOM d.d., OIB 81793146560,HRVATSKE ŠUME d.o.o., OIB 69693144506,ROZIKA BRLETIĆ, OIB 44139997385,TRANSADRIA d.d. u stečaju, OIB 47965841018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NADA KOLIĆ</item>
      <item>ŠTEFICA GALETIĆ</item>
      <item>HRVATSKI TELEKOM d.d.</item>
      <item>HRVATSKE ŠUME d.o.o.</item>
      <item>ROZIKA BRLETIĆ</item>
      <item>TRANSADRIA d.d. u stečaju</item>
    </izvorni_sadrzaj>
    <derivirana_varijabla naziv="DomainObject.Predmet.StrankaListFormated_1">
      <item>NADA KOLIĆ</item>
      <item>ŠTEFICA GALETIĆ</item>
      <item>HRVATSKI TELEKOM d.d.</item>
      <item>HRVATSKE ŠUME d.o.o.</item>
      <item>ROZIKA BRLETIĆ</item>
      <item>TRANSADRIA d.d. u stečaju</item>
    </derivirana_varijabla>
  </DomainObject.Predmet.StrankaListFormated>
  <DomainObject.Predmet.StrankaListFormatedOIB>
    <izvorni_sadrzaj>
      <item>NADA KOLIĆ, OIB 92470306230</item>
      <item>ŠTEFICA GALETIĆ, OIB 82481798666</item>
      <item>HRVATSKI TELEKOM d.d., OIB 81793146560</item>
      <item>HRVATSKE ŠUME d.o.o., OIB 69693144506</item>
      <item>ROZIKA BRLETIĆ, OIB 44139997385</item>
      <item>TRANSADRIA d.d. u stečaju, OIB 47965841018</item>
    </izvorni_sadrzaj>
    <derivirana_varijabla naziv="DomainObject.Predmet.StrankaListFormatedOIB_1">
      <item>NADA KOLIĆ, OIB 92470306230</item>
      <item>ŠTEFICA GALETIĆ, OIB 82481798666</item>
      <item>HRVATSKI TELEKOM d.d., OIB 81793146560</item>
      <item>HRVATSKE ŠUME d.o.o., OIB 69693144506</item>
      <item>ROZIKA BRLETIĆ, OIB 44139997385</item>
      <item>TRANSADRIA d.d. u stečaju, OIB 47965841018</item>
    </derivirana_varijabla>
  </DomainObject.Predmet.StrankaListFormatedOIB>
  <DomainObject.Predmet.StrankaListFormatedWithAdress>
    <izvorni_sadrzaj>
      <item>NADA KOLIĆ, Kučinić selo 16, Ogulin</item>
      <item>ŠTEFICA GALETIĆ, Prapučanska 15, Ogulin</item>
      <item>HRVATSKI TELEKOM d.d., Ciottina 17A, 51000 Rijeka</item>
      <item>HRVATSKE ŠUME d.o.o., Ljudevita Farkaša Vukotinovića 2, 10000 Zagreb</item>
      <item>ROZIKA BRLETIĆ, Škrile I/44, Ogulin</item>
      <item>TRANSADRIA d.d. u stečaju, Riva Boduli 1, 51000 Rijeka</item>
    </izvorni_sadrzaj>
    <derivirana_varijabla naziv="DomainObject.Predmet.StrankaListFormatedWithAdress_1">
      <item>NADA KOLIĆ, Kučinić selo 16, Ogulin</item>
      <item>ŠTEFICA GALETIĆ, Prapučanska 15, Ogulin</item>
      <item>HRVATSKI TELEKOM d.d., Ciottina 17A, 51000 Rijeka</item>
      <item>HRVATSKE ŠUME d.o.o., Ljudevita Farkaša Vukotinovića 2, 10000 Zagreb</item>
      <item>ROZIKA BRLETIĆ, Škrile I/44, Ogulin</item>
      <item>TRANSADRIA d.d. u stečaju, Riva Boduli 1, 51000 Rijeka</item>
    </derivirana_varijabla>
  </DomainObject.Predmet.StrankaListFormatedWithAdress>
  <DomainObject.Predmet.StrankaListFormatedWithAdressOIB>
    <izvorni_sadrzaj>
      <item>NADA KOLIĆ, OIB 92470306230, Kučinić selo 16, Ogulin</item>
      <item>ŠTEFICA GALETIĆ, OIB 82481798666, Prapučanska 15, Ogulin</item>
      <item>HRVATSKI TELEKOM d.d., OIB 81793146560, Ciottina 17A, 51000 Rijeka</item>
      <item>HRVATSKE ŠUME d.o.o., OIB 69693144506, Ljudevita Farkaša Vukotinovića 2, 10000 Zagreb</item>
      <item>ROZIKA BRLETIĆ, OIB 44139997385, Škrile I/44, Ogulin</item>
      <item>TRANSADRIA d.d. u stečaju, OIB 47965841018, Riva Boduli 1, 51000 Rijeka</item>
    </izvorni_sadrzaj>
    <derivirana_varijabla naziv="DomainObject.Predmet.StrankaListFormatedWithAdressOIB_1">
      <item>NADA KOLIĆ, OIB 92470306230, Kučinić selo 16, Ogulin</item>
      <item>ŠTEFICA GALETIĆ, OIB 82481798666, Prapučanska 15, Ogulin</item>
      <item>HRVATSKI TELEKOM d.d., OIB 81793146560, Ciottina 17A, 51000 Rijeka</item>
      <item>HRVATSKE ŠUME d.o.o., OIB 69693144506, Ljudevita Farkaša Vukotinovića 2, 10000 Zagreb</item>
      <item>ROZIKA BRLETIĆ, OIB 44139997385, Škrile I/44, Ogulin</item>
      <item>TRANSADRIA d.d. u stečaju, OIB 47965841018, Riva Boduli 1, 51000 Rijeka</item>
    </derivirana_varijabla>
  </DomainObject.Predmet.StrankaListFormatedWithAdressOIB>
  <DomainObject.Predmet.StrankaListNazivFormated>
    <izvorni_sadrzaj>
      <item>NADA KOLIĆ</item>
      <item>ŠTEFICA GALETIĆ</item>
      <item>HRVATSKI TELEKOM d.d.</item>
      <item>HRVATSKE ŠUME d.o.o.</item>
      <item>ROZIKA BRLETIĆ</item>
      <item>TRANSADRIA d.d. u stečaju</item>
    </izvorni_sadrzaj>
    <derivirana_varijabla naziv="DomainObject.Predmet.StrankaListNazivFormated_1">
      <item>NADA KOLIĆ</item>
      <item>ŠTEFICA GALETIĆ</item>
      <item>HRVATSKI TELEKOM d.d.</item>
      <item>HRVATSKE ŠUME d.o.o.</item>
      <item>ROZIKA BRLETIĆ</item>
      <item>TRANSADRIA d.d. u stečaju</item>
    </derivirana_varijabla>
  </DomainObject.Predmet.StrankaListNazivFormated>
  <DomainObject.Predmet.StrankaListNazivFormatedOIB>
    <izvorni_sadrzaj>
      <item>NADA KOLIĆ, OIB 92470306230</item>
      <item>ŠTEFICA GALETIĆ, OIB 82481798666</item>
      <item>HRVATSKI TELEKOM d.d., OIB 81793146560</item>
      <item>HRVATSKE ŠUME d.o.o., OIB 69693144506</item>
      <item>ROZIKA BRLETIĆ, OIB 44139997385</item>
      <item>TRANSADRIA d.d. u stečaju, OIB 47965841018</item>
    </izvorni_sadrzaj>
    <derivirana_varijabla naziv="DomainObject.Predmet.StrankaListNazivFormatedOIB_1">
      <item>NADA KOLIĆ, OIB 92470306230</item>
      <item>ŠTEFICA GALETIĆ, OIB 82481798666</item>
      <item>HRVATSKI TELEKOM d.d., OIB 81793146560</item>
      <item>HRVATSKE ŠUME d.o.o., OIB 69693144506</item>
      <item>ROZIKA BRLETIĆ, OIB 44139997385</item>
      <item>TRANSADRIA d.d. u stečaju, OIB 47965841018</item>
    </derivirana_varijabla>
  </DomainObject.Predmet.StrankaListNazivFormatedOIB>
  <DomainObject.Predmet.ProtuStrankaListFormated>
    <izvorni_sadrzaj>
      <item>Stečajna masa iza IZGRADNJA KONSTRUKCIJE d.o.o. u stečaju</item>
    </izvorni_sadrzaj>
    <derivirana_varijabla naziv="DomainObject.Predmet.ProtuStrankaListFormated_1">
      <item>Stečajna masa iza IZGRADNJA KONSTRUKCIJE d.o.o. u stečaju</item>
    </derivirana_varijabla>
  </DomainObject.Predmet.ProtuStrankaListFormated>
  <DomainObject.Predmet.ProtuStrankaListFormatedOIB>
    <izvorni_sadrzaj>
      <item>Stečajna masa iza IZGRADNJA KONSTRUKCIJE d.o.o. u stečaju, OIB 30184076827</item>
    </izvorni_sadrzaj>
    <derivirana_varijabla naziv="DomainObject.Predmet.ProtuStrankaListFormatedOIB_1">
      <item>Stečajna masa iza IZGRADNJA KONSTRUKCIJE d.o.o. u stečaju, OIB 30184076827</item>
    </derivirana_varijabla>
  </DomainObject.Predmet.ProtuStrankaListFormatedOIB>
  <DomainObject.Predmet.ProtuStrankaListFormatedWithAdress>
    <izvorni_sadrzaj>
      <item>Stečajna masa iza IZGRADNJA KONSTRUKCIJE d.o.o. u stečaju, Donje Mrzlo Polje Mrežničko 96, 47250 Duga Resa</item>
    </izvorni_sadrzaj>
    <derivirana_varijabla naziv="DomainObject.Predmet.ProtuStrankaListFormatedWithAdress_1">
      <item>Stečajna masa iza IZGRADNJA KONSTRUKCIJE d.o.o. u stečaju, Donje Mrzlo Polje Mrežničko 96, 47250 Duga Resa</item>
    </derivirana_varijabla>
  </DomainObject.Predmet.ProtuStrankaListFormatedWithAdress>
  <DomainObject.Predmet.ProtuStrankaListFormatedWithAdressOIB>
    <izvorni_sadrzaj>
      <item>Stečajna masa iza IZGRADNJA KONSTRUKCIJE d.o.o. u stečaju, OIB 30184076827, Donje Mrzlo Polje Mrežničko 96, 47250 Duga Resa</item>
    </izvorni_sadrzaj>
    <derivirana_varijabla naziv="DomainObject.Predmet.ProtuStrankaListFormatedWithAdressOIB_1">
      <item>Stečajna masa iza IZGRADNJA KONSTRUKCIJE d.o.o. u stečaju, OIB 30184076827, Donje Mrzlo Polje Mrežničko 96, 47250 Duga Resa</item>
    </derivirana_varijabla>
  </DomainObject.Predmet.ProtuStrankaListFormatedWithAdressOIB>
  <DomainObject.Predmet.ProtuStrankaListNazivFormated>
    <izvorni_sadrzaj>
      <item>Stečajna masa iza IZGRADNJA KONSTRUKCIJE d.o.o. u stečaju</item>
    </izvorni_sadrzaj>
    <derivirana_varijabla naziv="DomainObject.Predmet.ProtuStrankaListNazivFormated_1">
      <item>Stečajna masa iza IZGRADNJA KONSTRUKCIJE d.o.o. u stečaju</item>
    </derivirana_varijabla>
  </DomainObject.Predmet.ProtuStrankaListNazivFormated>
  <DomainObject.Predmet.ProtuStrankaListNazivFormatedOIB>
    <izvorni_sadrzaj>
      <item>Stečajna masa iza IZGRADNJA KONSTRUKCIJE d.o.o. u stečaju, OIB 30184076827</item>
    </izvorni_sadrzaj>
    <derivirana_varijabla naziv="DomainObject.Predmet.ProtuStrankaListNazivFormatedOIB_1">
      <item>Stečajna masa iza IZGRADNJA KONSTRUKCIJE d.o.o. u stečaju, OIB 30184076827</item>
    </derivirana_varijabla>
  </DomainObject.Predmet.ProtuStrankaListNazivFormatedOIB>
  <DomainObject.Predmet.OstaliListFormated>
    <izvorni_sadrzaj>
      <item>Ivan Klokočki</item>
      <item>Odvj. Zoran Tomić</item>
      <item>Odvj. Čedomir Kosanović</item>
    </izvorni_sadrzaj>
    <derivirana_varijabla naziv="DomainObject.Predmet.OstaliListFormated_1">
      <item>Ivan Klokočki</item>
      <item>Odvj. Zoran Tomić</item>
      <item>Odvj. Čedomir Kosanović</item>
    </derivirana_varijabla>
  </DomainObject.Predmet.OstaliListFormated>
  <DomainObject.Predmet.OstaliListFormatedOIB>
    <izvorni_sadrzaj>
      <item>Ivan Klokočki</item>
      <item>Odvj. Zoran Tomić</item>
      <item>Odvj. Čedomir Kosanović</item>
    </izvorni_sadrzaj>
    <derivirana_varijabla naziv="DomainObject.Predmet.OstaliListFormatedOIB_1">
      <item>Ivan Klokočki</item>
      <item>Odvj. Zoran Tomić</item>
      <item>Odvj. Čedomir Kosanović</item>
    </derivirana_varijabla>
  </DomainObject.Predmet.OstaliListFormatedOIB>
  <DomainObject.Predmet.OstaliListFormatedWithAdress>
    <izvorni_sadrzaj>
      <item>Ivan Klokočki, Donje Mrzlo Polje Mrežničko 79, 47250 Duga Resa</item>
      <item>Odvj. Zoran Tomić, Zelinska 2/I, 10000 Zagreb</item>
      <item>Odvj. Čedomir Kosanović, Gajeva 6, 47300 Ogulin</item>
    </izvorni_sadrzaj>
    <derivirana_varijabla naziv="DomainObject.Predmet.OstaliListFormatedWithAdress_1">
      <item>Ivan Klokočki, Donje Mrzlo Polje Mrežničko 79, 47250 Duga Resa</item>
      <item>Odvj. Zoran Tomić, Zelinska 2/I, 10000 Zagreb</item>
      <item>Odvj. Čedomir Kosanović, Gajeva 6, 47300 Ogulin</item>
    </derivirana_varijabla>
  </DomainObject.Predmet.OstaliListFormatedWithAdress>
  <DomainObject.Predmet.OstaliListFormatedWithAdressOIB>
    <izvorni_sadrzaj>
      <item>Ivan Klokočki, Donje Mrzlo Polje Mrežničko 79, 47250 Duga Resa</item>
      <item>Odvj. Zoran Tomić, Zelinska 2/I, 10000 Zagreb</item>
      <item>Odvj. Čedomir Kosanović, Gajeva 6, 47300 Ogulin</item>
    </izvorni_sadrzaj>
    <derivirana_varijabla naziv="DomainObject.Predmet.OstaliListFormatedWithAdressOIB_1">
      <item>Ivan Klokočki, Donje Mrzlo Polje Mrežničko 79, 47250 Duga Resa</item>
      <item>Odvj. Zoran Tomić, Zelinska 2/I, 10000 Zagreb</item>
      <item>Odvj. Čedomir Kosanović, Gajeva 6, 47300 Ogulin</item>
    </derivirana_varijabla>
  </DomainObject.Predmet.OstaliListFormatedWithAdressOIB>
  <DomainObject.Predmet.OstaliListNazivFormated>
    <izvorni_sadrzaj>
      <item>Ivan Klokočki</item>
      <item>Odvj. Zoran Tomić</item>
      <item>Odvj. Čedomir Kosanović</item>
    </izvorni_sadrzaj>
    <derivirana_varijabla naziv="DomainObject.Predmet.OstaliListNazivFormated_1">
      <item>Ivan Klokočki</item>
      <item>Odvj. Zoran Tomić</item>
      <item>Odvj. Čedomir Kosanović</item>
    </derivirana_varijabla>
  </DomainObject.Predmet.OstaliListNazivFormated>
  <DomainObject.Predmet.OstaliListNazivFormatedOIB>
    <izvorni_sadrzaj>
      <item>Ivan Klokočki</item>
      <item>Odvj. Zoran Tomić</item>
      <item>Odvj. Čedomir Kosanović</item>
    </izvorni_sadrzaj>
    <derivirana_varijabla naziv="DomainObject.Predmet.OstaliListNazivFormatedOIB_1">
      <item>Ivan Klokočki</item>
      <item>Odvj. Zoran Tomić</item>
      <item>Odvj. Čedomir Kosanović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St-1497/2018-134</izvorni_sadrzaj>
    <derivirana_varijabla naziv="DomainObject.PoslovniBrojDokumenta_1">St-1497/2018-134</derivirana_varijabla>
  </DomainObject.PoslovniBrojDokumenta>
  <DomainObject.Predmet.StrankaIDrugi>
    <izvorni_sadrzaj>ROZIKA BRLETIĆ i dr.</izvorni_sadrzaj>
    <derivirana_varijabla naziv="DomainObject.Predmet.StrankaIDrugi_1">ROZIKA BRLETIĆ i dr.</derivirana_varijabla>
  </DomainObject.Predmet.StrankaIDrugi>
  <DomainObject.Predmet.ProtustrankaIDrugi>
    <izvorni_sadrzaj>Stečajna masa iza IZGRADNJA KONSTRUKCIJE d.o.o. u stečaju</izvorni_sadrzaj>
    <derivirana_varijabla naziv="DomainObject.Predmet.ProtustrankaIDrugi_1">Stečajna masa iza IZGRADNJA KONSTRUKCIJE d.o.o. u stečaju</derivirana_varijabla>
  </DomainObject.Predmet.ProtustrankaIDrugi>
  <DomainObject.Predmet.StrankaIDrugiAdressOIB>
    <izvorni_sadrzaj>ROZIKA BRLETIĆ, OIB 44139997385, Škrile I/44, Ogulin i dr.</izvorni_sadrzaj>
    <derivirana_varijabla naziv="DomainObject.Predmet.StrankaIDrugiAdressOIB_1">ROZIKA BRLETIĆ, OIB 44139997385, Škrile I/44, Ogulin i dr.</derivirana_varijabla>
  </DomainObject.Predmet.StrankaIDrugiAdressOIB>
  <DomainObject.Predmet.ProtustrankaIDrugiAdressOIB>
    <izvorni_sadrzaj>Stečajna masa iza IZGRADNJA KONSTRUKCIJE d.o.o. u stečaju, OIB 30184076827, Donje Mrzlo Polje Mrežničko 96, 47250 Duga Resa</izvorni_sadrzaj>
    <derivirana_varijabla naziv="DomainObject.Predmet.ProtustrankaIDrugiAdressOIB_1">Stečajna masa iza IZGRADNJA KONSTRUKCIJE d.o.o. u stečaju, OIB 30184076827, Donje Mrzlo Polje Mrežničko 96, 47250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KOLIĆ</item>
      <item>ŠTEFICA GALETIĆ</item>
      <item>Ivan Klokočki</item>
      <item>Odvj. Zoran Tomić</item>
      <item>HRVATSKI TELEKOM d.d.</item>
      <item>HRVATSKE ŠUME d.o.o.</item>
      <item>ROZIKA BRLETIĆ</item>
      <item>Odvj. Čedomir Kosanović</item>
      <item>TRANSADRIA d.d. u stečaju</item>
      <item>Stečajna masa iza IZGRADNJA KONSTRUKCIJE d.o.o. u stečaju</item>
    </izvorni_sadrzaj>
    <derivirana_varijabla naziv="DomainObject.Predmet.SudioniciListNaziv_1">
      <item>NADA KOLIĆ</item>
      <item>ŠTEFICA GALETIĆ</item>
      <item>Ivan Klokočki</item>
      <item>Odvj. Zoran Tomić</item>
      <item>HRVATSKI TELEKOM d.d.</item>
      <item>HRVATSKE ŠUME d.o.o.</item>
      <item>ROZIKA BRLETIĆ</item>
      <item>Odvj. Čedomir Kosanović</item>
      <item>TRANSADRIA d.d. u stečaju</item>
      <item>Stečajna masa iza IZGRADNJA KONSTRUKCIJE d.o.o. u stečaju</item>
    </derivirana_varijabla>
  </DomainObject.Predmet.SudioniciListNaziv>
  <DomainObject.Predmet.SudioniciListAdressOIB>
    <izvorni_sadrzaj>
      <item>NADA KOLIĆ, OIB 92470306230, Kučinić selo 16,Ogulin</item>
      <item>ŠTEFICA GALETIĆ, OIB 82481798666, Prapučanska 15,Ogulin</item>
      <item>Ivan Klokočki, Donje Mrzlo Polje Mrežničko 79,47250 Duga Resa</item>
      <item>Odvj. Zoran Tomić, Zelinska 2/I,10000 Zagreb</item>
      <item>HRVATSKI TELEKOM d.d., OIB 81793146560, Ciottina 17A,51000 Rijeka</item>
      <item>HRVATSKE ŠUME d.o.o., OIB 69693144506, Ljudevita Farkaša Vukotinovića 2,10000 Zagreb</item>
      <item>ROZIKA BRLETIĆ, OIB 44139997385, Škrile I/44,Ogulin</item>
      <item>Odvj. Čedomir Kosanović, Gajeva 6,47300 Ogulin</item>
      <item>TRANSADRIA d.d. u stečaju, OIB 47965841018, Riva Boduli 1,51000 Rijeka</item>
      <item>Stečajna masa iza IZGRADNJA KONSTRUKCIJE d.o.o. u stečaju, OIB 30184076827, Donje Mrzlo Polje Mrežničko 96,47250 Duga Resa</item>
    </izvorni_sadrzaj>
    <derivirana_varijabla naziv="DomainObject.Predmet.SudioniciListAdressOIB_1">
      <item>NADA KOLIĆ, OIB 92470306230, Kučinić selo 16,Ogulin</item>
      <item>ŠTEFICA GALETIĆ, OIB 82481798666, Prapučanska 15,Ogulin</item>
      <item>Ivan Klokočki, Donje Mrzlo Polje Mrežničko 79,47250 Duga Resa</item>
      <item>Odvj. Zoran Tomić, Zelinska 2/I,10000 Zagreb</item>
      <item>HRVATSKI TELEKOM d.d., OIB 81793146560, Ciottina 17A,51000 Rijeka</item>
      <item>HRVATSKE ŠUME d.o.o., OIB 69693144506, Ljudevita Farkaša Vukotinovića 2,10000 Zagreb</item>
      <item>ROZIKA BRLETIĆ, OIB 44139997385, Škrile I/44,Ogulin</item>
      <item>Odvj. Čedomir Kosanović, Gajeva 6,47300 Ogulin</item>
      <item>TRANSADRIA d.d. u stečaju, OIB 47965841018, Riva Boduli 1,51000 Rijeka</item>
      <item>Stečajna masa iza IZGRADNJA KONSTRUKCIJE d.o.o. u stečaju, OIB 30184076827, Donje Mrzlo Polje Mrežničko 96,47250 Duga Resa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D11235-91D1-4D41-8119-8E9A287BBF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317</properties:Words>
  <properties:Characters>1608</properties:Characters>
  <properties:Lines>53</properties:Lines>
  <properties:Paragraphs>20</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2044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2018-06-15T11:52:00Z</cp:lastPrinted>
  <dcterms:modified xmlns:xsi="http://www.w3.org/2001/XMLSchema-instance" xsi:type="dcterms:W3CDTF">2018-06-15T11:59:00Z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St-1497/2018-134 / Odluka - Rješenje - određivanje nagrade stečajnom upravitelju (odluka_St-1497_2018-134.docx)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