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6479" w14:paraId="0c86479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7D437B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</w:t>
      </w:r>
      <w:r w:rsidR="003C5632">
        <w:rPr>
          <w:rFonts w:hAnsi="Times New Roman" w:ascii="Times New Roman"/>
          <w:bCs/>
        </w:rPr>
        <w:t>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7D437B">
        <w:rPr>
          <w:rFonts w:hAnsi="Times New Roman" w:ascii="Times New Roman"/>
          <w:bCs/>
        </w:rPr>
        <w:t>231/17</w:t>
      </w:r>
      <w:r w:rsidR="009207CC">
        <w:rPr>
          <w:rFonts w:hAnsi="Times New Roman" w:ascii="Times New Roman"/>
          <w:bCs/>
        </w:rPr>
        <w:t>-111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7D437B" w:rsidRPr="007D437B">
        <w:rPr>
          <w:rFonts w:hAnsi="Times New Roman" w:ascii="Times New Roman"/>
          <w:color w:val="000000"/>
        </w:rPr>
        <w:t>INKOP d.d. u stečaju, Poznanovec, Zagorske brigade 1., OIB:59716092020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7D437B">
        <w:rPr>
          <w:rFonts w:hAnsi="Times New Roman" w:ascii="Times New Roman"/>
        </w:rPr>
        <w:t>10</w:t>
      </w:r>
      <w:r w:rsidRPr="00F34208">
        <w:rPr>
          <w:rFonts w:hAnsi="Times New Roman" w:ascii="Times New Roman"/>
        </w:rPr>
        <w:t xml:space="preserve">. </w:t>
      </w:r>
      <w:r w:rsidR="007D437B">
        <w:rPr>
          <w:rFonts w:hAnsi="Times New Roman" w:ascii="Times New Roman"/>
        </w:rPr>
        <w:t>listopada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284532" w:rsidR="00321D70" w:rsidRPr="00284532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284532">
        <w:rPr>
          <w:rFonts w:hAnsi="Times New Roman" w:ascii="Times New Roman"/>
          <w:bCs/>
        </w:rPr>
        <w:t>Određuje se prodaja nekretnine</w:t>
      </w:r>
      <w:r w:rsidR="003C5632" w:rsidRPr="00284532">
        <w:rPr>
          <w:rFonts w:hAnsi="Times New Roman" w:ascii="Times New Roman"/>
          <w:bCs/>
        </w:rPr>
        <w:t xml:space="preserve"> u vlasništvu stečajnog dužnika </w:t>
      </w:r>
      <w:r w:rsidR="007D437B" w:rsidRPr="00284532">
        <w:rPr>
          <w:rFonts w:hAnsi="Times New Roman" w:ascii="Times New Roman"/>
          <w:color w:val="000000"/>
        </w:rPr>
        <w:t>INKOP d.d. u stečaju, Poznanovec, Zagorske brigade 1., OIB:59716092020</w:t>
      </w:r>
      <w:r w:rsidR="003C5632" w:rsidRPr="00284532">
        <w:rPr>
          <w:rFonts w:hAnsi="Times New Roman" w:ascii="Times New Roman"/>
          <w:color w:val="000000"/>
        </w:rPr>
        <w:t xml:space="preserve">, </w:t>
      </w:r>
      <w:r w:rsidRPr="00284532">
        <w:rPr>
          <w:rFonts w:hAnsi="Times New Roman" w:ascii="Times New Roman"/>
        </w:rPr>
        <w:t>upisane</w:t>
      </w:r>
      <w:r w:rsidR="0052581B" w:rsidRPr="00284532">
        <w:rPr>
          <w:rFonts w:hAnsi="Times New Roman" w:ascii="Times New Roman"/>
        </w:rPr>
        <w:t xml:space="preserve"> </w:t>
      </w:r>
      <w:r w:rsidR="00321D70" w:rsidRPr="00284532">
        <w:rPr>
          <w:rFonts w:hAnsi="Times New Roman" w:ascii="Times New Roman"/>
        </w:rPr>
        <w:t>u Općinskom sudu u Zlataru, zemljišnoknjižni odjel Zabok, zk.ul.2274 , k.o. Poznanovec, kat. čest. br. 13/2- PRODAVAONICA I PARKIRALIŠTE, površine 1386 čhv, 4985 m2.</w:t>
      </w:r>
    </w:p>
    <w:p w:rsidRDefault="00284532" w:rsidP="00284532" w:rsidR="00284532" w:rsidRPr="00284532">
      <w:pPr>
        <w:pStyle w:val="Odlomakpopisa"/>
        <w:ind w:left="1425"/>
        <w:jc w:val="both"/>
        <w:rPr>
          <w:rFonts w:hAnsi="Times New Roman" w:ascii="Times New Roman"/>
        </w:rPr>
      </w:pPr>
    </w:p>
    <w:p w:rsidRDefault="00321D70" w:rsidP="00284532" w:rsidR="00321D70" w:rsidRPr="00321D70">
      <w:pPr>
        <w:ind w:left="1080"/>
        <w:jc w:val="both"/>
        <w:rPr>
          <w:rFonts w:hAnsi="Times New Roman" w:ascii="Times New Roman"/>
        </w:rPr>
      </w:pPr>
      <w:r w:rsidRPr="00321D70">
        <w:rPr>
          <w:rFonts w:hAnsi="Times New Roman" w:ascii="Times New Roman"/>
        </w:rPr>
        <w:t xml:space="preserve">Na navedenoj nekretnini upisana su razlučna prava u korist razlučnih vjerovnika: </w:t>
      </w:r>
    </w:p>
    <w:p w:rsidRDefault="00321D70" w:rsidP="00284532" w:rsidR="00321D70" w:rsidRPr="00321D70">
      <w:pPr>
        <w:ind w:left="1080"/>
        <w:jc w:val="both"/>
        <w:rPr>
          <w:rFonts w:hAnsi="Times New Roman" w:ascii="Times New Roman"/>
        </w:rPr>
      </w:pPr>
      <w:r w:rsidRPr="00321D70">
        <w:rPr>
          <w:rFonts w:hAnsi="Times New Roman" w:ascii="Times New Roman"/>
        </w:rPr>
        <w:t xml:space="preserve">-KREDITNA BANKA ZAGREB d.d., Zagreb, Ulica grada Vukovara 74, OIB 70663193635, </w:t>
      </w:r>
    </w:p>
    <w:p w:rsidRDefault="00321D70" w:rsidP="00284532" w:rsidR="00321D70" w:rsidRPr="00321D70">
      <w:pPr>
        <w:ind w:left="1080"/>
        <w:jc w:val="both"/>
        <w:rPr>
          <w:rFonts w:hAnsi="Times New Roman" w:ascii="Times New Roman"/>
        </w:rPr>
      </w:pPr>
      <w:r w:rsidRPr="00321D70">
        <w:rPr>
          <w:rFonts w:hAnsi="Times New Roman" w:ascii="Times New Roman"/>
        </w:rPr>
        <w:t>-HRVATSKA AGENCIJA ZA MALO GOSPODARSTVO I INVESTICIJE, Zagreb, Prilaz Gjure Deželića 7, OIB 25609559342,</w:t>
      </w:r>
    </w:p>
    <w:p w:rsidRDefault="00321D70" w:rsidP="00284532" w:rsidR="00446694">
      <w:pPr>
        <w:ind w:left="1080"/>
        <w:jc w:val="both"/>
        <w:rPr>
          <w:rFonts w:hAnsi="Times New Roman" w:ascii="Times New Roman"/>
        </w:rPr>
      </w:pPr>
      <w:r w:rsidRPr="00321D70">
        <w:rPr>
          <w:rFonts w:hAnsi="Times New Roman" w:ascii="Times New Roman"/>
        </w:rPr>
        <w:t>-HRVATSKA BANKA ZA OBNOVU I RAZVITAK, Zagreb, Strossmayerov trg 9.</w:t>
      </w:r>
    </w:p>
    <w:p w:rsidRDefault="00284532" w:rsidP="00284532" w:rsidR="00284532">
      <w:pPr>
        <w:ind w:left="1080"/>
        <w:jc w:val="both"/>
        <w:rPr>
          <w:rFonts w:hAnsi="Times New Roman" w:ascii="Times New Roman"/>
          <w:color w:val="000000"/>
        </w:rPr>
      </w:pPr>
    </w:p>
    <w:p w:rsidRDefault="00B45CEF" w:rsidP="00284532" w:rsidR="00B45CEF" w:rsidRPr="007D5E26">
      <w:pPr>
        <w:pStyle w:val="Odlomakpopisa"/>
        <w:ind w:left="1095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284532">
        <w:rPr>
          <w:rFonts w:hAnsi="Times New Roman" w:ascii="Times New Roman"/>
          <w:b/>
        </w:rPr>
        <w:t>783.000,00</w:t>
      </w:r>
      <w:r w:rsidR="00B52609"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284532">
        <w:rPr>
          <w:rFonts w:hAnsi="Times New Roman" w:ascii="Times New Roman"/>
          <w:b/>
        </w:rPr>
        <w:t>783.000,00</w:t>
      </w:r>
      <w:r w:rsidR="00284532" w:rsidRPr="00B52609">
        <w:rPr>
          <w:rFonts w:hAnsi="Times New Roman" w:ascii="Times New Roman"/>
          <w:b/>
        </w:rPr>
        <w:t xml:space="preserve">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590973">
        <w:rPr>
          <w:rFonts w:hAnsi="Times New Roman" w:ascii="Times New Roman"/>
          <w:bCs/>
        </w:rPr>
        <w:t>1.000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1C31C4">
        <w:rPr>
          <w:rFonts w:hAnsi="Times New Roman" w:ascii="Times New Roman"/>
          <w:bCs/>
        </w:rPr>
        <w:t>od 11</w:t>
      </w:r>
      <w:r w:rsidR="007D719B">
        <w:rPr>
          <w:rFonts w:hAnsi="Times New Roman" w:ascii="Times New Roman"/>
          <w:bCs/>
        </w:rPr>
        <w:t xml:space="preserve">. </w:t>
      </w:r>
      <w:r w:rsidR="001C31C4">
        <w:rPr>
          <w:rFonts w:hAnsi="Times New Roman" w:ascii="Times New Roman"/>
          <w:bCs/>
        </w:rPr>
        <w:t>rujna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1C31C4">
        <w:rPr>
          <w:rFonts w:hAnsi="Times New Roman" w:ascii="Times New Roman"/>
          <w:bCs/>
        </w:rPr>
        <w:t>je je postalo pravomoćno dana 28</w:t>
      </w:r>
      <w:r w:rsidR="00F259AA">
        <w:rPr>
          <w:rFonts w:hAnsi="Times New Roman" w:ascii="Times New Roman"/>
          <w:bCs/>
        </w:rPr>
        <w:t xml:space="preserve">. </w:t>
      </w:r>
      <w:r w:rsidR="001C31C4">
        <w:rPr>
          <w:rFonts w:hAnsi="Times New Roman" w:ascii="Times New Roman"/>
          <w:bCs/>
        </w:rPr>
        <w:t>rujna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8B56D5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8B56D5">
        <w:rPr>
          <w:rFonts w:hAnsi="Times New Roman" w:ascii="Times New Roman"/>
          <w:bCs/>
        </w:rPr>
        <w:t>KREDITNA BANKA ZAGREB d.d. Zagreb, očitovao se da je suglasan s predloženom početnom cijenom za prodaju nekretnine  putem elektroničke dražbe.</w:t>
      </w:r>
    </w:p>
    <w:p w:rsidRDefault="008B56D5" w:rsidP="0080136D" w:rsidR="008B56D5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031CF8">
        <w:rPr>
          <w:rFonts w:hAnsi="Times New Roman" w:ascii="Times New Roman"/>
          <w:bCs/>
        </w:rPr>
        <w:t>10</w:t>
      </w:r>
      <w:r w:rsidR="003C5632" w:rsidRPr="00306E6B">
        <w:rPr>
          <w:rFonts w:hAnsi="Times New Roman" w:ascii="Times New Roman"/>
          <w:bCs/>
        </w:rPr>
        <w:t xml:space="preserve">. </w:t>
      </w:r>
      <w:r w:rsidR="00031CF8">
        <w:rPr>
          <w:rFonts w:hAnsi="Times New Roman" w:ascii="Times New Roman"/>
          <w:bCs/>
        </w:rPr>
        <w:t>listopada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9207CC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9207CC" w:rsidP="009207CC" w:rsidR="009207CC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207CC" w:rsidP="009207CC" w:rsidR="009207CC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60FDA" w:rsidP="00860FDA" w:rsidR="00860FDA" w:rsidRPr="00860FDA">
      <w:pPr>
        <w:pStyle w:val="Odlomakpopisa"/>
        <w:rPr>
          <w:rFonts w:hAnsi="Times New Roman" w:ascii="Times New Roman"/>
        </w:rPr>
      </w:pPr>
    </w:p>
    <w:p w:rsidRDefault="00860FDA" w:rsidP="00860FDA" w:rsidR="00860FDA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07CC">
          <w:rPr>
            <w:noProof/>
          </w:rPr>
          <w:t>3</w:t>
        </w:r>
        <w:r>
          <w:fldChar w:fldCharType="end"/>
        </w:r>
      </w:sdtContent>
    </w:sdt>
    <w:r>
      <w:tab/>
    </w:r>
    <w:r w:rsidR="00284532">
      <w:t xml:space="preserve">        </w:t>
    </w:r>
    <w:r w:rsidRPr="00F259AA">
      <w:t>20. St-</w:t>
    </w:r>
    <w:r w:rsidR="00284532">
      <w:t>231/17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2A7479"/>
    <w:multiLevelType w:val="hybridMultilevel"/>
    <w:tmpl w:val="2DA690AA"/>
    <w:lvl w:tplc="28743CB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08047DE"/>
    <w:multiLevelType w:val="hybridMultilevel"/>
    <w:tmpl w:val="5D7E06BC"/>
    <w:lvl w:tplc="4A203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31CF8"/>
    <w:rsid w:val="00044176"/>
    <w:rsid w:val="00051EDC"/>
    <w:rsid w:val="00070B7B"/>
    <w:rsid w:val="00084B99"/>
    <w:rsid w:val="000B55DC"/>
    <w:rsid w:val="0011092F"/>
    <w:rsid w:val="00154A9F"/>
    <w:rsid w:val="0019483E"/>
    <w:rsid w:val="001B590F"/>
    <w:rsid w:val="001C31C4"/>
    <w:rsid w:val="001F5F16"/>
    <w:rsid w:val="001F72B2"/>
    <w:rsid w:val="0021732C"/>
    <w:rsid w:val="00237E0D"/>
    <w:rsid w:val="00244608"/>
    <w:rsid w:val="00284532"/>
    <w:rsid w:val="002A41E3"/>
    <w:rsid w:val="002B4A0D"/>
    <w:rsid w:val="002D44CA"/>
    <w:rsid w:val="002D6043"/>
    <w:rsid w:val="002E3CFD"/>
    <w:rsid w:val="002F463A"/>
    <w:rsid w:val="00306E6B"/>
    <w:rsid w:val="00321D70"/>
    <w:rsid w:val="003648CF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90973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437B"/>
    <w:rsid w:val="007D5E26"/>
    <w:rsid w:val="007D719B"/>
    <w:rsid w:val="0080136D"/>
    <w:rsid w:val="00860FDA"/>
    <w:rsid w:val="0086551D"/>
    <w:rsid w:val="008740D3"/>
    <w:rsid w:val="00892AC6"/>
    <w:rsid w:val="008B56D5"/>
    <w:rsid w:val="008F6A85"/>
    <w:rsid w:val="009207CC"/>
    <w:rsid w:val="00972EA4"/>
    <w:rsid w:val="009C0265"/>
    <w:rsid w:val="00A1670C"/>
    <w:rsid w:val="00AA473C"/>
    <w:rsid w:val="00AB6750"/>
    <w:rsid w:val="00AE0C80"/>
    <w:rsid w:val="00B06857"/>
    <w:rsid w:val="00B45CEF"/>
    <w:rsid w:val="00B523A6"/>
    <w:rsid w:val="00B52609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7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7CC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7C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7C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207C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207C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7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7CC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7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7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207C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207C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St-231/2017-111</izvorni_sadrzaj>
    <derivirana_varijabla naziv="DomainObject.Oznaka_1">St-231/2017-111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</izvorni_sadrzaj>
    <derivirana_varijabla naziv="DomainObject.Predmet.PrimjedbaSuca_1">12 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St-231/2017-111</izvorni_sadrzaj>
    <derivirana_varijabla naziv="DomainObject.PoslovniBrojDokumenta_1">St-231/2017-111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St-231/2017-110</izvorni_sadrzaj>
    <derivirana_varijabla naziv="DomainObject.PredzadnjaOdlukaIzPredmeta.Oznaka_1">St-231/2017-110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4640</properties:Characters>
  <properties:Lines>131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2018-09-12T12:54:00Z</cp:lastPrinted>
  <dcterms:modified xmlns:xsi="http://www.w3.org/2001/XMLSchema-instance" xsi:type="dcterms:W3CDTF">2018-10-10T12:08:00Z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St-231/2017-111 / Odluka - Zaključak - o prodaji (zaključak o prodaji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