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4b6a" w14:paraId="0524b6a" w:rsidRDefault="00313EF5" w:rsidP="00313EF5" w:rsidR="00412061" w:rsidRPr="00FF6617">
      <w:pPr>
        <w15:collapsed w:val="false"/>
      </w:pPr>
      <w:bookmarkStart w:name="_GoBack" w:id="0"/>
      <w:bookmarkEnd w:id="0"/>
      <w:r w:rsidRPr="00FF661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E6" w:rsidP="008426E6" w:rsidR="007A2FFC" w:rsidRPr="00FF6617">
      <w:pPr>
        <w:jc w:val="both"/>
      </w:pPr>
      <w:r w:rsidRPr="00FF6617">
        <w:t>REPUBLIKA HRVATSKA</w:t>
      </w:r>
    </w:p>
    <w:p w:rsidRDefault="008426E6" w:rsidP="00313EF5" w:rsidR="007A2FFC" w:rsidRPr="00FF6617">
      <w:pPr>
        <w:tabs>
          <w:tab w:pos="7017" w:val="left"/>
        </w:tabs>
        <w:jc w:val="both"/>
      </w:pPr>
      <w:r w:rsidRPr="00FF6617">
        <w:t xml:space="preserve">TRGOVAČKI SUD U ZAGREBU </w:t>
      </w:r>
      <w:r w:rsidR="00313EF5" w:rsidRPr="00FF6617">
        <w:tab/>
        <w:t xml:space="preserve"> 4 </w:t>
      </w:r>
      <w:r w:rsidR="005B5A93">
        <w:t>St-</w:t>
      </w:r>
      <w:r w:rsidR="00FA51C2">
        <w:t>700/18</w:t>
      </w:r>
    </w:p>
    <w:p w:rsidRDefault="008426E6" w:rsidP="005B67CA" w:rsidR="00F65BEE" w:rsidRPr="00FF6617">
      <w:pPr>
        <w:jc w:val="both"/>
      </w:pPr>
      <w:r w:rsidRPr="00FF6617">
        <w:t xml:space="preserve">STALNA SLUŽBA </w:t>
      </w:r>
    </w:p>
    <w:p w:rsidRDefault="00CB0E4B" w:rsidP="005B67CA" w:rsidR="00CB0E4B" w:rsidRPr="00FF6617">
      <w:pPr>
        <w:jc w:val="both"/>
      </w:pPr>
      <w:r w:rsidRPr="00FF6617">
        <w:t xml:space="preserve">Karlovac, </w:t>
      </w:r>
      <w:r w:rsidR="00BC301D">
        <w:t>Trg hrvatskih branitelja 1</w:t>
      </w:r>
    </w:p>
    <w:p w:rsidRDefault="00CB0E4B" w:rsidP="005B67CA" w:rsidR="00CB0E4B" w:rsidRPr="00FF6617">
      <w:pPr>
        <w:jc w:val="both"/>
      </w:pPr>
    </w:p>
    <w:p w:rsidRDefault="00313EF5" w:rsidP="005B67CA" w:rsidR="00313EF5" w:rsidRPr="00FF6617">
      <w:pPr>
        <w:jc w:val="both"/>
      </w:pPr>
    </w:p>
    <w:p w:rsidRDefault="001A445B" w:rsidP="00CB0E4B" w:rsidR="00CB0E4B" w:rsidRPr="00FF6617">
      <w:pPr>
        <w:jc w:val="center"/>
      </w:pPr>
      <w:r>
        <w:t xml:space="preserve">R E P U B L I K </w:t>
      </w:r>
      <w:r w:rsidR="00307A9E">
        <w:t>A</w:t>
      </w:r>
      <w:r>
        <w:t xml:space="preserve"> </w:t>
      </w:r>
      <w:r w:rsidR="00307A9E">
        <w:t xml:space="preserve"> </w:t>
      </w:r>
      <w:r>
        <w:t xml:space="preserve"> H R V A T S K </w:t>
      </w:r>
      <w:r w:rsidR="00307A9E">
        <w:t>A</w:t>
      </w:r>
    </w:p>
    <w:p w:rsidRDefault="00F65BEE" w:rsidP="00F65BEE" w:rsidR="00916596" w:rsidRPr="00FF6617">
      <w:pPr>
        <w:jc w:val="center"/>
      </w:pPr>
      <w:r w:rsidRPr="00FF6617">
        <w:t>R J E Š E N</w:t>
      </w:r>
      <w:r w:rsidR="005B67CA" w:rsidRPr="00FF6617">
        <w:t xml:space="preserve"> </w:t>
      </w:r>
      <w:r w:rsidRPr="00FF6617">
        <w:t>J E</w:t>
      </w:r>
    </w:p>
    <w:p w:rsidRDefault="00412061" w:rsidR="00412061" w:rsidRPr="00FF6617">
      <w:pPr>
        <w:jc w:val="right"/>
      </w:pPr>
    </w:p>
    <w:p w:rsidRDefault="00412061" w:rsidP="00D712C9" w:rsidR="00D712C9" w:rsidRPr="00FF6617">
      <w:pPr>
        <w:pStyle w:val="Tijeloteksta"/>
      </w:pPr>
      <w:r w:rsidRPr="00FF6617">
        <w:tab/>
      </w:r>
      <w:r w:rsidR="001A445B">
        <w:t>Trgovački sud u Zagrebu, Stalna služba</w:t>
      </w:r>
      <w:r w:rsidR="00916596" w:rsidRPr="00FF6617">
        <w:t>,</w:t>
      </w:r>
      <w:r w:rsidR="003A1A0F" w:rsidRPr="00FF6617">
        <w:t xml:space="preserve"> </w:t>
      </w:r>
      <w:r w:rsidRPr="00FF6617">
        <w:t xml:space="preserve">po sucu </w:t>
      </w:r>
      <w:r w:rsidR="007A2FFC" w:rsidRPr="00FF6617">
        <w:t>Goranki Boljkovac</w:t>
      </w:r>
      <w:r w:rsidR="00A21229" w:rsidRPr="00FF6617">
        <w:t>,</w:t>
      </w:r>
      <w:r w:rsidRPr="00FF6617">
        <w:t xml:space="preserve"> </w:t>
      </w:r>
      <w:r w:rsidR="005B5A93">
        <w:t>u postupku radi sklapanja predstečajne nagodbe</w:t>
      </w:r>
      <w:r w:rsidR="001A445B">
        <w:t>,</w:t>
      </w:r>
      <w:r w:rsidR="005B5A93">
        <w:t xml:space="preserve"> pokrenutom po prijedlogu dužnika </w:t>
      </w:r>
      <w:r w:rsidR="00FA51C2">
        <w:t>INTERPETROL d.o.o. Zagreb, Av. Dubrovnik 10, OIB  04581074688</w:t>
      </w:r>
      <w:r w:rsidR="005B5A93">
        <w:t xml:space="preserve">, </w:t>
      </w:r>
      <w:r w:rsidR="00B62B81" w:rsidRPr="00FF6617">
        <w:t>dana</w:t>
      </w:r>
      <w:r w:rsidR="00FB5E48" w:rsidRPr="00FF6617">
        <w:t xml:space="preserve"> </w:t>
      </w:r>
      <w:r w:rsidR="00FA51C2">
        <w:t>12. ožujka 2018</w:t>
      </w:r>
      <w:r w:rsidR="004F0BC5">
        <w:t>.</w:t>
      </w:r>
    </w:p>
    <w:p w:rsidRDefault="002701CE" w:rsidP="00D712C9" w:rsidR="002701CE" w:rsidRPr="00FF6617">
      <w:pPr>
        <w:pStyle w:val="Tijeloteksta"/>
      </w:pPr>
    </w:p>
    <w:p w:rsidRDefault="00412061" w:rsidR="00412061" w:rsidRPr="00FF6617">
      <w:pPr>
        <w:jc w:val="center"/>
        <w:rPr>
          <w:bCs/>
        </w:rPr>
      </w:pPr>
      <w:r w:rsidRPr="00FF6617">
        <w:rPr>
          <w:bCs/>
        </w:rPr>
        <w:t>r i j e š i o   j e</w:t>
      </w:r>
    </w:p>
    <w:p w:rsidRDefault="00412061" w:rsidR="00412061" w:rsidRPr="00FF6617">
      <w:pPr>
        <w:jc w:val="both"/>
      </w:pPr>
    </w:p>
    <w:p w:rsidRDefault="00AE6997" w:rsidP="00AE6997" w:rsidR="00AE6997" w:rsidRPr="00610866">
      <w:pPr>
        <w:numPr>
          <w:ilvl w:val="0"/>
          <w:numId w:val="9"/>
        </w:numPr>
        <w:jc w:val="both"/>
      </w:pPr>
      <w:r w:rsidRPr="00610866">
        <w:t xml:space="preserve">Prekinuti postupak se nastavlja. </w:t>
      </w:r>
    </w:p>
    <w:p w:rsidRDefault="00AE6997" w:rsidP="00AE6997" w:rsidR="00AE6997" w:rsidRPr="00610866">
      <w:pPr>
        <w:ind w:left="540"/>
        <w:jc w:val="both"/>
      </w:pPr>
    </w:p>
    <w:p w:rsidRDefault="00AE6997" w:rsidP="00AE6997" w:rsidR="00AE6997">
      <w:pPr>
        <w:numPr>
          <w:ilvl w:val="0"/>
          <w:numId w:val="9"/>
        </w:numPr>
        <w:jc w:val="both"/>
      </w:pPr>
      <w:r w:rsidRPr="00610866">
        <w:t xml:space="preserve">Rokovi koji su zbog prekida postupka prestali teći počinju za zainteresiranu stranku teći u cijelosti iznova od dana kad joj bude dostavljen prijepis ovog rješenja. </w:t>
      </w:r>
    </w:p>
    <w:p w:rsidRDefault="004F0BC5" w:rsidP="004F0BC5" w:rsidR="004F0BC5">
      <w:pPr>
        <w:pStyle w:val="Odlomakpopisa"/>
      </w:pPr>
    </w:p>
    <w:p w:rsidRDefault="004F0BC5" w:rsidP="00AE6997" w:rsidR="004F0BC5" w:rsidRPr="00610866">
      <w:pPr>
        <w:numPr>
          <w:ilvl w:val="0"/>
          <w:numId w:val="9"/>
        </w:numPr>
        <w:jc w:val="both"/>
      </w:pPr>
      <w:r>
        <w:t>Utvrđuje se da je dužnik povukao prijedlog za sklapanje predstečajne nagodbe od 9. svibnja 2017..</w:t>
      </w:r>
    </w:p>
    <w:p w:rsidRDefault="00916596" w:rsidP="001A445B" w:rsidR="00916596" w:rsidRPr="00FF6617">
      <w:pPr>
        <w:pStyle w:val="Tijeloteksta"/>
      </w:pPr>
    </w:p>
    <w:p w:rsidRDefault="00412061" w:rsidP="005B67CA" w:rsidR="00412061" w:rsidRPr="00FF6617">
      <w:pPr>
        <w:pStyle w:val="Naslov1"/>
        <w:rPr>
          <w:b w:val="false"/>
        </w:rPr>
      </w:pPr>
      <w:r w:rsidRPr="00FF6617">
        <w:rPr>
          <w:b w:val="false"/>
        </w:rPr>
        <w:t>Obrazloženje</w:t>
      </w:r>
    </w:p>
    <w:p w:rsidRDefault="00916596" w:rsidP="00916596" w:rsidR="00916596" w:rsidRPr="00FF6617"/>
    <w:p w:rsidRDefault="005B67CA" w:rsidP="00AE6997" w:rsidR="00AE6997">
      <w:pPr>
        <w:pStyle w:val="Tijeloteksta"/>
        <w:ind w:firstLine="708"/>
      </w:pPr>
      <w:r w:rsidRPr="00FF6617">
        <w:rPr>
          <w:bCs/>
        </w:rPr>
        <w:t xml:space="preserve"> </w:t>
      </w:r>
      <w:r w:rsidR="00AE6997" w:rsidRPr="00610866">
        <w:t xml:space="preserve">Rješenjem ovog suda poslovni broj </w:t>
      </w:r>
      <w:r w:rsidR="00AE6997">
        <w:t>4 St-</w:t>
      </w:r>
      <w:r w:rsidR="004F0BC5">
        <w:t>9263/15</w:t>
      </w:r>
      <w:r w:rsidR="00AE6997">
        <w:t xml:space="preserve"> </w:t>
      </w:r>
      <w:r w:rsidR="00AE6997" w:rsidRPr="00610866">
        <w:t xml:space="preserve">od </w:t>
      </w:r>
      <w:r w:rsidR="004F0BC5">
        <w:t>12. veljače 2016.</w:t>
      </w:r>
      <w:r w:rsidR="00AE6997" w:rsidRPr="00610866">
        <w:t xml:space="preserve"> sud je odredio </w:t>
      </w:r>
      <w:r w:rsidR="004F0BC5" w:rsidRPr="00FF6617">
        <w:t>prekid postupka u ovoj pravnoj stvari</w:t>
      </w:r>
      <w:r w:rsidR="004F0BC5">
        <w:t xml:space="preserve"> do pravomoćnog okončanja upravnog spora koji se vodi kod Upravnog suda u Zagrebu pod posl. brojem Usl-191/15 radi ocjene zakonitosti rješenja Ministarstva financija, Samostalnog sektora za drugostupanjski upravni postupak, Klasa: UP/II-423-01/14-01/737, Ur. broj: 503-04/14-3 od 12. prosinca 2014.</w:t>
      </w:r>
      <w:r w:rsidR="00AE6997">
        <w:t>.</w:t>
      </w:r>
    </w:p>
    <w:p w:rsidRDefault="00AE6997" w:rsidP="00AE6997" w:rsidR="00AE6997" w:rsidRPr="00610866">
      <w:pPr>
        <w:jc w:val="both"/>
      </w:pPr>
    </w:p>
    <w:p w:rsidRDefault="00AE6997" w:rsidP="00AE6997" w:rsidR="00AE6997" w:rsidRPr="00610866">
      <w:pPr>
        <w:jc w:val="both"/>
      </w:pPr>
      <w:r w:rsidRPr="00610866">
        <w:tab/>
        <w:t xml:space="preserve">Dakle, postupak u ovoj parnici bio je prekinut sukladno odredbi članka </w:t>
      </w:r>
      <w:smartTag w:element="metricconverter" w:uri="urn:schemas-microsoft-com:office:smarttags">
        <w:smartTagPr>
          <w:attr w:val="213. st" w:name="ProductID"/>
        </w:smartTagPr>
        <w:r w:rsidRPr="00610866">
          <w:t>213. st</w:t>
        </w:r>
      </w:smartTag>
      <w:r w:rsidRPr="00610866">
        <w:t>. 1. Zakona o parničnom postupku (</w:t>
      </w:r>
      <w:r w:rsidR="004F0BC5">
        <w:t>Narodne Novine</w:t>
      </w:r>
      <w:r w:rsidRPr="00610866">
        <w:t xml:space="preserve"> broj 148/11-pročišćeni tekst, 25/13, dalje u tekstu: ZPP-a),</w:t>
      </w:r>
      <w:r>
        <w:t xml:space="preserve"> u vezi  s čl. 66. st. 15. Zakona o financijskom poslovanju i predstečajnoj nagodbi</w:t>
      </w:r>
      <w:r w:rsidRPr="00610866">
        <w:t xml:space="preserve"> </w:t>
      </w:r>
      <w:r>
        <w:rPr>
          <w:bCs/>
        </w:rPr>
        <w:t>(Narodne novine broj 108/12, 144/12, 81/13 i 112/13, dalje u tekstu: ZFPPN-a)</w:t>
      </w:r>
      <w:r w:rsidRPr="00610866">
        <w:t xml:space="preserve">. </w:t>
      </w:r>
    </w:p>
    <w:p w:rsidRDefault="005B5A93" w:rsidR="005B5A93">
      <w:pPr>
        <w:jc w:val="both"/>
        <w:rPr>
          <w:bCs/>
        </w:rPr>
      </w:pPr>
    </w:p>
    <w:p w:rsidRDefault="00AE6997" w:rsidR="004F0BC5">
      <w:pPr>
        <w:jc w:val="both"/>
        <w:rPr>
          <w:bCs/>
        </w:rPr>
      </w:pPr>
      <w:r>
        <w:rPr>
          <w:bCs/>
        </w:rPr>
        <w:tab/>
        <w:t xml:space="preserve">Podneskom od </w:t>
      </w:r>
      <w:r w:rsidR="004F0BC5">
        <w:rPr>
          <w:bCs/>
        </w:rPr>
        <w:t>9. svibnja 2017.</w:t>
      </w:r>
      <w:r>
        <w:rPr>
          <w:bCs/>
        </w:rPr>
        <w:t xml:space="preserve"> dužnik je izvijestio sud da </w:t>
      </w:r>
      <w:r w:rsidR="004F0BC5">
        <w:rPr>
          <w:bCs/>
        </w:rPr>
        <w:t>je Upravni sud donio presudu kojom je poništeno rješenje Ministarstva financija, te je predmet vraćen na ponovni postupak, a da je u ponovljenom postupku doneseno rješenje o prihvaćanju plana</w:t>
      </w:r>
      <w:r w:rsidR="001B33F6">
        <w:rPr>
          <w:bCs/>
        </w:rPr>
        <w:t xml:space="preserve"> financijskog restrukturiranja od</w:t>
      </w:r>
      <w:r w:rsidR="004F0BC5">
        <w:rPr>
          <w:bCs/>
        </w:rPr>
        <w:t xml:space="preserve"> 19. travnja 2017.. Dakle, dužnik je predložio nastavak prekinutog postupka te je uz prijedlog dostavio nacrt predstečajne nagodbe, navodeći da isti u potpunosti odgovara </w:t>
      </w:r>
      <w:r w:rsidR="004F0BC5">
        <w:rPr>
          <w:bCs/>
        </w:rPr>
        <w:lastRenderedPageBreak/>
        <w:t xml:space="preserve">sadržaju izmijenjenog plana financijskog restrukturiranja, koji je prihvaćen na ročištu za glasovanje. </w:t>
      </w:r>
    </w:p>
    <w:p w:rsidRDefault="00AE6997" w:rsidR="00AE6997">
      <w:pPr>
        <w:jc w:val="both"/>
      </w:pPr>
    </w:p>
    <w:p w:rsidRDefault="00AE6997" w:rsidP="004F0BC5" w:rsidR="005B5A93">
      <w:pPr>
        <w:jc w:val="both"/>
      </w:pPr>
      <w:r>
        <w:tab/>
        <w:t>Dakle, dužnik je podnio prijedlog za nastavak ovog postupka te dostavio sudu prijedlog za</w:t>
      </w:r>
      <w:r w:rsidR="004F0BC5">
        <w:t xml:space="preserve"> sklapanje predstečajne nagodbe, slijedom čega je valjalo riješiti kao pod točkama I. i II. izreke ovog rješenja, a sukladno</w:t>
      </w:r>
      <w:r>
        <w:t xml:space="preserve"> </w:t>
      </w:r>
      <w:r w:rsidR="004F0BC5">
        <w:rPr>
          <w:bCs/>
        </w:rPr>
        <w:t>odredbi</w:t>
      </w:r>
      <w:r w:rsidRPr="00610866">
        <w:t xml:space="preserve"> čl. </w:t>
      </w:r>
      <w:smartTag w:element="metricconverter" w:uri="urn:schemas-microsoft-com:office:smarttags">
        <w:smartTagPr>
          <w:attr w:val="215. st" w:name="ProductID"/>
        </w:smartTagPr>
        <w:r w:rsidRPr="00610866">
          <w:t>215. st</w:t>
        </w:r>
      </w:smartTag>
      <w:r w:rsidRPr="00610866">
        <w:t>. 3. i st. 5. ZPP-a</w:t>
      </w:r>
      <w:r w:rsidR="00307A9E">
        <w:t xml:space="preserve"> u</w:t>
      </w:r>
      <w:r w:rsidR="004F0BC5">
        <w:t xml:space="preserve"> vezi s čl. 66. st. 15. ZFPPN-a.</w:t>
      </w:r>
    </w:p>
    <w:p w:rsidRDefault="004F0BC5" w:rsidP="004F0BC5" w:rsidR="004F0BC5">
      <w:pPr>
        <w:jc w:val="both"/>
      </w:pPr>
    </w:p>
    <w:p w:rsidRDefault="004F0BC5" w:rsidP="004F0BC5" w:rsidR="004F0BC5">
      <w:pPr>
        <w:jc w:val="both"/>
      </w:pPr>
      <w:r>
        <w:tab/>
        <w:t>Podneskom od 9. ožujka 2018. dužnik je izjavio da povlači prijedlog za sklapanje predstečajne nagodbe te da se odriče prava na žalbu protiv rješenja.</w:t>
      </w:r>
    </w:p>
    <w:p w:rsidRDefault="004F0BC5" w:rsidP="004F0BC5" w:rsidR="004F0BC5">
      <w:pPr>
        <w:jc w:val="both"/>
      </w:pPr>
    </w:p>
    <w:p w:rsidRDefault="004F0BC5" w:rsidP="004F0BC5" w:rsidR="004F0BC5">
      <w:pPr>
        <w:jc w:val="both"/>
        <w:rPr>
          <w:bCs/>
        </w:rPr>
      </w:pPr>
      <w:r>
        <w:tab/>
        <w:t>Dakle, dužnik je povukao prijedlog za sklapanje predstečajne nagodbe od 9. svibnja 2017., pa je valjalo riješiti kao pod točkom III. izreke ovog rješenja.</w:t>
      </w:r>
    </w:p>
    <w:p w:rsidRDefault="00307A9E" w:rsidP="00AE6997" w:rsidR="00307A9E">
      <w:pPr>
        <w:ind w:firstLine="708"/>
        <w:jc w:val="both"/>
        <w:rPr>
          <w:bCs/>
        </w:rPr>
      </w:pPr>
    </w:p>
    <w:p w:rsidRDefault="001204AE" w:rsidP="001204AE" w:rsidR="00762063" w:rsidRPr="00FF6617">
      <w:pPr>
        <w:ind w:firstLine="708"/>
        <w:jc w:val="center"/>
        <w:rPr>
          <w:bCs/>
        </w:rPr>
      </w:pPr>
      <w:r w:rsidRPr="00FF6617">
        <w:rPr>
          <w:bCs/>
        </w:rPr>
        <w:t>U Karlovcu</w:t>
      </w:r>
      <w:r w:rsidR="00AA77A0" w:rsidRPr="00FF6617">
        <w:rPr>
          <w:bCs/>
        </w:rPr>
        <w:t xml:space="preserve">, </w:t>
      </w:r>
      <w:r w:rsidR="004F0BC5">
        <w:rPr>
          <w:bCs/>
        </w:rPr>
        <w:t>12. ožujka 2018.</w:t>
      </w:r>
    </w:p>
    <w:p w:rsidRDefault="001204AE" w:rsidP="001204AE" w:rsidR="00412061" w:rsidRPr="00FF6617">
      <w:pPr>
        <w:ind w:firstLine="708"/>
        <w:jc w:val="center"/>
      </w:pPr>
      <w:r w:rsidRPr="00FF6617">
        <w:rPr>
          <w:bCs/>
        </w:rPr>
        <w:t xml:space="preserve"> </w:t>
      </w:r>
      <w:r w:rsidR="00BA7398" w:rsidRPr="00FF6617">
        <w:rPr>
          <w:bCs/>
        </w:rPr>
        <w:t xml:space="preserve"> </w:t>
      </w:r>
    </w:p>
    <w:p w:rsidRDefault="00412061" w:rsidP="001204AE" w:rsidR="000942FB" w:rsidRPr="00FF6617">
      <w:pPr>
        <w:pStyle w:val="Naslov1"/>
        <w:rPr>
          <w:b w:val="false"/>
        </w:rPr>
      </w:pPr>
      <w:r w:rsidRPr="00FF6617">
        <w:rPr>
          <w:b w:val="false"/>
        </w:rPr>
        <w:tab/>
      </w:r>
      <w:r w:rsidR="000942FB" w:rsidRPr="00FF6617">
        <w:rPr>
          <w:b w:val="false"/>
        </w:rPr>
        <w:t xml:space="preserve">                                     </w:t>
      </w:r>
      <w:r w:rsidR="003A1A0F" w:rsidRPr="00FF6617">
        <w:rPr>
          <w:b w:val="false"/>
        </w:rPr>
        <w:t xml:space="preserve">                      </w:t>
      </w:r>
      <w:r w:rsidR="000942FB" w:rsidRPr="00FF6617">
        <w:rPr>
          <w:b w:val="false"/>
        </w:rPr>
        <w:t xml:space="preserve">  </w:t>
      </w:r>
      <w:r w:rsidR="001204AE" w:rsidRPr="00FF6617">
        <w:rPr>
          <w:b w:val="false"/>
        </w:rPr>
        <w:t xml:space="preserve">          </w:t>
      </w:r>
      <w:r w:rsidR="000942FB" w:rsidRPr="00FF6617">
        <w:rPr>
          <w:b w:val="false"/>
        </w:rPr>
        <w:t xml:space="preserve">  </w:t>
      </w:r>
      <w:r w:rsidR="001204AE" w:rsidRPr="00FF6617">
        <w:rPr>
          <w:b w:val="false"/>
        </w:rPr>
        <w:t xml:space="preserve">                     </w:t>
      </w:r>
      <w:r w:rsidR="00762063" w:rsidRPr="00FF6617">
        <w:rPr>
          <w:b w:val="false"/>
        </w:rPr>
        <w:t xml:space="preserve">    </w:t>
      </w:r>
      <w:r w:rsidR="001204AE" w:rsidRPr="00FF6617">
        <w:rPr>
          <w:b w:val="false"/>
        </w:rPr>
        <w:t xml:space="preserve">    </w:t>
      </w:r>
      <w:r w:rsidR="000942FB" w:rsidRPr="00FF6617">
        <w:rPr>
          <w:b w:val="false"/>
        </w:rPr>
        <w:t>Sudac:</w:t>
      </w:r>
    </w:p>
    <w:p w:rsidRDefault="000942FB" w:rsidP="0016592A" w:rsidR="0016592A">
      <w:pPr>
        <w:tabs>
          <w:tab w:pos="6555" w:val="left"/>
          <w:tab w:pos="6885" w:val="left"/>
        </w:tabs>
        <w:jc w:val="right"/>
        <w:rPr>
          <w:bCs/>
        </w:rPr>
      </w:pPr>
      <w:r w:rsidRPr="00FF6617">
        <w:rPr>
          <w:bCs/>
        </w:rPr>
        <w:t xml:space="preserve">  </w:t>
      </w:r>
      <w:r w:rsidR="006B214C" w:rsidRPr="00FF6617">
        <w:rPr>
          <w:bCs/>
        </w:rPr>
        <w:t xml:space="preserve">          </w:t>
      </w:r>
      <w:r w:rsidRPr="00FF6617">
        <w:rPr>
          <w:bCs/>
        </w:rPr>
        <w:t xml:space="preserve">                                                          </w:t>
      </w:r>
      <w:r w:rsidR="00DA4F09" w:rsidRPr="00FF6617">
        <w:rPr>
          <w:bCs/>
        </w:rPr>
        <w:t xml:space="preserve">  </w:t>
      </w:r>
      <w:r w:rsidR="00D67F1C" w:rsidRPr="00FF6617">
        <w:rPr>
          <w:bCs/>
        </w:rPr>
        <w:t xml:space="preserve">              </w:t>
      </w:r>
      <w:r w:rsidR="00316AE2" w:rsidRPr="00FF6617">
        <w:rPr>
          <w:bCs/>
        </w:rPr>
        <w:t xml:space="preserve"> </w:t>
      </w:r>
      <w:r w:rsidR="003A1A0F" w:rsidRPr="00FF6617">
        <w:rPr>
          <w:bCs/>
        </w:rPr>
        <w:t xml:space="preserve">  </w:t>
      </w:r>
      <w:r w:rsidRPr="00FF6617">
        <w:rPr>
          <w:bCs/>
        </w:rPr>
        <w:t xml:space="preserve"> Goranka Boljkovac</w:t>
      </w:r>
      <w:r w:rsidR="0074259B">
        <w:rPr>
          <w:bCs/>
        </w:rPr>
        <w:t>, v.r.</w:t>
      </w:r>
    </w:p>
    <w:p w:rsidRDefault="0074259B" w:rsidP="0074259B" w:rsidR="0074259B">
      <w:pPr>
        <w:tabs>
          <w:tab w:pos="6555" w:val="left"/>
          <w:tab w:pos="6885" w:val="left"/>
          <w:tab w:pos="7088" w:val="left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4259B" w:rsidP="0074259B" w:rsidR="0074259B">
      <w:pPr>
        <w:tabs>
          <w:tab w:pos="7088" w:val="left"/>
        </w:tabs>
        <w:rPr>
          <w:bCs/>
        </w:rPr>
      </w:pPr>
      <w:r>
        <w:rPr>
          <w:bCs/>
        </w:rPr>
        <w:tab/>
        <w:t>Za točnost otpravka-</w:t>
      </w:r>
    </w:p>
    <w:p w:rsidRDefault="0074259B" w:rsidP="0074259B" w:rsidR="0074259B" w:rsidRPr="00FF6617">
      <w:pPr>
        <w:tabs>
          <w:tab w:pos="6555" w:val="left"/>
          <w:tab w:pos="6885" w:val="left"/>
          <w:tab w:pos="7119" w:val="left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ovlašteni službenik:</w:t>
      </w:r>
    </w:p>
    <w:p w:rsidRDefault="0074259B" w:rsidP="0074259B" w:rsidR="00F9744D" w:rsidRPr="00FF6617">
      <w:pPr>
        <w:tabs>
          <w:tab w:pos="6885" w:val="left"/>
        </w:tabs>
        <w:jc w:val="both"/>
        <w:rPr>
          <w:bCs/>
        </w:rPr>
      </w:pPr>
      <w:r>
        <w:rPr>
          <w:bCs/>
        </w:rPr>
        <w:tab/>
      </w:r>
      <w:r w:rsidR="004F0BC5">
        <w:rPr>
          <w:bCs/>
        </w:rPr>
        <w:t xml:space="preserve">     </w:t>
      </w:r>
      <w:r w:rsidR="004F0BC5" w:rsidRPr="004F0BC5">
        <w:rPr>
          <w:bCs/>
        </w:rPr>
        <w:t>Renata Klokočki</w:t>
      </w:r>
    </w:p>
    <w:p w:rsidRDefault="00CB0E4B" w:rsidP="00903827" w:rsidR="00CB0E4B" w:rsidRPr="00FF6617">
      <w:pPr>
        <w:tabs>
          <w:tab w:pos="6555" w:val="left"/>
          <w:tab w:pos="6885" w:val="left"/>
        </w:tabs>
        <w:jc w:val="right"/>
        <w:rPr>
          <w:bCs/>
        </w:rPr>
      </w:pPr>
    </w:p>
    <w:p w:rsidRDefault="00F72E97" w:rsidP="00F72E97" w:rsidR="00FC08EC" w:rsidRPr="00FF6617">
      <w:pPr>
        <w:tabs>
          <w:tab w:pos="6555" w:val="left"/>
          <w:tab w:pos="6885" w:val="left"/>
        </w:tabs>
      </w:pPr>
      <w:r w:rsidRPr="00FF6617">
        <w:t xml:space="preserve">                                       </w:t>
      </w:r>
      <w:r w:rsidR="00AA77A0" w:rsidRPr="00FF6617">
        <w:t xml:space="preserve"> </w:t>
      </w:r>
      <w:r w:rsidR="001204AE" w:rsidRPr="00FF6617">
        <w:t xml:space="preserve">                             </w:t>
      </w:r>
      <w:r w:rsidR="00EA5C06" w:rsidRPr="00FF6617">
        <w:t xml:space="preserve">    </w:t>
      </w:r>
      <w:r w:rsidR="001204AE" w:rsidRPr="00FF6617">
        <w:t xml:space="preserve">          </w:t>
      </w:r>
      <w:r w:rsidR="000D1284" w:rsidRPr="00FF6617">
        <w:t xml:space="preserve">                 </w:t>
      </w:r>
      <w:r w:rsidR="0063024A" w:rsidRPr="00FF6617">
        <w:t xml:space="preserve">  </w:t>
      </w:r>
      <w:r w:rsidR="000D1284" w:rsidRPr="00FF6617">
        <w:t xml:space="preserve">     </w:t>
      </w:r>
      <w:r w:rsidR="00CB0E4B" w:rsidRPr="00FF6617">
        <w:t xml:space="preserve"> </w:t>
      </w:r>
    </w:p>
    <w:p w:rsidRDefault="000B604C" w:rsidP="00307A9E" w:rsidR="00307A9E" w:rsidRPr="007A5897">
      <w:r w:rsidRPr="00FF6617">
        <w:t xml:space="preserve">   </w:t>
      </w:r>
    </w:p>
    <w:p w:rsidRDefault="00307A9E" w:rsidP="00307A9E" w:rsidR="00307A9E"/>
    <w:p w:rsidRDefault="00432A52" w:rsidP="00307A9E" w:rsidR="00432A52" w:rsidRPr="00FF6617">
      <w:pPr>
        <w:tabs>
          <w:tab w:pos="6555" w:val="left"/>
          <w:tab w:pos="6885" w:val="left"/>
        </w:tabs>
      </w:pPr>
    </w:p>
    <w:sectPr w:rsidSect="00F112FC" w:rsidR="00432A52" w:rsidRPr="00FF6617">
      <w:headerReference w:type="even" r:id="rId10"/>
      <w:headerReference w:type="default" r:id="rId11"/>
      <w:pgSz w:code="9" w:h="16838" w:w="11906"/>
      <w:pgMar w:gutter="0" w:footer="709" w:header="709" w:left="1560" w:bottom="1985" w:right="1106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954" w:rsidR="00C85954">
      <w:r>
        <w:separator/>
      </w:r>
    </w:p>
  </w:endnote>
  <w:endnote w:id="0" w:type="continuationSeparator">
    <w:p w:rsidRDefault="00C85954" w:rsidR="00C8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954" w:rsidR="00C85954">
      <w:r>
        <w:separator/>
      </w:r>
    </w:p>
  </w:footnote>
  <w:footnote w:id="0" w:type="continuationSeparator">
    <w:p w:rsidRDefault="00C85954" w:rsidR="00C85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A4E" w:rsidR="00CC7A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2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A4E" w:rsidP="00286965" w:rsidR="00CC7A4E" w:rsidRPr="00F825EE">
    <w:pPr>
      <w:jc w:val="right"/>
    </w:pPr>
    <w:r w:rsidRPr="00F825EE">
      <w:t xml:space="preserve">4 </w:t>
    </w:r>
    <w:r w:rsidR="001A445B">
      <w:t>St-</w:t>
    </w:r>
    <w:r w:rsidR="00FA51C2">
      <w:t>700/18</w:t>
    </w:r>
  </w:p>
  <w:p w:rsidRDefault="00CC7A4E" w:rsidP="00286965" w:rsidR="00CC7A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751724"/>
    <w:multiLevelType w:val="hybridMultilevel"/>
    <w:tmpl w:val="EA82130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F40C45"/>
    <w:multiLevelType w:val="hybridMultilevel"/>
    <w:tmpl w:val="92A06D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B24147"/>
    <w:multiLevelType w:val="hybridMultilevel"/>
    <w:tmpl w:val="DB7E13BE"/>
    <w:lvl w:tplc="93B06270" w:ilvl="0">
      <w:start w:val="1"/>
      <w:numFmt w:val="decimal"/>
      <w:lvlText w:val="%1."/>
      <w:lvlJc w:val="left"/>
      <w:pPr>
        <w:tabs>
          <w:tab w:pos="645" w:val="num"/>
        </w:tabs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5" w:val="num"/>
        </w:tabs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tabs>
          <w:tab w:pos="2085" w:val="num"/>
        </w:tabs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tabs>
          <w:tab w:pos="2805" w:val="num"/>
        </w:tabs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tabs>
          <w:tab w:pos="3525" w:val="num"/>
        </w:tabs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tabs>
          <w:tab w:pos="4245" w:val="num"/>
        </w:tabs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tabs>
          <w:tab w:pos="4965" w:val="num"/>
        </w:tabs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tabs>
          <w:tab w:pos="5685" w:val="num"/>
        </w:tabs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tabs>
          <w:tab w:pos="6405" w:val="num"/>
        </w:tabs>
        <w:ind w:hanging="180" w:left="6405"/>
      </w:pPr>
    </w:lvl>
  </w:abstractNum>
  <w:abstractNum w:abstractNumId="4">
    <w:nsid w:val="39AB0A9F"/>
    <w:multiLevelType w:val="hybridMultilevel"/>
    <w:tmpl w:val="1DE0A32C"/>
    <w:lvl w:tplc="041A000F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163045"/>
    <w:multiLevelType w:val="hybridMultilevel"/>
    <w:tmpl w:val="F47602F6"/>
    <w:lvl w:tplc="A07AD676" w:ilvl="0">
      <w:start w:val="1"/>
      <w:numFmt w:val="decimal"/>
      <w:lvlText w:val="%1."/>
      <w:lvlJc w:val="left"/>
      <w:pPr>
        <w:tabs>
          <w:tab w:pos="735" w:val="num"/>
        </w:tabs>
        <w:ind w:hanging="42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6">
    <w:nsid w:val="4AB07901"/>
    <w:multiLevelType w:val="hybridMultilevel"/>
    <w:tmpl w:val="2DC07C2C"/>
    <w:lvl w:tplc="D9D8B44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AAB0F18"/>
    <w:multiLevelType w:val="hybridMultilevel"/>
    <w:tmpl w:val="624A1B2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E23A57"/>
    <w:multiLevelType w:val="hybridMultilevel"/>
    <w:tmpl w:val="F7BEFF76"/>
    <w:lvl w:tplc="BC4408E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613D1E"/>
    <w:multiLevelType w:val="hybridMultilevel"/>
    <w:tmpl w:val="CCF08DF8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B03"/>
    <w:rsid w:val="0000007C"/>
    <w:rsid w:val="00015CB9"/>
    <w:rsid w:val="00025C1F"/>
    <w:rsid w:val="00041D08"/>
    <w:rsid w:val="00053BFD"/>
    <w:rsid w:val="00056246"/>
    <w:rsid w:val="00065B51"/>
    <w:rsid w:val="000727BC"/>
    <w:rsid w:val="000862AD"/>
    <w:rsid w:val="0009237E"/>
    <w:rsid w:val="000942FB"/>
    <w:rsid w:val="00097D08"/>
    <w:rsid w:val="000A461A"/>
    <w:rsid w:val="000B0E26"/>
    <w:rsid w:val="000B4D51"/>
    <w:rsid w:val="000B604C"/>
    <w:rsid w:val="000C17AF"/>
    <w:rsid w:val="000C2188"/>
    <w:rsid w:val="000D1284"/>
    <w:rsid w:val="00104F07"/>
    <w:rsid w:val="001204AE"/>
    <w:rsid w:val="001217B1"/>
    <w:rsid w:val="00125BE2"/>
    <w:rsid w:val="00141B1E"/>
    <w:rsid w:val="00151925"/>
    <w:rsid w:val="001521AE"/>
    <w:rsid w:val="001627AE"/>
    <w:rsid w:val="0016592A"/>
    <w:rsid w:val="001715C7"/>
    <w:rsid w:val="0018596C"/>
    <w:rsid w:val="00190FA8"/>
    <w:rsid w:val="00193311"/>
    <w:rsid w:val="00195D3B"/>
    <w:rsid w:val="001A09A5"/>
    <w:rsid w:val="001A445B"/>
    <w:rsid w:val="001B33F6"/>
    <w:rsid w:val="001B452E"/>
    <w:rsid w:val="001B680F"/>
    <w:rsid w:val="001C4DCA"/>
    <w:rsid w:val="001C6844"/>
    <w:rsid w:val="001C7A37"/>
    <w:rsid w:val="001D676D"/>
    <w:rsid w:val="001D67F3"/>
    <w:rsid w:val="001F3F3D"/>
    <w:rsid w:val="001F4E79"/>
    <w:rsid w:val="00201E3D"/>
    <w:rsid w:val="00217503"/>
    <w:rsid w:val="00217A77"/>
    <w:rsid w:val="00230688"/>
    <w:rsid w:val="002312D0"/>
    <w:rsid w:val="0023630A"/>
    <w:rsid w:val="00250F5B"/>
    <w:rsid w:val="00256786"/>
    <w:rsid w:val="002701CE"/>
    <w:rsid w:val="00275679"/>
    <w:rsid w:val="002760BF"/>
    <w:rsid w:val="00283AC0"/>
    <w:rsid w:val="00286965"/>
    <w:rsid w:val="00295C30"/>
    <w:rsid w:val="002A162F"/>
    <w:rsid w:val="002A2AE0"/>
    <w:rsid w:val="002A2E0D"/>
    <w:rsid w:val="002A3D4B"/>
    <w:rsid w:val="002A583C"/>
    <w:rsid w:val="002B49FC"/>
    <w:rsid w:val="002B52DE"/>
    <w:rsid w:val="002B6AE3"/>
    <w:rsid w:val="002C288F"/>
    <w:rsid w:val="002C629D"/>
    <w:rsid w:val="002D1F5F"/>
    <w:rsid w:val="002D7693"/>
    <w:rsid w:val="002F0662"/>
    <w:rsid w:val="002F5A4E"/>
    <w:rsid w:val="00307A9E"/>
    <w:rsid w:val="00313EF5"/>
    <w:rsid w:val="003150E1"/>
    <w:rsid w:val="00316AE2"/>
    <w:rsid w:val="00316FF5"/>
    <w:rsid w:val="0034041F"/>
    <w:rsid w:val="00344BCE"/>
    <w:rsid w:val="00353C18"/>
    <w:rsid w:val="003575C0"/>
    <w:rsid w:val="00383777"/>
    <w:rsid w:val="003907A7"/>
    <w:rsid w:val="0039789F"/>
    <w:rsid w:val="003A1A0F"/>
    <w:rsid w:val="003A2D52"/>
    <w:rsid w:val="003A44B2"/>
    <w:rsid w:val="003B0D1F"/>
    <w:rsid w:val="003D001A"/>
    <w:rsid w:val="003D1E27"/>
    <w:rsid w:val="003F6E7F"/>
    <w:rsid w:val="00410F06"/>
    <w:rsid w:val="00412061"/>
    <w:rsid w:val="00412DEB"/>
    <w:rsid w:val="00415D7A"/>
    <w:rsid w:val="00430E35"/>
    <w:rsid w:val="00432A52"/>
    <w:rsid w:val="004347B6"/>
    <w:rsid w:val="00440D79"/>
    <w:rsid w:val="00450B03"/>
    <w:rsid w:val="00462F87"/>
    <w:rsid w:val="00464F40"/>
    <w:rsid w:val="004713BF"/>
    <w:rsid w:val="00480A60"/>
    <w:rsid w:val="004A1D63"/>
    <w:rsid w:val="004C4E5F"/>
    <w:rsid w:val="004C6561"/>
    <w:rsid w:val="004E0A4D"/>
    <w:rsid w:val="004E0EFE"/>
    <w:rsid w:val="004E2303"/>
    <w:rsid w:val="004E65A3"/>
    <w:rsid w:val="004F0BC5"/>
    <w:rsid w:val="004F5134"/>
    <w:rsid w:val="0051177A"/>
    <w:rsid w:val="0051531A"/>
    <w:rsid w:val="00541579"/>
    <w:rsid w:val="005474D1"/>
    <w:rsid w:val="005511D5"/>
    <w:rsid w:val="00565199"/>
    <w:rsid w:val="0059336E"/>
    <w:rsid w:val="005A31BA"/>
    <w:rsid w:val="005A3B7E"/>
    <w:rsid w:val="005B5A93"/>
    <w:rsid w:val="005B67CA"/>
    <w:rsid w:val="005C04BA"/>
    <w:rsid w:val="005C1507"/>
    <w:rsid w:val="005C19A4"/>
    <w:rsid w:val="005D1348"/>
    <w:rsid w:val="005D3C0F"/>
    <w:rsid w:val="005D481A"/>
    <w:rsid w:val="005E05E8"/>
    <w:rsid w:val="005F50D7"/>
    <w:rsid w:val="005F5AA3"/>
    <w:rsid w:val="005F6A62"/>
    <w:rsid w:val="005F7BA6"/>
    <w:rsid w:val="005F7C2D"/>
    <w:rsid w:val="0060279C"/>
    <w:rsid w:val="00611E7A"/>
    <w:rsid w:val="0063024A"/>
    <w:rsid w:val="006450D1"/>
    <w:rsid w:val="0065246D"/>
    <w:rsid w:val="0065437F"/>
    <w:rsid w:val="00660C61"/>
    <w:rsid w:val="0066150F"/>
    <w:rsid w:val="00676ABA"/>
    <w:rsid w:val="006821BD"/>
    <w:rsid w:val="00690242"/>
    <w:rsid w:val="006A05EF"/>
    <w:rsid w:val="006B214C"/>
    <w:rsid w:val="006C4B9F"/>
    <w:rsid w:val="006D0777"/>
    <w:rsid w:val="006F09DE"/>
    <w:rsid w:val="00702AB4"/>
    <w:rsid w:val="007120F7"/>
    <w:rsid w:val="00717487"/>
    <w:rsid w:val="00720110"/>
    <w:rsid w:val="00726B42"/>
    <w:rsid w:val="00740212"/>
    <w:rsid w:val="0074259B"/>
    <w:rsid w:val="0074791A"/>
    <w:rsid w:val="007561AC"/>
    <w:rsid w:val="00762063"/>
    <w:rsid w:val="0077606E"/>
    <w:rsid w:val="00780E8A"/>
    <w:rsid w:val="00791568"/>
    <w:rsid w:val="007A2FFC"/>
    <w:rsid w:val="007B1123"/>
    <w:rsid w:val="007B29DE"/>
    <w:rsid w:val="007B50AD"/>
    <w:rsid w:val="007B60EC"/>
    <w:rsid w:val="007C6D6B"/>
    <w:rsid w:val="007C710A"/>
    <w:rsid w:val="007D6067"/>
    <w:rsid w:val="007D7BF0"/>
    <w:rsid w:val="007E1979"/>
    <w:rsid w:val="007E212D"/>
    <w:rsid w:val="007E79A8"/>
    <w:rsid w:val="008021EB"/>
    <w:rsid w:val="008051FA"/>
    <w:rsid w:val="00807260"/>
    <w:rsid w:val="00807877"/>
    <w:rsid w:val="00820A32"/>
    <w:rsid w:val="0083703C"/>
    <w:rsid w:val="008426E6"/>
    <w:rsid w:val="00850043"/>
    <w:rsid w:val="00852400"/>
    <w:rsid w:val="008605A7"/>
    <w:rsid w:val="008706C3"/>
    <w:rsid w:val="0087493A"/>
    <w:rsid w:val="00886EF7"/>
    <w:rsid w:val="00887061"/>
    <w:rsid w:val="00894DBC"/>
    <w:rsid w:val="008A3D8F"/>
    <w:rsid w:val="008B22FF"/>
    <w:rsid w:val="008B5507"/>
    <w:rsid w:val="008C2988"/>
    <w:rsid w:val="008E6A41"/>
    <w:rsid w:val="008F2383"/>
    <w:rsid w:val="00903827"/>
    <w:rsid w:val="00916596"/>
    <w:rsid w:val="0091781B"/>
    <w:rsid w:val="00932317"/>
    <w:rsid w:val="009403C4"/>
    <w:rsid w:val="00942218"/>
    <w:rsid w:val="00950CB8"/>
    <w:rsid w:val="00951FF6"/>
    <w:rsid w:val="0095464F"/>
    <w:rsid w:val="00957A17"/>
    <w:rsid w:val="009729CB"/>
    <w:rsid w:val="0097436D"/>
    <w:rsid w:val="0098057A"/>
    <w:rsid w:val="00980C3C"/>
    <w:rsid w:val="00983C78"/>
    <w:rsid w:val="00984455"/>
    <w:rsid w:val="00991630"/>
    <w:rsid w:val="009919ED"/>
    <w:rsid w:val="00994165"/>
    <w:rsid w:val="00995EA1"/>
    <w:rsid w:val="009E0FC8"/>
    <w:rsid w:val="009F5C42"/>
    <w:rsid w:val="009F6EAF"/>
    <w:rsid w:val="00A053E4"/>
    <w:rsid w:val="00A05977"/>
    <w:rsid w:val="00A21229"/>
    <w:rsid w:val="00A2295C"/>
    <w:rsid w:val="00A24F48"/>
    <w:rsid w:val="00A31414"/>
    <w:rsid w:val="00A35045"/>
    <w:rsid w:val="00A3616D"/>
    <w:rsid w:val="00A3704E"/>
    <w:rsid w:val="00A3796B"/>
    <w:rsid w:val="00A432E7"/>
    <w:rsid w:val="00A54F8A"/>
    <w:rsid w:val="00A56788"/>
    <w:rsid w:val="00A70972"/>
    <w:rsid w:val="00A86189"/>
    <w:rsid w:val="00AA416D"/>
    <w:rsid w:val="00AA77A0"/>
    <w:rsid w:val="00AB3EFE"/>
    <w:rsid w:val="00AB641F"/>
    <w:rsid w:val="00AC05AC"/>
    <w:rsid w:val="00AC1F25"/>
    <w:rsid w:val="00AC341D"/>
    <w:rsid w:val="00AC7169"/>
    <w:rsid w:val="00AE6997"/>
    <w:rsid w:val="00B013B5"/>
    <w:rsid w:val="00B039D8"/>
    <w:rsid w:val="00B04140"/>
    <w:rsid w:val="00B06DB8"/>
    <w:rsid w:val="00B13551"/>
    <w:rsid w:val="00B42ADB"/>
    <w:rsid w:val="00B47398"/>
    <w:rsid w:val="00B550DF"/>
    <w:rsid w:val="00B551E8"/>
    <w:rsid w:val="00B5569B"/>
    <w:rsid w:val="00B577CF"/>
    <w:rsid w:val="00B61D56"/>
    <w:rsid w:val="00B62B81"/>
    <w:rsid w:val="00B65FB4"/>
    <w:rsid w:val="00B67F31"/>
    <w:rsid w:val="00B7630B"/>
    <w:rsid w:val="00B86426"/>
    <w:rsid w:val="00B86F45"/>
    <w:rsid w:val="00B9666E"/>
    <w:rsid w:val="00B976A6"/>
    <w:rsid w:val="00BA1156"/>
    <w:rsid w:val="00BA1674"/>
    <w:rsid w:val="00BA7398"/>
    <w:rsid w:val="00BA7AB7"/>
    <w:rsid w:val="00BB5E22"/>
    <w:rsid w:val="00BB68D4"/>
    <w:rsid w:val="00BC301D"/>
    <w:rsid w:val="00BD40CD"/>
    <w:rsid w:val="00BE1A35"/>
    <w:rsid w:val="00BF6EB0"/>
    <w:rsid w:val="00BF7D1A"/>
    <w:rsid w:val="00C00F6D"/>
    <w:rsid w:val="00C13C2F"/>
    <w:rsid w:val="00C14504"/>
    <w:rsid w:val="00C27BF8"/>
    <w:rsid w:val="00C433CA"/>
    <w:rsid w:val="00C439E0"/>
    <w:rsid w:val="00C5519E"/>
    <w:rsid w:val="00C55DE1"/>
    <w:rsid w:val="00C56277"/>
    <w:rsid w:val="00C73AC5"/>
    <w:rsid w:val="00C74FEE"/>
    <w:rsid w:val="00C85954"/>
    <w:rsid w:val="00C875A8"/>
    <w:rsid w:val="00C87F72"/>
    <w:rsid w:val="00C925C5"/>
    <w:rsid w:val="00C93A56"/>
    <w:rsid w:val="00C972E0"/>
    <w:rsid w:val="00CB0E4B"/>
    <w:rsid w:val="00CB622E"/>
    <w:rsid w:val="00CC1986"/>
    <w:rsid w:val="00CC7A4E"/>
    <w:rsid w:val="00CD496A"/>
    <w:rsid w:val="00CE2B7E"/>
    <w:rsid w:val="00D215DE"/>
    <w:rsid w:val="00D22A0D"/>
    <w:rsid w:val="00D3175A"/>
    <w:rsid w:val="00D33A30"/>
    <w:rsid w:val="00D51D83"/>
    <w:rsid w:val="00D5722A"/>
    <w:rsid w:val="00D64582"/>
    <w:rsid w:val="00D67F1C"/>
    <w:rsid w:val="00D712C9"/>
    <w:rsid w:val="00D73F84"/>
    <w:rsid w:val="00D976C2"/>
    <w:rsid w:val="00DA4F09"/>
    <w:rsid w:val="00DA636A"/>
    <w:rsid w:val="00DB5F95"/>
    <w:rsid w:val="00DC0723"/>
    <w:rsid w:val="00DC2047"/>
    <w:rsid w:val="00DD2A86"/>
    <w:rsid w:val="00DF2308"/>
    <w:rsid w:val="00DF41BF"/>
    <w:rsid w:val="00DF4A05"/>
    <w:rsid w:val="00DF4ADF"/>
    <w:rsid w:val="00DF5211"/>
    <w:rsid w:val="00E0346F"/>
    <w:rsid w:val="00E11773"/>
    <w:rsid w:val="00E165CA"/>
    <w:rsid w:val="00E167EE"/>
    <w:rsid w:val="00E1760E"/>
    <w:rsid w:val="00E209A5"/>
    <w:rsid w:val="00E26FFC"/>
    <w:rsid w:val="00E3086E"/>
    <w:rsid w:val="00E37E6E"/>
    <w:rsid w:val="00E65D86"/>
    <w:rsid w:val="00E76D67"/>
    <w:rsid w:val="00E8569C"/>
    <w:rsid w:val="00E86358"/>
    <w:rsid w:val="00E91EF9"/>
    <w:rsid w:val="00E972AF"/>
    <w:rsid w:val="00EA5C06"/>
    <w:rsid w:val="00EC0354"/>
    <w:rsid w:val="00EC0563"/>
    <w:rsid w:val="00EC5460"/>
    <w:rsid w:val="00ED00A7"/>
    <w:rsid w:val="00ED248B"/>
    <w:rsid w:val="00EE3E0D"/>
    <w:rsid w:val="00EF3215"/>
    <w:rsid w:val="00F07063"/>
    <w:rsid w:val="00F112FC"/>
    <w:rsid w:val="00F119D9"/>
    <w:rsid w:val="00F2427D"/>
    <w:rsid w:val="00F26A21"/>
    <w:rsid w:val="00F312CA"/>
    <w:rsid w:val="00F32723"/>
    <w:rsid w:val="00F372AE"/>
    <w:rsid w:val="00F53DAF"/>
    <w:rsid w:val="00F62629"/>
    <w:rsid w:val="00F65BEE"/>
    <w:rsid w:val="00F70673"/>
    <w:rsid w:val="00F72E97"/>
    <w:rsid w:val="00F73C38"/>
    <w:rsid w:val="00F825EE"/>
    <w:rsid w:val="00F9744D"/>
    <w:rsid w:val="00FA146A"/>
    <w:rsid w:val="00FA51C2"/>
    <w:rsid w:val="00FB1A86"/>
    <w:rsid w:val="00FB5E48"/>
    <w:rsid w:val="00FC08EC"/>
    <w:rsid w:val="00FC331F"/>
    <w:rsid w:val="00FD4C81"/>
    <w:rsid w:val="00FF03EA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F0B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F0B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INTERPETROL  d.o.o.</izvorni_sadrzaj>
    <derivirana_varijabla naziv="DomainObject.Predmet.ProtustrankaFormated_1">  INTERPETROL  d.o.o.</derivirana_varijabla>
  </DomainObject.Predmet.ProtustrankaFormated>
  <DomainObject.Predmet.ProtustrankaFormatedOIB>
    <izvorni_sadrzaj>  INTERPETROL  d.o.o., OIB 04581074688</izvorni_sadrzaj>
    <derivirana_varijabla naziv="DomainObject.Predmet.ProtustrankaFormatedOIB_1">  INTERPETROL  d.o.o., OIB 04581074688</derivirana_varijabla>
  </DomainObject.Predmet.ProtustrankaFormatedOIB>
  <DomainObject.Predmet.ProtustrankaFormatedWithAdress>
    <izvorni_sadrzaj> INTERPETROL  d.o.o., Av. Dubrovnik 10, 10000 Zagreb</izvorni_sadrzaj>
    <derivirana_varijabla naziv="DomainObject.Predmet.ProtustrankaFormatedWithAdress_1"> INTERPETROL  d.o.o., Av. Dubrovnik 10, 10000 Zagreb</derivirana_varijabla>
  </DomainObject.Predmet.ProtustrankaFormatedWithAdress>
  <DomainObject.Predmet.ProtustrankaFormatedWithAdressOIB>
    <izvorni_sadrzaj> INTERPETROL  d.o.o., OIB 04581074688, Av. Dubrovnik 10, 10000 Zagreb</izvorni_sadrzaj>
    <derivirana_varijabla naziv="DomainObject.Predmet.ProtustrankaFormatedWithAdressOIB_1"> INTERPETROL  d.o.o., OIB 04581074688, Av. Dubrovnik 10, 10000 Zagreb</derivirana_varijabla>
  </DomainObject.Predmet.ProtustrankaFormatedWithAdressOIB>
  <DomainObject.Predmet.ProtustrankaWithAdress>
    <izvorni_sadrzaj>INTERPETROL  d.o.o. Av. Dubrovnik 10, 10000 Zagreb</izvorni_sadrzaj>
    <derivirana_varijabla naziv="DomainObject.Predmet.ProtustrankaWithAdress_1">INTERPETROL  d.o.o. Av. Dubrovnik 10, 10000 Zagreb</derivirana_varijabla>
  </DomainObject.Predmet.ProtustrankaWithAdress>
  <DomainObject.Predmet.ProtustrankaWithAdressOIB>
    <izvorni_sadrzaj>INTERPETROL  d.o.o., OIB 04581074688, Av. Dubrovnik 10, 10000 Zagreb</izvorni_sadrzaj>
    <derivirana_varijabla naziv="DomainObject.Predmet.ProtustrankaWithAdressOIB_1">INTERPETROL  d.o.o., OIB 04581074688, Av. Dubrovnik 10, 10000 Zagreb</derivirana_varijabla>
  </DomainObject.Predmet.ProtustrankaWithAdressOIB>
  <DomainObject.Predmet.ProtustrankaNazivFormated>
    <izvorni_sadrzaj>INTERPETROL  d.o.o.</izvorni_sadrzaj>
    <derivirana_varijabla naziv="DomainObject.Predmet.ProtustrankaNazivFormated_1">INTERPETROL  d.o.o.</derivirana_varijabla>
  </DomainObject.Predmet.ProtustrankaNazivFormated>
  <DomainObject.Predmet.ProtustrankaNazivFormatedOIB>
    <izvorni_sadrzaj>INTERPETROL  d.o.o., OIB 04581074688</izvorni_sadrzaj>
    <derivirana_varijabla naziv="DomainObject.Predmet.ProtustrankaNazivFormatedOIB_1">INTERPETROL  d.o.o., OIB 04581074688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INTERPETROL d.o.o.</izvorni_sadrzaj>
    <derivirana_varijabla naziv="DomainObject.Predmet.StrankaFormated_1">  INTERPETROL d.o.o.</derivirana_varijabla>
  </DomainObject.Predmet.StrankaFormated>
  <DomainObject.Predmet.StrankaFormatedOIB>
    <izvorni_sadrzaj>  INTERPETROL d.o.o., OIB 04581074688</izvorni_sadrzaj>
    <derivirana_varijabla naziv="DomainObject.Predmet.StrankaFormatedOIB_1">  INTERPETROL d.o.o., OIB 04581074688</derivirana_varijabla>
  </DomainObject.Predmet.StrankaFormatedOIB>
  <DomainObject.Predmet.StrankaFormatedWithAdress>
    <izvorni_sadrzaj> INTERPETROL d.o.o., Av. Dubrovnik 10, 10000 Zagreb</izvorni_sadrzaj>
    <derivirana_varijabla naziv="DomainObject.Predmet.StrankaFormatedWithAdress_1"> INTERPETROL d.o.o., Av. Dubrovnik 10, 10000 Zagreb</derivirana_varijabla>
  </DomainObject.Predmet.StrankaFormatedWithAdress>
  <DomainObject.Predmet.StrankaFormatedWithAdressOIB>
    <izvorni_sadrzaj> INTERPETROL d.o.o., OIB 04581074688, Av. Dubrovnik 10, 10000 Zagreb</izvorni_sadrzaj>
    <derivirana_varijabla naziv="DomainObject.Predmet.StrankaFormatedWithAdressOIB_1"> INTERPETROL d.o.o., OIB 04581074688, Av. Dubrovnik 10, 10000 Zagreb</derivirana_varijabla>
  </DomainObject.Predmet.StrankaFormatedWithAdressOIB>
  <DomainObject.Predmet.StrankaWithAdress>
    <izvorni_sadrzaj>INTERPETROL d.o.o. Av. Dubrovnik 10,10000 Zagreb</izvorni_sadrzaj>
    <derivirana_varijabla naziv="DomainObject.Predmet.StrankaWithAdress_1">INTERPETROL d.o.o. Av. Dubrovnik 10,10000 Zagreb</derivirana_varijabla>
  </DomainObject.Predmet.StrankaWithAdress>
  <DomainObject.Predmet.StrankaWithAdressOIB>
    <izvorni_sadrzaj>INTERPETROL d.o.o., OIB 04581074688, Av. Dubrovnik 10,10000 Zagreb</izvorni_sadrzaj>
    <derivirana_varijabla naziv="DomainObject.Predmet.StrankaWithAdressOIB_1">INTERPETROL d.o.o., OIB 04581074688, Av. Dubrovnik 10,10000 Zagreb</derivirana_varijabla>
  </DomainObject.Predmet.StrankaWithAdressOIB>
  <DomainObject.Predmet.StrankaNazivFormated>
    <izvorni_sadrzaj>INTERPETROL d.o.o.</izvorni_sadrzaj>
    <derivirana_varijabla naziv="DomainObject.Predmet.StrankaNazivFormated_1">INTERPETROL d.o.o.</derivirana_varijabla>
  </DomainObject.Predmet.StrankaNazivFormated>
  <DomainObject.Predmet.StrankaNazivFormatedOIB>
    <izvorni_sadrzaj>INTERPETROL d.o.o., OIB 04581074688</izvorni_sadrzaj>
    <derivirana_varijabla naziv="DomainObject.Predmet.StrankaNazivFormatedOIB_1">INTERPETROL d.o.o., OIB 04581074688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INTERPETROL d.o.o.</item>
    </izvorni_sadrzaj>
    <derivirana_varijabla naziv="DomainObject.Predmet.StrankaListFormated_1">
      <item>INTERPETROL d.o.o.</item>
    </derivirana_varijabla>
  </DomainObject.Predmet.StrankaListFormated>
  <DomainObject.Predmet.StrankaListFormatedOIB>
    <izvorni_sadrzaj>
      <item>INTERPETROL d.o.o., OIB 04581074688</item>
    </izvorni_sadrzaj>
    <derivirana_varijabla naziv="DomainObject.Predmet.StrankaListFormatedOIB_1">
      <item>INTERPETROL d.o.o., OIB 04581074688</item>
    </derivirana_varijabla>
  </DomainObject.Predmet.StrankaListFormatedOIB>
  <DomainObject.Predmet.StrankaListFormatedWithAdress>
    <izvorni_sadrzaj>
      <item>INTERPETROL d.o.o., Av. Dubrovnik 10, 10000 Zagreb</item>
    </izvorni_sadrzaj>
    <derivirana_varijabla naziv="DomainObject.Predmet.StrankaListFormatedWithAdress_1">
      <item>INTERPETROL d.o.o., Av. Dubrovnik 10, 10000 Zagreb</item>
    </derivirana_varijabla>
  </DomainObject.Predmet.StrankaListFormatedWithAdress>
  <DomainObject.Predmet.StrankaListFormatedWithAdressOIB>
    <izvorni_sadrzaj>
      <item>INTERPETROL d.o.o., OIB 04581074688, Av. Dubrovnik 10, 10000 Zagreb</item>
    </izvorni_sadrzaj>
    <derivirana_varijabla naziv="DomainObject.Predmet.StrankaListFormatedWithAdressOIB_1">
      <item>INTERPETROL d.o.o., OIB 04581074688, Av. Dubrovnik 10, 10000 Zagreb</item>
    </derivirana_varijabla>
  </DomainObject.Predmet.StrankaListFormatedWithAdressOIB>
  <DomainObject.Predmet.StrankaListNazivFormated>
    <izvorni_sadrzaj>
      <item>INTERPETROL d.o.o.</item>
    </izvorni_sadrzaj>
    <derivirana_varijabla naziv="DomainObject.Predmet.StrankaListNazivFormated_1">
      <item>INTERPETROL d.o.o.</item>
    </derivirana_varijabla>
  </DomainObject.Predmet.StrankaListNazivFormated>
  <DomainObject.Predmet.StrankaListNazivFormatedOIB>
    <izvorni_sadrzaj>
      <item>INTERPETROL d.o.o., OIB 04581074688</item>
    </izvorni_sadrzaj>
    <derivirana_varijabla naziv="DomainObject.Predmet.StrankaListNazivFormatedOIB_1">
      <item>INTERPETROL d.o.o., OIB 04581074688</item>
    </derivirana_varijabla>
  </DomainObject.Predmet.StrankaListNazivFormatedOIB>
  <DomainObject.Predmet.ProtuStrankaListFormated>
    <izvorni_sadrzaj>
      <item>INTERPETROL  d.o.o.</item>
    </izvorni_sadrzaj>
    <derivirana_varijabla naziv="DomainObject.Predmet.ProtuStrankaListFormated_1">
      <item>INTERPETROL  d.o.o.</item>
    </derivirana_varijabla>
  </DomainObject.Predmet.ProtuStrankaListFormated>
  <DomainObject.Predmet.ProtuStrankaListFormatedOIB>
    <izvorni_sadrzaj>
      <item>INTERPETROL  d.o.o., OIB 04581074688</item>
    </izvorni_sadrzaj>
    <derivirana_varijabla naziv="DomainObject.Predmet.ProtuStrankaListFormatedOIB_1">
      <item>INTERPETROL  d.o.o., OIB 04581074688</item>
    </derivirana_varijabla>
  </DomainObject.Predmet.ProtuStrankaListFormatedOIB>
  <DomainObject.Predmet.ProtuStrankaListFormatedWithAdress>
    <izvorni_sadrzaj>
      <item>INTERPETROL  d.o.o., Av. Dubrovnik 10, 10000 Zagreb</item>
    </izvorni_sadrzaj>
    <derivirana_varijabla naziv="DomainObject.Predmet.ProtuStrankaListFormatedWithAdress_1">
      <item>INTERPETROL  d.o.o., Av. Dubrovnik 10, 10000 Zagreb</item>
    </derivirana_varijabla>
  </DomainObject.Predmet.ProtuStrankaListFormatedWithAdress>
  <DomainObject.Predmet.ProtuStrankaListFormatedWithAdressOIB>
    <izvorni_sadrzaj>
      <item>INTERPETROL  d.o.o., OIB 04581074688, Av. Dubrovnik 10, 10000 Zagreb</item>
    </izvorni_sadrzaj>
    <derivirana_varijabla naziv="DomainObject.Predmet.ProtuStrankaListFormatedWithAdressOIB_1">
      <item>INTERPETROL  d.o.o., OIB 04581074688, Av. Dubrovnik 10, 10000 Zagreb</item>
    </derivirana_varijabla>
  </DomainObject.Predmet.ProtuStrankaListFormatedWithAdressOIB>
  <DomainObject.Predmet.ProtuStrankaListNazivFormated>
    <izvorni_sadrzaj>
      <item>INTERPETROL  d.o.o.</item>
    </izvorni_sadrzaj>
    <derivirana_varijabla naziv="DomainObject.Predmet.ProtuStrankaListNazivFormated_1">
      <item>INTERPETROL  d.o.o.</item>
    </derivirana_varijabla>
  </DomainObject.Predmet.ProtuStrankaListNazivFormated>
  <DomainObject.Predmet.ProtuStrankaListNazivFormatedOIB>
    <izvorni_sadrzaj>
      <item>INTERPETROL  d.o.o., OIB 04581074688</item>
    </izvorni_sadrzaj>
    <derivirana_varijabla naziv="DomainObject.Predmet.ProtuStrankaListNazivFormatedOIB_1">
      <item>INTERPETROL  d.o.o., OIB 04581074688</item>
    </derivirana_varijabla>
  </DomainObject.Predmet.ProtuStrankaListNazivFormatedOIB>
  <DomainObject.Predmet.OstaliListFormated>
    <izvorni_sadrzaj>
      <item>Igor Radelić</item>
    </izvorni_sadrzaj>
    <derivirana_varijabla naziv="DomainObject.Predmet.OstaliListFormated_1">
      <item>Igor Radelić</item>
    </derivirana_varijabla>
  </DomainObject.Predmet.OstaliListFormated>
  <DomainObject.Predmet.OstaliListFormatedOIB>
    <izvorni_sadrzaj>
      <item>Igor Radelić, OIB 94192738867</item>
    </izvorni_sadrzaj>
    <derivirana_varijabla naziv="DomainObject.Predmet.OstaliListFormatedOIB_1">
      <item>Igor Radelić, OIB 94192738867</item>
    </derivirana_varijabla>
  </DomainObject.Predmet.OstaliListFormatedOIB>
  <DomainObject.Predmet.OstaliListFormatedWithAdress>
    <izvorni_sadrzaj>
      <item>Igor Radelić, Dragutina Domjanića 3, 10000 Zagreb</item>
    </izvorni_sadrzaj>
    <derivirana_varijabla naziv="DomainObject.Predmet.OstaliListFormatedWithAdress_1">
      <item>Igor Radelić, Dragutina Domjanića 3, 10000 Zagreb</item>
    </derivirana_varijabla>
  </DomainObject.Predmet.OstaliListFormatedWithAdress>
  <DomainObject.Predmet.OstaliListFormatedWithAdressOIB>
    <izvorni_sadrzaj>
      <item>Igor Radelić, OIB 94192738867, Dragutina Domjanića 3, 10000 Zagreb</item>
    </izvorni_sadrzaj>
    <derivirana_varijabla naziv="DomainObject.Predmet.OstaliListFormatedWithAdressOIB_1">
      <item>Igor Radelić, OIB 94192738867, Dragutina Domjanića 3, 10000 Zagreb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INTERPETROL d.o.o.</izvorni_sadrzaj>
    <derivirana_varijabla naziv="DomainObject.Predmet.StrankaIDrugi_1">INTERPETROL d.o.o.</derivirana_varijabla>
  </DomainObject.Predmet.StrankaIDrugi>
  <DomainObject.Predmet.ProtustrankaIDrugi>
    <izvorni_sadrzaj>INTERPETROL  d.o.o.</izvorni_sadrzaj>
    <derivirana_varijabla naziv="DomainObject.Predmet.ProtustrankaIDrugi_1">INTERPETROL  d.o.o.</derivirana_varijabla>
  </DomainObject.Predmet.ProtustrankaIDrugi>
  <DomainObject.Predmet.StrankaIDrugiAdressOIB>
    <izvorni_sadrzaj>INTERPETROL d.o.o., OIB 04581074688, Av. Dubrovnik 10, 10000 Zagreb</izvorni_sadrzaj>
    <derivirana_varijabla naziv="DomainObject.Predmet.StrankaIDrugiAdressOIB_1">INTERPETROL d.o.o., OIB 04581074688, Av. Dubrovnik 10, 10000 Zagreb</derivirana_varijabla>
  </DomainObject.Predmet.StrankaIDrugiAdressOIB>
  <DomainObject.Predmet.ProtustrankaIDrugiAdressOIB>
    <izvorni_sadrzaj>INTERPETROL  d.o.o., OIB 04581074688, Av. Dubrovnik 10, 10000 Zagreb</izvorni_sadrzaj>
    <derivirana_varijabla naziv="DomainObject.Predmet.ProtustrankaIDrugiAdressOIB_1">INTERPETROL  d.o.o., OIB 04581074688, Av.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Radelić</item>
      <item>INTERPETROL  d.o.o.</item>
      <item>INTERPETROL d.o.o.</item>
    </izvorni_sadrzaj>
    <derivirana_varijabla naziv="DomainObject.Predmet.SudioniciListNaziv_1">
      <item>Igor Radelić</item>
      <item>INTERPETROL  d.o.o.</item>
      <item>INTERPETROL d.o.o.</item>
    </derivirana_varijabla>
  </DomainObject.Predmet.SudioniciListNaziv>
  <DomainObject.Predmet.SudioniciListAdressOIB>
    <izvorni_sadrzaj>
      <item>Igor Radelić, OIB 94192738867, Dragutina Domjanića 3,10000 Zagreb</item>
      <item>INTERPETROL  d.o.o., OIB 04581074688, Av. Dubrovnik 10,10000 Zagreb</item>
      <item>INTERPETROL d.o.o., OIB 04581074688, Av. Dubrovnik 10,10000 Zagreb</item>
    </izvorni_sadrzaj>
    <derivirana_varijabla naziv="DomainObject.Predmet.SudioniciListAdressOIB_1">
      <item>Igor Radelić, OIB 94192738867, Dragutina Domjanića 3,10000 Zagreb</item>
      <item>INTERPETROL  d.o.o., OIB 04581074688, Av. Dubrovnik 10,10000 Zagreb</item>
      <item>INTERPETROL d.o.o., OIB 04581074688, Av.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94192738867</item>
      <item>, OIB 04581074688</item>
      <item>, OIB 04581074688</item>
    </izvorni_sadrzaj>
    <derivirana_varijabla naziv="DomainObject.Predmet.SudioniciListNazivOIB_1">
      <item>, OIB 94192738867</item>
      <item>, OIB 04581074688</item>
      <item>, OIB 04581074688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2329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Ovrv-1206/04-4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2018-03-12T12:34:00Z</dcterms:created>
  <dc:creator>stecaj</dc:creator>
  <cp:lastModifiedBy>Renata Klokočki</cp:lastModifiedBy>
  <cp:lastPrinted>2018-03-12T12:42:00Z</cp:lastPrinted>
  <dcterms:modified xmlns:xsi="http://www.w3.org/2001/XMLSchema-instance" xsi:type="dcterms:W3CDTF">2018-03-12T12:43:00Z</dcterms:modified>
  <cp:revision>6</cp:revision>
  <dc:title>Ovrv-1206/04-4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NASTAVAK POSTUPKA-INTERPETROL.docx)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