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fcf5" w14:paraId="316fc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6D7D" w:rsidP="00EE6D7D" w:rsidR="00EE6D7D">
      <w:pPr>
        <w:pStyle w:val="Bezproreda"/>
        <w:ind w:firstLine="708" w:left="5664"/>
      </w:pPr>
      <w:r>
        <w:t>1 St-6/2017-17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  <w:jc w:val="center"/>
      </w:pPr>
    </w:p>
    <w:p w:rsidRDefault="00EE6D7D" w:rsidP="00EE6D7D" w:rsidR="00EE6D7D">
      <w:pPr>
        <w:pStyle w:val="Bezproreda"/>
        <w:jc w:val="center"/>
      </w:pPr>
      <w:r>
        <w:t>R E P U B L I K A      H R V A T S K A</w:t>
      </w:r>
    </w:p>
    <w:p w:rsidRDefault="00EE6D7D" w:rsidP="00EE6D7D" w:rsidR="00EE6D7D">
      <w:pPr>
        <w:pStyle w:val="Bezproreda"/>
        <w:jc w:val="center"/>
      </w:pPr>
      <w:r>
        <w:t>R J E Š E N J E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>TRGOVAČKI SUD U BJELOVARU po  sucu Branki Pleskalt, u predmetu stečaja  nad trgovačkim društvom  MODUS CENTAR d.o.o. za trgovinu i usluge u stečaju, ZAGREB, Martićeva 67, OIB: 63014616483,  dana  8. rujna  2017. godine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  <w:jc w:val="center"/>
      </w:pPr>
      <w:r>
        <w:t>r i j e š i o      j e</w:t>
      </w:r>
    </w:p>
    <w:p w:rsidRDefault="00EE6D7D" w:rsidP="00EE6D7D" w:rsidR="00EE6D7D">
      <w:pPr>
        <w:pStyle w:val="Bezproreda"/>
        <w:jc w:val="center"/>
      </w:pPr>
    </w:p>
    <w:p w:rsidRDefault="00EE6D7D" w:rsidP="00EE6D7D" w:rsidR="00EE6D7D">
      <w:pPr>
        <w:pStyle w:val="Bezproreda"/>
      </w:pPr>
      <w:r>
        <w:t xml:space="preserve">I Stečajnom upravitelju Branku Valentić iz Virovitice, Ferde Rusana 100,  određuje se nagrada u iznosu od  20.000,00 kuna bruto,  u skladu s odredbom članka 94. Stečajnog zakona i temeljem čl.  5.  Uredbe o kriterijima i načinu obračuna i plaćanja nagrade stečajnim upraviteljima. 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>II Nalaže se računovodstvu ovog suda da iz Fonda dodatnih sudskih pristojbi  isplati stečajnom upravitelju Branku Valentić iz Virovitice, F. Rusana 100, iznos naveden u točki I izreke, na njegov  žiro-račun broj: IBAN HR4723600003117184540 otvoren kod Zagrebačke banke d.d. Poslovnica Virovitica.</w:t>
      </w:r>
    </w:p>
    <w:p w:rsidRDefault="00EE6D7D" w:rsidP="00EE6D7D" w:rsidR="00EE6D7D">
      <w:pPr>
        <w:pStyle w:val="Bezproreda"/>
        <w:jc w:val="center"/>
      </w:pPr>
      <w:r>
        <w:t>Obrazloženje</w:t>
      </w:r>
    </w:p>
    <w:p w:rsidRDefault="00EE6D7D" w:rsidP="00EE6D7D" w:rsidR="00EE6D7D">
      <w:pPr>
        <w:pStyle w:val="Bezproreda"/>
        <w:jc w:val="center"/>
      </w:pPr>
    </w:p>
    <w:p w:rsidRDefault="00EE6D7D" w:rsidP="00EE6D7D" w:rsidR="00EE6D7D">
      <w:pPr>
        <w:pStyle w:val="Bezproreda"/>
      </w:pPr>
      <w:r>
        <w:t>Rješenjem broj: St-6/2017-6 od  8. ožujka 2017. godine sud je  otvorio stečajni  postupak u  nad dužnikom  Modus centar d.o.o. za trgovinu i usluge Zagreb, Martićeva 67,  te imenovao  stečajnog upravitelja u osobi Branka Valentić iz Virovitice, radi izrade izvještaja  o financijsko- gospodarskom stanju dužnika .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>Stečajni upravitelj u ostavljenom roku dostavio je pisani izvještaj na spis uz koji je  dostavio i troškovnik za izradu istog.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 xml:space="preserve">Temeljem članka 94. Stečajnog zakona i članka 5.  Uredbe o kriterijima, načinu obračuna i plaćanja nagrada stečajnim upraviteljima sud smatra primjerenim zatraženu nagradu od strane stečajnog upravitelja specificiranu u troškovniku od  8.  kolovoza  2017. godine za izradu izvještaja o financijsko-gospodarstvenom stanju  dužnika,  to je odlučeno kao u točki I izreke ovog rješenja. </w:t>
      </w:r>
    </w:p>
    <w:p w:rsidRDefault="00EE6D7D" w:rsidP="00EE6D7D" w:rsidR="00EE6D7D">
      <w:pPr>
        <w:pStyle w:val="Bezproreda"/>
        <w:rPr>
          <w:noProof/>
        </w:rPr>
      </w:pPr>
    </w:p>
    <w:p w:rsidRDefault="00EE6D7D" w:rsidP="00EE6D7D" w:rsidR="00EE6D7D">
      <w:pPr>
        <w:pStyle w:val="Bezproreda"/>
        <w:rPr>
          <w:noProof/>
        </w:rPr>
      </w:pPr>
      <w:r>
        <w:rPr>
          <w:noProof/>
        </w:rPr>
        <w:t>Zbog navedenog riješeno je kao u izreci.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>U Bjelovaru, 8. rujna  2017.</w:t>
      </w:r>
    </w:p>
    <w:p w:rsidRDefault="00EE6D7D" w:rsidP="00EE6D7D" w:rsidR="00EE6D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  <w:r>
        <w:tab/>
      </w:r>
    </w:p>
    <w:p w:rsidRDefault="00EE6D7D" w:rsidP="00EE6D7D" w:rsidR="00EE6D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v.r.</w:t>
      </w:r>
    </w:p>
    <w:p w:rsidRDefault="00EE6D7D" w:rsidP="00EE6D7D" w:rsidR="00EE6D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E6D7D" w:rsidP="00EE6D7D" w:rsidR="00EE6D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lastRenderedPageBreak/>
        <w:tab/>
      </w:r>
      <w:r>
        <w:tab/>
      </w:r>
      <w:r>
        <w:tab/>
      </w:r>
      <w:r>
        <w:tab/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  <w:jc w:val="center"/>
      </w:pPr>
      <w:bookmarkStart w:name="_GoBack" w:id="0"/>
      <w:r>
        <w:t>R J E Š E N J E</w:t>
      </w:r>
    </w:p>
    <w:bookmarkEnd w:id="0"/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>Odobravam isplatu po gornjem rješenju iz Fonda dodatnih sudskih pristojbi.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>U Bjelovaru, 8. rujna   2017.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</w:t>
      </w: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>
      <w:pPr>
        <w:pStyle w:val="Bezproreda"/>
      </w:pPr>
    </w:p>
    <w:p w:rsidRDefault="00EE6D7D" w:rsidP="00EE6D7D" w:rsidR="00EE6D7D"/>
    <w:p w:rsidRDefault="00EE6D7D" w:rsidP="00EE6D7D" w:rsidR="00EE6D7D"/>
    <w:p w:rsidRDefault="00EE6D7D" w:rsidP="00EE6D7D" w:rsidR="00EE6D7D"/>
    <w:p w:rsidRDefault="00EE6D7D" w:rsidP="00EE6D7D" w:rsidR="00EE6D7D"/>
    <w:p w:rsidRDefault="00EE6D7D" w:rsidP="00EE6D7D" w:rsidR="00EE6D7D"/>
    <w:p w:rsidRDefault="00EE6D7D" w:rsidP="00EE6D7D" w:rsidR="00EE6D7D"/>
    <w:p w:rsidRDefault="00AE649C" w:rsidP="00EE6D7D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D7D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36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St-6/2017-17</izvorni_sadrzaj>
    <derivirana_varijabla naziv="DomainObject.Oznaka_1">St-6/2017-17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Županijsko državno odvjetništvo u Bjelovaru</item>
      <item>Milislav Torić</item>
      <item>Triglav osiguranje d.d.</item>
      <item>Odvjetnik Pavle Fellner</item>
      <item>Sudski registar</item>
    </izvorni_sadrzaj>
    <derivirana_varijabla naziv="DomainObject.Predmet.OstaliListFormated_1">
      <item>Županijsko državno odvjetništvo u Bjelovaru</item>
      <item>Milislav Torić</item>
      <item>Triglav osiguranje d.d.</item>
      <item>Odvjetnik Pavle Fellner</item>
      <item>Sudski registar</item>
    </derivirana_varijabla>
  </DomainObject.Predmet.OstaliListFormated>
  <DomainObject.Predmet.OstaliListFormatedOIB>
    <izvorni_sadrzaj>
      <item>Županijsko državno odvjetništvo u Bjelovaru</item>
      <item>Milislav Torić, OIB 05454407361</item>
      <item>Triglav osiguranje d.d., OIB 29743547503</item>
      <item>Odvjetnik Pavle Fellner</item>
      <item>Sudski registar</item>
    </izvorni_sadrzaj>
    <derivirana_varijabla naziv="DomainObject.Predmet.OstaliListFormatedOIB_1">
      <item>Županijsko državno odvjetništvo u Bjelovaru</item>
      <item>Milislav Torić, OIB 05454407361</item>
      <item>Triglav osiguranje d.d., OIB 29743547503</item>
      <item>Odvjetnik Pavle Fellner</item>
      <item>Sudski registar</item>
    </derivirana_varijabla>
  </DomainObject.Predmet.OstaliListFormatedOIB>
  <DomainObject.Predmet.OstaliListFormatedWithAdress>
    <izvorni_sadrzaj>
      <item>Županijsko državno odvjetništvo u Bjelovaru</item>
      <item>Milislav Torić, 20. Oktobra 2, Bačka Palanka</item>
      <item>Triglav osiguranje d.d., A. Heinza 4., 10000 Zagreb</item>
      <item>Odvjetnik Pavle Fellner, Jurišićeva 1 a., 10000 Zagreb</item>
      <item>Sudski registar, ., 10000 Zagreb</item>
    </izvorni_sadrzaj>
    <derivirana_varijabla naziv="DomainObject.Predmet.OstaliListFormatedWithAdress_1">
      <item>Županijsko državno odvjetništvo u Bjelovaru</item>
      <item>Milislav Torić, 20. Oktobra 2, Bačka Palanka</item>
      <item>Triglav osiguranje d.d., A. Heinza 4., 10000 Zagreb</item>
      <item>Odvjetnik Pavle Fellner, Jurišićeva 1 a., 10000 Zagreb</item>
      <item>Sudski registar, ., 10000 Zagreb</item>
    </derivirana_varijabla>
  </DomainObject.Predmet.OstaliListFormatedWithAdress>
  <DomainObject.Predmet.OstaliListFormatedWithAdressOIB>
    <izvorni_sadrzaj>
      <item>Županijsko državno odvjetništvo u Bjelovaru</item>
      <item>Milislav Torić, OIB 05454407361, 20. Oktobra 2, Bačka Palanka</item>
      <item>Triglav osiguranje d.d., OIB 29743547503, A. Heinza 4., 10000 Zagreb</item>
      <item>Odvjetnik Pavle Fellner, Jurišićeva 1 a., 10000 Zagreb</item>
      <item>Sudski registar, ., 10000 Zagreb</item>
    </izvorni_sadrzaj>
    <derivirana_varijabla naziv="DomainObject.Predmet.OstaliListFormatedWithAdressOIB_1">
      <item>Županijsko državno odvjetništvo u Bjelovaru</item>
      <item>Milislav Torić, OIB 05454407361, 20. Oktobra 2, Bačka Palanka</item>
      <item>Triglav osiguranje d.d., OIB 29743547503, A. Heinza 4., 10000 Zagreb</item>
      <item>Odvjetnik Pavle Fellner, Jurišićeva 1 a., 10000 Zagreb</item>
      <item>Sudski registar, ., 10000 Zagreb</item>
    </derivirana_varijabla>
  </DomainObject.Predmet.OstaliListFormatedWithAdressOIB>
  <DomainObject.Predmet.OstaliListNazivFormated>
    <izvorni_sadrzaj>
      <item>Županijsko državno odvjetništvo u Bjelovaru</item>
      <item>Milislav Torić</item>
      <item>Triglav osiguranje d.d.</item>
      <item>Odvjetnik Pavle Fellner</item>
      <item>Sudski registar</item>
    </izvorni_sadrzaj>
    <derivirana_varijabla naziv="DomainObject.Predmet.OstaliListNazivFormated_1">
      <item>Županijsko državno odvjetništvo u Bjelovaru</item>
      <item>Milislav Torić</item>
      <item>Triglav osiguranje d.d.</item>
      <item>Odvjetnik Pavle Fellner</item>
      <item>Sudski registar</item>
    </derivirana_varijabla>
  </DomainObject.Predmet.OstaliListNazivFormated>
  <DomainObject.Predmet.OstaliListNazivFormatedOIB>
    <izvorni_sadrzaj>
      <item>Županijsko državno odvjetništvo u Bjelovaru</item>
      <item>Milislav Torić, OIB 05454407361</item>
      <item>Triglav osiguranje d.d., OIB 29743547503</item>
      <item>Odvjetnik Pavle Fellner</item>
      <item>Sudski registar</item>
    </izvorni_sadrzaj>
    <derivirana_varijabla naziv="DomainObject.Predmet.OstaliListNazivFormatedOIB_1">
      <item>Županijsko državno odvjetništvo u Bjelovaru</item>
      <item>Milislav Torić, OIB 05454407361</item>
      <item>Triglav osiguranje d.d., OIB 29743547503</item>
      <item>Odvjetnik Pavle Fellner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St-6/2017-17</izvorni_sadrzaj>
    <derivirana_varijabla naziv="DomainObject.PoslovniBrojDokumenta_1">St-6/2017-17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>13. lipnja 2017.</izvorni_sadrzaj>
    <derivirana_varijabla naziv="DomainObject.Predmet.OdlukaRjesenje.DatumPravomocnosti_1">13. lipnja 2017.</derivirana_varijabla>
  </DomainObject.Predmet.OdlukaRjesenje.DatumPravomocnosti>
  <DomainObject.Predmet.OdlukaRjesenje.Oznaka>
    <izvorni_sadrzaj>St-6/2017-12</izvorni_sadrzaj>
    <derivirana_varijabla naziv="DomainObject.Predmet.OdlukaRjesenje.Oznaka_1">St-6/2017-12</derivirana_varijabla>
  </DomainObject.Predmet.OdlukaRjesenje.Oznaka>
  <DomainObject.Predmet.SudioniciListNaziv>
    <izvorni_sadrzaj>
      <item>MODUS CENTAR d.o.o.</item>
      <item>REPUBLIKA HRVATSKA, Ministarstvo financija, Porezna uprava, Područni ured Zagreb</item>
      <item>Županijsko državno odvjetništvo u Bjelovaru</item>
      <item>Milislav Torić</item>
      <item>Triglav osiguranje d.d.</item>
      <item>Odvjetnik Pavle Fellner</item>
      <item>Sudski registar</item>
    </izvorni_sadrzaj>
    <derivirana_varijabla naziv="DomainObject.Predmet.SudioniciListNaziv_1">
      <item>MODUS CENTAR d.o.o.</item>
      <item>REPUBLIKA HRVATSKA, Ministarstvo financija, Porezna uprava, Područni ured Zagreb</item>
      <item>Županijsko državno odvjetništvo u Bjelovaru</item>
      <item>Milislav Torić</item>
      <item>Triglav osiguranje d.d.</item>
      <item>Odvjetnik Pavle Fellner</item>
      <item>Sudski registar</item>
    </derivirana_varijabla>
  </DomainObject.Predmet.SudioniciListNaziv>
  <DomainObject.Predmet.SudioniciListAdressOIB>
    <izvorni_sadrzaj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  <item>Triglav osiguranje d.d., OIB 29743547503, A. Heinza 4.,10000 Zagreb</item>
      <item>Odvjetnik Pavle Fellner, Jurišićeva 1 a.,10000 Zagreb</item>
      <item>Sudski registar, .,10000 Zagreb</item>
    </izvorni_sadrzaj>
    <derivirana_varijabla naziv="DomainObject.Predmet.SudioniciListAdressOIB_1"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  <item>Triglav osiguranje d.d., OIB 29743547503, A. Heinza 4.,10000 Zagreb</item>
      <item>Odvjetnik Pavle Fellner, Jurišićeva 1 a.,10000 Zagreb</item>
      <item>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BB7A5-FE8B-450E-9BC9-766D872C3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1673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2017-09-08T08:56:00Z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St-6/2017-17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