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5d3d" w14:paraId="2e65d3d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70591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E57F75">
        <w:rPr>
          <w:rFonts w:cs="Times New Roman" w:hAnsi="Times New Roman" w:ascii="Times New Roman"/>
          <w:sz w:val="24"/>
          <w:szCs w:val="24"/>
        </w:rPr>
        <w:t xml:space="preserve"> </w:t>
      </w:r>
      <w:r w:rsidR="00CA7BBF">
        <w:rPr>
          <w:rFonts w:cs="Times New Roman" w:hAnsi="Times New Roman" w:ascii="Times New Roman"/>
          <w:sz w:val="24"/>
          <w:szCs w:val="24"/>
        </w:rPr>
        <w:t xml:space="preserve">Marijan Pavlin, </w:t>
      </w:r>
      <w:r w:rsidR="00A60939">
        <w:rPr>
          <w:rFonts w:cs="Times New Roman" w:hAnsi="Times New Roman" w:ascii="Times New Roman"/>
          <w:sz w:val="24"/>
          <w:szCs w:val="24"/>
        </w:rPr>
        <w:t>OIB:</w:t>
      </w:r>
      <w:r w:rsidR="00CA7BBF">
        <w:rPr>
          <w:rFonts w:cs="Times New Roman" w:hAnsi="Times New Roman" w:ascii="Times New Roman"/>
          <w:sz w:val="24"/>
          <w:szCs w:val="24"/>
        </w:rPr>
        <w:t xml:space="preserve"> 50223304033 Žumberačka 8, Samobor, dana 2</w:t>
      </w:r>
      <w:r w:rsidR="00523DDD">
        <w:rPr>
          <w:rFonts w:cs="Times New Roman" w:hAnsi="Times New Roman" w:ascii="Times New Roman"/>
          <w:sz w:val="24"/>
          <w:szCs w:val="24"/>
        </w:rPr>
        <w:t>2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CA7BBF">
        <w:rPr>
          <w:rFonts w:cs="Times New Roman" w:hAnsi="Times New Roman" w:ascii="Times New Roman"/>
          <w:sz w:val="24"/>
          <w:szCs w:val="24"/>
        </w:rPr>
        <w:t>veljače</w:t>
      </w:r>
      <w:r w:rsidR="00574F70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0591" w:rsidP="00570591" w:rsidR="0057059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1)</w:t>
      </w:r>
      <w:r w:rsidRPr="004B1981">
        <w:rPr>
          <w:rFonts w:cs="Times New Roman" w:hAnsi="Times New Roman" w:ascii="Times New Roman"/>
          <w:sz w:val="24"/>
          <w:szCs w:val="24"/>
        </w:rPr>
        <w:tab/>
        <w:t>Zakazuje se pripremno ročište u postupku stečaja potrošača za dan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63494" w:rsidP="004B1981" w:rsidR="00AE7C31" w:rsidRPr="004B198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30</w:t>
      </w:r>
      <w:r w:rsidR="00570591">
        <w:rPr>
          <w:rFonts w:cs="Times New Roman" w:hAnsi="Times New Roman" w:ascii="Times New Roman"/>
          <w:b/>
          <w:sz w:val="24"/>
          <w:szCs w:val="24"/>
        </w:rPr>
        <w:t>.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 ožujka </w:t>
      </w:r>
      <w:r w:rsidR="00AA4058">
        <w:rPr>
          <w:rFonts w:cs="Times New Roman" w:hAnsi="Times New Roman" w:ascii="Times New Roman"/>
          <w:b/>
          <w:sz w:val="24"/>
          <w:szCs w:val="24"/>
        </w:rPr>
        <w:t>2018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687DAE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CA7BBF">
        <w:rPr>
          <w:rFonts w:cs="Times New Roman" w:hAnsi="Times New Roman" w:ascii="Times New Roman"/>
          <w:b/>
          <w:sz w:val="24"/>
          <w:szCs w:val="24"/>
        </w:rPr>
        <w:t>13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>,0</w:t>
      </w:r>
      <w:r w:rsidR="00AE7C31" w:rsidRPr="004B1981">
        <w:rPr>
          <w:rFonts w:cs="Times New Roman" w:hAnsi="Times New Roman" w:ascii="Times New Roman"/>
          <w:b/>
          <w:sz w:val="24"/>
          <w:szCs w:val="24"/>
        </w:rPr>
        <w:t>0 sati</w:t>
      </w:r>
      <w:r w:rsidR="002A3A3F" w:rsidRPr="004B1981">
        <w:rPr>
          <w:rFonts w:cs="Times New Roman" w:hAnsi="Times New Roman" w:ascii="Times New Roman"/>
          <w:b/>
          <w:sz w:val="24"/>
          <w:szCs w:val="24"/>
        </w:rPr>
        <w:t xml:space="preserve"> u sobi br. 309/III</w:t>
      </w:r>
    </w:p>
    <w:p w:rsidRDefault="004B1981" w:rsidP="004B1981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pripremnom ročištu </w:t>
      </w:r>
      <w:r w:rsidR="00CA7BBF">
        <w:rPr>
          <w:rFonts w:cs="Times New Roman" w:hAnsi="Times New Roman" w:ascii="Times New Roman"/>
          <w:sz w:val="24"/>
          <w:szCs w:val="24"/>
        </w:rPr>
        <w:t>raspravljati će se i glasovati o</w:t>
      </w:r>
      <w:r w:rsidRPr="004B1981">
        <w:rPr>
          <w:rFonts w:cs="Times New Roman" w:hAnsi="Times New Roman" w:ascii="Times New Roman"/>
          <w:sz w:val="24"/>
          <w:szCs w:val="24"/>
        </w:rPr>
        <w:t xml:space="preserve"> planu ispunjenja obveza.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2)</w:t>
      </w:r>
      <w:r w:rsidRPr="004B1981">
        <w:rPr>
          <w:rFonts w:cs="Times New Roman" w:hAnsi="Times New Roman" w:ascii="Times New Roman"/>
          <w:sz w:val="24"/>
          <w:szCs w:val="24"/>
        </w:rPr>
        <w:tab/>
        <w:t>Ovaj poziv objav</w:t>
      </w:r>
      <w:r w:rsidR="00C519B5">
        <w:rPr>
          <w:rFonts w:cs="Times New Roman" w:hAnsi="Times New Roman" w:ascii="Times New Roman"/>
          <w:sz w:val="24"/>
          <w:szCs w:val="24"/>
        </w:rPr>
        <w:t>ljuje se na mrežnoj stranici e-</w:t>
      </w:r>
      <w:r w:rsidRPr="004B1981">
        <w:rPr>
          <w:rFonts w:cs="Times New Roman" w:hAnsi="Times New Roman" w:ascii="Times New Roman"/>
          <w:sz w:val="24"/>
          <w:szCs w:val="24"/>
        </w:rPr>
        <w:t>Oglasna ploča sudova, zajedno s popisom imovine i obveza i planom ispunjenja obveza.</w:t>
      </w: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Novom Zagrebu.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3)</w:t>
      </w:r>
      <w:r w:rsidRPr="004B1981">
        <w:rPr>
          <w:rFonts w:cs="Times New Roman" w:hAnsi="Times New Roman" w:ascii="Times New Roman"/>
          <w:sz w:val="24"/>
          <w:szCs w:val="24"/>
        </w:rPr>
        <w:tab/>
        <w:t>Vrijeme između objave poziva za pripremno ročište i pripremnog ročišta ne može biti kraće od 60 dana.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4058" w:rsidP="004B1981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4)</w:t>
      </w:r>
      <w:r>
        <w:rPr>
          <w:rFonts w:cs="Times New Roman" w:hAnsi="Times New Roman" w:ascii="Times New Roman"/>
          <w:sz w:val="24"/>
          <w:szCs w:val="24"/>
        </w:rPr>
        <w:tab/>
        <w:t>Poziva se vjerovnici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CA7BBF" w:rsidP="00AD5812" w:rsidR="00A60939" w:rsidRPr="00CA7BBF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A7BBF">
        <w:rPr>
          <w:rFonts w:cs="Times New Roman" w:hAnsi="Times New Roman" w:ascii="Times New Roman"/>
          <w:sz w:val="24"/>
          <w:szCs w:val="24"/>
        </w:rPr>
        <w:t>Raiffe</w:t>
      </w:r>
      <w:r w:rsidR="00A60939" w:rsidRPr="00CA7BBF">
        <w:rPr>
          <w:rFonts w:cs="Times New Roman" w:hAnsi="Times New Roman" w:ascii="Times New Roman"/>
          <w:sz w:val="24"/>
          <w:szCs w:val="24"/>
        </w:rPr>
        <w:t>isenbank Austria d.d. OIB:53056966535, Zagreb, Magazinska cesta 69</w:t>
      </w:r>
    </w:p>
    <w:p w:rsidRDefault="00A60939" w:rsidP="00AD5812" w:rsidR="00A60939" w:rsidRPr="00CA7BBF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A7BBF">
        <w:rPr>
          <w:rFonts w:cs="Times New Roman" w:hAnsi="Times New Roman" w:ascii="Times New Roman"/>
          <w:sz w:val="24"/>
          <w:szCs w:val="24"/>
        </w:rPr>
        <w:t>EOS Matrix d.o.o. OIB:76674680107</w:t>
      </w:r>
      <w:r w:rsidR="009F0609" w:rsidRPr="00CA7BBF">
        <w:rPr>
          <w:rFonts w:cs="Times New Roman" w:hAnsi="Times New Roman" w:ascii="Times New Roman"/>
          <w:sz w:val="24"/>
          <w:szCs w:val="24"/>
        </w:rPr>
        <w:t>, Zagreb, Horvatova 82</w:t>
      </w:r>
    </w:p>
    <w:p w:rsidRDefault="00A60939" w:rsidP="009F0609" w:rsidR="00A60939" w:rsidRPr="00CA7BBF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A7BBF">
        <w:rPr>
          <w:rFonts w:cs="Times New Roman" w:hAnsi="Times New Roman" w:ascii="Times New Roman"/>
          <w:sz w:val="24"/>
          <w:szCs w:val="24"/>
        </w:rPr>
        <w:t>Zagrebačka banka d.d. Zagreb, OIB:92963223473</w:t>
      </w:r>
      <w:r w:rsidR="009F0609" w:rsidRPr="00CA7BBF">
        <w:rPr>
          <w:rFonts w:cs="Times New Roman" w:hAnsi="Times New Roman" w:ascii="Times New Roman"/>
          <w:sz w:val="24"/>
          <w:szCs w:val="24"/>
        </w:rPr>
        <w:t>, Trg bana Josipa Jelačića 10,</w:t>
      </w:r>
    </w:p>
    <w:p w:rsidRDefault="00A60939" w:rsidP="00AD5812" w:rsid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A7BBF">
        <w:rPr>
          <w:rFonts w:cs="Times New Roman" w:hAnsi="Times New Roman" w:ascii="Times New Roman"/>
          <w:sz w:val="24"/>
          <w:szCs w:val="24"/>
        </w:rPr>
        <w:t xml:space="preserve">B2 Kapital d.o.o. </w:t>
      </w:r>
      <w:r>
        <w:rPr>
          <w:rFonts w:cs="Times New Roman" w:hAnsi="Times New Roman" w:ascii="Times New Roman"/>
          <w:sz w:val="24"/>
          <w:szCs w:val="24"/>
        </w:rPr>
        <w:t>OIB:57509775367</w:t>
      </w:r>
      <w:r w:rsidR="009F0609">
        <w:rPr>
          <w:rFonts w:cs="Times New Roman" w:hAnsi="Times New Roman" w:ascii="Times New Roman"/>
          <w:sz w:val="24"/>
          <w:szCs w:val="24"/>
        </w:rPr>
        <w:t>, Zagreb, Radnička cesta 41</w:t>
      </w:r>
    </w:p>
    <w:p w:rsidRDefault="00AA4058" w:rsidP="00A60939" w:rsidR="00AA4058" w:rsidRPr="00A60939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A7BBF">
        <w:rPr>
          <w:rFonts w:cs="Times New Roman" w:hAnsi="Times New Roman" w:ascii="Times New Roman"/>
          <w:sz w:val="24"/>
          <w:szCs w:val="24"/>
        </w:rPr>
        <w:t>Financijska agencija, OIB</w:t>
      </w:r>
      <w:r w:rsidRPr="00A60939">
        <w:rPr>
          <w:rFonts w:cs="Times New Roman" w:hAnsi="Times New Roman" w:ascii="Times New Roman"/>
          <w:sz w:val="24"/>
          <w:szCs w:val="24"/>
        </w:rPr>
        <w:t>:85821130368, Ulica grada Vukovara 70, Zagreb.</w:t>
      </w:r>
    </w:p>
    <w:p w:rsidRDefault="00AD5812" w:rsidP="00AD5812" w:rsidR="00AD58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D5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očituje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na plan ispunjenja obveza u roku od 30 dana od objave poziva za pripremno ročište na mrežnoj stranici e-Oglasna ploča sudova.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Na ročište se poziva i: </w:t>
      </w:r>
    </w:p>
    <w:p w:rsidRDefault="007A7830" w:rsidP="007A7830" w:rsidR="007843AA" w:rsidRPr="004B1981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CA7BBF" w:rsidRPr="00CA7BBF">
        <w:rPr>
          <w:rFonts w:cs="Times New Roman" w:hAnsi="Times New Roman" w:ascii="Times New Roman"/>
          <w:sz w:val="24"/>
          <w:szCs w:val="24"/>
        </w:rPr>
        <w:t>Marijan Pavlin, OIB: 50223304033 Žumberačka 8, Samobor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5)</w:t>
      </w:r>
      <w:r w:rsidRPr="004B1981">
        <w:rPr>
          <w:rFonts w:cs="Times New Roman" w:hAnsi="Times New Roman" w:ascii="Times New Roman"/>
          <w:sz w:val="24"/>
          <w:szCs w:val="24"/>
        </w:rPr>
        <w:tab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se vjerovnik u roku od 30 dana od objave poziva za pripremno ročište nije izj</w:t>
      </w:r>
      <w:r w:rsidR="007843AA" w:rsidRPr="004B1981">
        <w:rPr>
          <w:rFonts w:cs="Times New Roman" w:hAnsi="Times New Roman" w:ascii="Times New Roman"/>
          <w:sz w:val="24"/>
          <w:szCs w:val="24"/>
        </w:rPr>
        <w:t>asnio o planu ispunjenja obveza</w:t>
      </w:r>
      <w:r w:rsidR="00AE7C31" w:rsidRPr="004B1981">
        <w:rPr>
          <w:rFonts w:cs="Times New Roman" w:hAnsi="Times New Roman" w:ascii="Times New Roman"/>
          <w:sz w:val="24"/>
          <w:szCs w:val="24"/>
        </w:rPr>
        <w:t>, smatra se da je dao svoj pristanak na plan.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7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ni jedan vjerovnik nije uskratio pristanak na plan ispunjenja obveza,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smatra se da je plan prihvaćen (čl. 50.st.2. Zakona o stečaju potrošača).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bude prihvaćen, prijedlog za otvaranje postupka stečaja potrošača smatra se povučenim.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7A7" w:rsidP="004B1981" w:rsidR="00AE7C31" w:rsidRP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AE7C31" w:rsidRPr="004B1981">
        <w:rPr>
          <w:rFonts w:cs="Times New Roman" w:hAnsi="Times New Roman" w:ascii="Times New Roman"/>
          <w:sz w:val="24"/>
          <w:szCs w:val="24"/>
        </w:rPr>
        <w:t>)</w:t>
      </w:r>
      <w:r w:rsidR="00AE7C31" w:rsidRPr="004B1981">
        <w:rPr>
          <w:rFonts w:cs="Times New Roman" w:hAnsi="Times New Roman" w:ascii="Times New Roman"/>
          <w:sz w:val="24"/>
          <w:szCs w:val="24"/>
        </w:rPr>
        <w:tab/>
        <w:t>Ako plan ispunjenja obveza ne bude prihvaćen, sud će otvoriti postupak stečaja potrošača u skladu s</w:t>
      </w:r>
      <w:r w:rsidR="00E71D17">
        <w:rPr>
          <w:rFonts w:cs="Times New Roman" w:hAnsi="Times New Roman" w:ascii="Times New Roman"/>
          <w:sz w:val="24"/>
          <w:szCs w:val="24"/>
        </w:rPr>
        <w:t>a Zakonom o stečaju potrošača (</w:t>
      </w:r>
      <w:r w:rsidR="00AE7C31" w:rsidRPr="004B1981">
        <w:rPr>
          <w:rFonts w:cs="Times New Roman" w:hAnsi="Times New Roman" w:ascii="Times New Roman"/>
          <w:sz w:val="24"/>
          <w:szCs w:val="24"/>
        </w:rPr>
        <w:t xml:space="preserve">Narodne novine </w:t>
      </w:r>
      <w:r w:rsidR="007843AA" w:rsidRPr="004B1981">
        <w:rPr>
          <w:rFonts w:cs="Times New Roman" w:hAnsi="Times New Roman" w:ascii="Times New Roman"/>
          <w:sz w:val="24"/>
          <w:szCs w:val="24"/>
        </w:rPr>
        <w:t xml:space="preserve">br. </w:t>
      </w:r>
      <w:r w:rsidR="00AE7C31" w:rsidRPr="004B1981">
        <w:rPr>
          <w:rFonts w:cs="Times New Roman" w:hAnsi="Times New Roman" w:ascii="Times New Roman"/>
          <w:sz w:val="24"/>
          <w:szCs w:val="24"/>
        </w:rPr>
        <w:t>100/15).</w:t>
      </w:r>
    </w:p>
    <w:p w:rsidRDefault="00C83A5C" w:rsidP="00C83A5C" w:rsid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Obrazloženje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U postupku stečaja potrošača, </w:t>
      </w:r>
      <w:r w:rsidR="00A60939">
        <w:rPr>
          <w:rFonts w:cs="Times New Roman" w:hAnsi="Times New Roman" w:ascii="Times New Roman"/>
          <w:sz w:val="24"/>
          <w:szCs w:val="24"/>
        </w:rPr>
        <w:t>Općinski građan</w:t>
      </w:r>
      <w:r w:rsidR="00CA7BBF">
        <w:rPr>
          <w:rFonts w:cs="Times New Roman" w:hAnsi="Times New Roman" w:ascii="Times New Roman"/>
          <w:sz w:val="24"/>
          <w:szCs w:val="24"/>
        </w:rPr>
        <w:t>ski sud u Zagrebu, posl.br.Sp-41</w:t>
      </w:r>
      <w:r w:rsidR="00A60939">
        <w:rPr>
          <w:rFonts w:cs="Times New Roman" w:hAnsi="Times New Roman" w:ascii="Times New Roman"/>
          <w:sz w:val="24"/>
          <w:szCs w:val="24"/>
        </w:rPr>
        <w:t xml:space="preserve">/17 </w:t>
      </w:r>
      <w:r w:rsidRPr="00C83A5C">
        <w:rPr>
          <w:rFonts w:cs="Times New Roman" w:hAnsi="Times New Roman" w:ascii="Times New Roman"/>
          <w:sz w:val="24"/>
          <w:szCs w:val="24"/>
        </w:rPr>
        <w:t>zak</w:t>
      </w:r>
      <w:r>
        <w:rPr>
          <w:rFonts w:cs="Times New Roman" w:hAnsi="Times New Roman" w:ascii="Times New Roman"/>
          <w:sz w:val="24"/>
          <w:szCs w:val="24"/>
        </w:rPr>
        <w:t xml:space="preserve">azao </w:t>
      </w:r>
      <w:r w:rsidR="00A60939">
        <w:rPr>
          <w:rFonts w:cs="Times New Roman" w:hAnsi="Times New Roman" w:ascii="Times New Roman"/>
          <w:sz w:val="24"/>
          <w:szCs w:val="24"/>
        </w:rPr>
        <w:t>je pripremno ročište za dan 26</w:t>
      </w:r>
      <w:r w:rsidRPr="00C83A5C">
        <w:rPr>
          <w:rFonts w:cs="Times New Roman" w:hAnsi="Times New Roman" w:ascii="Times New Roman"/>
          <w:sz w:val="24"/>
          <w:szCs w:val="24"/>
        </w:rPr>
        <w:t xml:space="preserve">. </w:t>
      </w:r>
      <w:r w:rsidR="00A60939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C83A5C">
        <w:rPr>
          <w:rFonts w:cs="Times New Roman" w:hAnsi="Times New Roman" w:ascii="Times New Roman"/>
          <w:sz w:val="24"/>
          <w:szCs w:val="24"/>
        </w:rPr>
        <w:t xml:space="preserve">., </w:t>
      </w:r>
      <w:r w:rsidR="00CA7BBF">
        <w:rPr>
          <w:rFonts w:cs="Times New Roman" w:hAnsi="Times New Roman" w:ascii="Times New Roman"/>
          <w:sz w:val="24"/>
          <w:szCs w:val="24"/>
        </w:rPr>
        <w:t>a rješenjem od dana 04. siječnja 2018</w:t>
      </w:r>
      <w:r w:rsidR="00A60939">
        <w:rPr>
          <w:rFonts w:cs="Times New Roman" w:hAnsi="Times New Roman" w:ascii="Times New Roman"/>
          <w:sz w:val="24"/>
          <w:szCs w:val="24"/>
        </w:rPr>
        <w:t xml:space="preserve">., oglasio se mjesno nenadležnim, te po pravomoćnosti toga rješenja spis predmeta ustupio ovome sudu kao nadležnom </w:t>
      </w:r>
      <w:r w:rsidR="009F0609">
        <w:rPr>
          <w:rFonts w:cs="Times New Roman" w:hAnsi="Times New Roman" w:ascii="Times New Roman"/>
          <w:sz w:val="24"/>
          <w:szCs w:val="24"/>
        </w:rPr>
        <w:t xml:space="preserve">sudu, </w:t>
      </w:r>
      <w:r w:rsidR="00A60939">
        <w:rPr>
          <w:rFonts w:cs="Times New Roman" w:hAnsi="Times New Roman" w:ascii="Times New Roman"/>
          <w:sz w:val="24"/>
          <w:szCs w:val="24"/>
        </w:rPr>
        <w:t xml:space="preserve">ujedno je istim rješenjem odgodio zakazano pripremno ročište. 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Odredbom čl. 47. st. 2. Zakona o stečaju potrošača (Narodne novine br. 100/15), propisano je da sud može odgoditi pripremno ročište samo jednom, ako ocijeni da je to potrebno radi zaštite interesa stranaka ili u slučaju iz članka 50. stavka 3. ovoga Zakona.</w:t>
      </w: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C83A5C" w:rsidRPr="00C83A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 xml:space="preserve">Slijedom iznesenog, obzirom da se prije donošenja odluke o otvaranju postupka stečaja potrošača  zakazuje pripremno ročište na kojem će se raspravljati i glasovati o planu ispunjenja, ocijenjeno je da je u interesu potrošača da se njegov plan ispunjenja obveza razmotri i raspravi, </w:t>
      </w:r>
      <w:r w:rsidR="005D2172">
        <w:rPr>
          <w:rFonts w:cs="Times New Roman" w:hAnsi="Times New Roman" w:ascii="Times New Roman"/>
          <w:sz w:val="24"/>
          <w:szCs w:val="24"/>
        </w:rPr>
        <w:t xml:space="preserve">te kako je potrošač sukladno odredbi čl. 71.st.4. ZSP dužan dati izjavu </w:t>
      </w:r>
      <w:r w:rsidR="005D2172" w:rsidRPr="005D2172">
        <w:rPr>
          <w:rFonts w:cs="Times New Roman" w:hAnsi="Times New Roman" w:ascii="Times New Roman"/>
          <w:sz w:val="24"/>
          <w:szCs w:val="24"/>
        </w:rPr>
        <w:t>o ustupu</w:t>
      </w:r>
      <w:r w:rsidR="009F0609">
        <w:rPr>
          <w:rFonts w:cs="Times New Roman" w:hAnsi="Times New Roman" w:ascii="Times New Roman"/>
          <w:sz w:val="24"/>
          <w:szCs w:val="24"/>
        </w:rPr>
        <w:t>, a imajući u vidu da je zakazano pripremno  ročište</w:t>
      </w:r>
      <w:r w:rsidR="005D2172">
        <w:rPr>
          <w:rFonts w:cs="Times New Roman" w:hAnsi="Times New Roman" w:ascii="Times New Roman"/>
          <w:sz w:val="24"/>
          <w:szCs w:val="24"/>
        </w:rPr>
        <w:t xml:space="preserve"> </w:t>
      </w:r>
      <w:r w:rsidR="009F0609">
        <w:rPr>
          <w:rFonts w:cs="Times New Roman" w:hAnsi="Times New Roman" w:ascii="Times New Roman"/>
          <w:sz w:val="24"/>
          <w:szCs w:val="24"/>
        </w:rPr>
        <w:t xml:space="preserve"> odgođeno, </w:t>
      </w:r>
      <w:r w:rsidRPr="00C83A5C">
        <w:rPr>
          <w:rFonts w:cs="Times New Roman" w:hAnsi="Times New Roman" w:ascii="Times New Roman"/>
          <w:sz w:val="24"/>
          <w:szCs w:val="24"/>
        </w:rPr>
        <w:t xml:space="preserve">temeljem odredbe čl. 47. st. 2. ZSP, </w:t>
      </w:r>
      <w:r w:rsidR="005D2172">
        <w:rPr>
          <w:rFonts w:cs="Times New Roman" w:hAnsi="Times New Roman" w:ascii="Times New Roman"/>
          <w:sz w:val="24"/>
          <w:szCs w:val="24"/>
        </w:rPr>
        <w:t xml:space="preserve">valjalo </w:t>
      </w:r>
      <w:r w:rsidR="009F0609">
        <w:rPr>
          <w:rFonts w:cs="Times New Roman" w:hAnsi="Times New Roman" w:ascii="Times New Roman"/>
          <w:sz w:val="24"/>
          <w:szCs w:val="24"/>
        </w:rPr>
        <w:t xml:space="preserve">je </w:t>
      </w:r>
      <w:r w:rsidRPr="00C83A5C">
        <w:rPr>
          <w:rFonts w:cs="Times New Roman" w:hAnsi="Times New Roman" w:ascii="Times New Roman"/>
          <w:sz w:val="24"/>
          <w:szCs w:val="24"/>
        </w:rPr>
        <w:t xml:space="preserve">pripremno ročište </w:t>
      </w:r>
      <w:r w:rsidR="005D2172" w:rsidRPr="00C83A5C">
        <w:rPr>
          <w:rFonts w:cs="Times New Roman" w:hAnsi="Times New Roman" w:ascii="Times New Roman"/>
          <w:sz w:val="24"/>
          <w:szCs w:val="24"/>
        </w:rPr>
        <w:t xml:space="preserve">ponovno zakazati </w:t>
      </w:r>
      <w:r w:rsidRPr="00C83A5C">
        <w:rPr>
          <w:rFonts w:cs="Times New Roman" w:hAnsi="Times New Roman" w:ascii="Times New Roman"/>
          <w:sz w:val="24"/>
          <w:szCs w:val="24"/>
        </w:rPr>
        <w:t xml:space="preserve">i odlučiti kao u izreci rješenja. </w:t>
      </w:r>
    </w:p>
    <w:p w:rsidRDefault="005D2172" w:rsidP="00C83A5C" w:rsidR="005D21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A5C" w:rsidP="00C83A5C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A5C">
        <w:rPr>
          <w:rFonts w:cs="Times New Roman" w:hAnsi="Times New Roman" w:ascii="Times New Roman"/>
          <w:sz w:val="24"/>
          <w:szCs w:val="24"/>
        </w:rPr>
        <w:t>Vjerovnici koji su se već izjasnili  o planu ispunjenja obveza, nisu ponovno pozivani na dostavu očitovanja, a kako je uz poziv za pripremno ročište koje je odgođeno, na mrežnoj stranici e- Oglasna ploča sudova, već  objavljen popis imovine i obveza te plan ispunjenja obveza, odlučeno je da se isti ponovno ne objavljuje.</w:t>
      </w:r>
    </w:p>
    <w:p w:rsidRDefault="00574F70" w:rsidP="004B1981" w:rsidR="00574F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12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CA7BBF">
        <w:rPr>
          <w:rFonts w:cs="Times New Roman" w:hAnsi="Times New Roman" w:ascii="Times New Roman"/>
          <w:sz w:val="24"/>
          <w:szCs w:val="24"/>
        </w:rPr>
        <w:t>2</w:t>
      </w:r>
      <w:r w:rsidR="00523DDD">
        <w:rPr>
          <w:rFonts w:cs="Times New Roman" w:hAnsi="Times New Roman" w:ascii="Times New Roman"/>
          <w:sz w:val="24"/>
          <w:szCs w:val="24"/>
        </w:rPr>
        <w:t>2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CA7BBF">
        <w:rPr>
          <w:rFonts w:cs="Times New Roman" w:hAnsi="Times New Roman" w:ascii="Times New Roman"/>
          <w:sz w:val="24"/>
          <w:szCs w:val="24"/>
        </w:rPr>
        <w:t>veljače</w:t>
      </w:r>
      <w:r w:rsidR="001B50E8">
        <w:rPr>
          <w:rFonts w:cs="Times New Roman" w:hAnsi="Times New Roman" w:ascii="Times New Roman"/>
          <w:sz w:val="24"/>
          <w:szCs w:val="24"/>
        </w:rPr>
        <w:t xml:space="preserve"> </w:t>
      </w:r>
      <w:r w:rsidR="00574F70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602080" w:rsidR="006020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4033E9">
        <w:rPr>
          <w:rFonts w:cs="Times New Roman" w:hAnsi="Times New Roman" w:ascii="Times New Roman"/>
          <w:sz w:val="24"/>
          <w:szCs w:val="24"/>
        </w:rPr>
        <w:t>, v.r.</w:t>
      </w:r>
    </w:p>
    <w:p w:rsidRDefault="00A158A6" w:rsidP="00602080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A4058" w:rsidP="00A158A6" w:rsidR="0055570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vjerovnicima</w:t>
      </w:r>
      <w:r w:rsidR="006977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putem e-oglasna ploča sudova </w:t>
      </w:r>
    </w:p>
    <w:p w:rsidRDefault="00A158A6" w:rsidP="00A158A6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potrošač putem </w:t>
      </w:r>
      <w:r w:rsidR="00AA4058">
        <w:rPr>
          <w:rFonts w:cs="Times New Roman" w:hAnsi="Times New Roman" w:ascii="Times New Roman"/>
          <w:sz w:val="24"/>
          <w:szCs w:val="24"/>
        </w:rPr>
        <w:t>e-oglasna ploča sudova</w:t>
      </w:r>
      <w:r w:rsidR="005D70D5">
        <w:rPr>
          <w:rFonts w:cs="Times New Roman" w:hAnsi="Times New Roman" w:ascii="Times New Roman"/>
          <w:sz w:val="24"/>
          <w:szCs w:val="24"/>
        </w:rPr>
        <w:t xml:space="preserve"> i </w:t>
      </w:r>
      <w:r w:rsidR="00AA4058">
        <w:rPr>
          <w:rFonts w:cs="Times New Roman" w:hAnsi="Times New Roman" w:ascii="Times New Roman"/>
          <w:sz w:val="24"/>
          <w:szCs w:val="24"/>
        </w:rPr>
        <w:t>na adresu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6A2C25" w:rsidP="006A2C25" w:rsidR="006A2C25" w:rsidRPr="006A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A2C25">
        <w:rPr>
          <w:rFonts w:cs="Times New Roman" w:hAnsi="Times New Roman" w:ascii="Times New Roman"/>
          <w:sz w:val="24"/>
          <w:szCs w:val="24"/>
        </w:rPr>
        <w:t>Karin Lipovac</w:t>
      </w:r>
    </w:p>
    <w:p w:rsidRDefault="00697752" w:rsidP="004B1981" w:rsidR="006977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Sect="00E57F75" w:rsidR="00697752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414" w:rsidP="00B304FA" w:rsidR="00D55414">
      <w:pPr>
        <w:spacing w:lineRule="auto" w:line="240" w:after="0"/>
      </w:pPr>
      <w:r>
        <w:separator/>
      </w:r>
    </w:p>
  </w:endnote>
  <w:endnote w:id="0" w:type="continuationSeparator">
    <w:p w:rsidRDefault="00D55414" w:rsidP="00B304FA" w:rsidR="00D554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414" w:rsidP="00B304FA" w:rsidR="00D55414">
      <w:pPr>
        <w:spacing w:lineRule="auto" w:line="240" w:after="0"/>
      </w:pPr>
      <w:r>
        <w:separator/>
      </w:r>
    </w:p>
  </w:footnote>
  <w:footnote w:id="0" w:type="continuationSeparator">
    <w:p w:rsidRDefault="00D55414" w:rsidP="00B304FA" w:rsidR="00D554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10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60939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</w:t>
    </w:r>
    <w:r w:rsidR="00CA7BBF">
      <w:rPr>
        <w:rFonts w:cs="Times New Roman" w:hAnsi="Times New Roman" w:ascii="Times New Roman"/>
        <w:sz w:val="24"/>
        <w:szCs w:val="24"/>
      </w:rPr>
      <w:t>-3</w:t>
    </w:r>
    <w:r w:rsidR="00C17602">
      <w:rPr>
        <w:rFonts w:cs="Times New Roman" w:hAnsi="Times New Roman" w:ascii="Times New Roman"/>
        <w:sz w:val="24"/>
        <w:szCs w:val="24"/>
      </w:rPr>
      <w:t>/2018-2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972090">
      <w:rPr>
        <w:rFonts w:cs="Times New Roman" w:hAnsi="Times New Roman" w:ascii="Times New Roman"/>
        <w:sz w:val="24"/>
        <w:szCs w:val="24"/>
      </w:rPr>
      <w:t>3</w:t>
    </w:r>
    <w:r w:rsidR="002E34E4">
      <w:rPr>
        <w:rFonts w:cs="Times New Roman" w:hAnsi="Times New Roman" w:ascii="Times New Roman"/>
        <w:sz w:val="24"/>
        <w:szCs w:val="24"/>
      </w:rPr>
      <w:t>/2018</w:t>
    </w:r>
    <w:r>
      <w:rPr>
        <w:rFonts w:cs="Times New Roman" w:hAnsi="Times New Roman" w:ascii="Times New Roman"/>
        <w:sz w:val="24"/>
        <w:szCs w:val="24"/>
      </w:rPr>
      <w:t>-</w:t>
    </w:r>
    <w:r w:rsidR="00C17602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3BEF"/>
    <w:multiLevelType w:val="hybridMultilevel"/>
    <w:tmpl w:val="A366ECE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72F77"/>
    <w:rsid w:val="00076909"/>
    <w:rsid w:val="00134D65"/>
    <w:rsid w:val="0017028A"/>
    <w:rsid w:val="001B50E8"/>
    <w:rsid w:val="001C626C"/>
    <w:rsid w:val="001F5D48"/>
    <w:rsid w:val="00252EE5"/>
    <w:rsid w:val="00283A54"/>
    <w:rsid w:val="00295D1E"/>
    <w:rsid w:val="002A12AA"/>
    <w:rsid w:val="002A3A3F"/>
    <w:rsid w:val="002A52D2"/>
    <w:rsid w:val="002A71A2"/>
    <w:rsid w:val="002E34E4"/>
    <w:rsid w:val="002F04E0"/>
    <w:rsid w:val="00314646"/>
    <w:rsid w:val="003E47A7"/>
    <w:rsid w:val="003F2DA0"/>
    <w:rsid w:val="004033E9"/>
    <w:rsid w:val="00445C03"/>
    <w:rsid w:val="00480082"/>
    <w:rsid w:val="00493023"/>
    <w:rsid w:val="004B1981"/>
    <w:rsid w:val="004B41B0"/>
    <w:rsid w:val="004D1DE0"/>
    <w:rsid w:val="004F2B51"/>
    <w:rsid w:val="00523DDD"/>
    <w:rsid w:val="00526C6D"/>
    <w:rsid w:val="00555701"/>
    <w:rsid w:val="00570591"/>
    <w:rsid w:val="00574F70"/>
    <w:rsid w:val="00597922"/>
    <w:rsid w:val="005D2172"/>
    <w:rsid w:val="005D70D5"/>
    <w:rsid w:val="00602080"/>
    <w:rsid w:val="00687DAE"/>
    <w:rsid w:val="00697752"/>
    <w:rsid w:val="006A2C25"/>
    <w:rsid w:val="006F07F0"/>
    <w:rsid w:val="007077BA"/>
    <w:rsid w:val="007843AA"/>
    <w:rsid w:val="007A6BDB"/>
    <w:rsid w:val="007A7830"/>
    <w:rsid w:val="007F502B"/>
    <w:rsid w:val="008770AB"/>
    <w:rsid w:val="008B5007"/>
    <w:rsid w:val="008D4F14"/>
    <w:rsid w:val="00900B05"/>
    <w:rsid w:val="0090101A"/>
    <w:rsid w:val="00935428"/>
    <w:rsid w:val="00972090"/>
    <w:rsid w:val="009C4456"/>
    <w:rsid w:val="009F0609"/>
    <w:rsid w:val="009F4121"/>
    <w:rsid w:val="00A158A6"/>
    <w:rsid w:val="00A60939"/>
    <w:rsid w:val="00AA4058"/>
    <w:rsid w:val="00AB4C64"/>
    <w:rsid w:val="00AD5812"/>
    <w:rsid w:val="00AE7C31"/>
    <w:rsid w:val="00B304FA"/>
    <w:rsid w:val="00B40B82"/>
    <w:rsid w:val="00B44F93"/>
    <w:rsid w:val="00B64505"/>
    <w:rsid w:val="00B90F64"/>
    <w:rsid w:val="00B95D98"/>
    <w:rsid w:val="00C17602"/>
    <w:rsid w:val="00C519B5"/>
    <w:rsid w:val="00C773F3"/>
    <w:rsid w:val="00C83A5C"/>
    <w:rsid w:val="00CA7BBF"/>
    <w:rsid w:val="00CD3105"/>
    <w:rsid w:val="00D201AF"/>
    <w:rsid w:val="00D31E76"/>
    <w:rsid w:val="00D55414"/>
    <w:rsid w:val="00DB6E2E"/>
    <w:rsid w:val="00E237B5"/>
    <w:rsid w:val="00E57F75"/>
    <w:rsid w:val="00E63494"/>
    <w:rsid w:val="00E71D17"/>
    <w:rsid w:val="00E87D3A"/>
    <w:rsid w:val="00ED05A7"/>
    <w:rsid w:val="00F32CC3"/>
    <w:rsid w:val="00F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4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1B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1B0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1B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1B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4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1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1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1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1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Pavlin</izvorni_sadrzaj>
    <derivirana_varijabla naziv="DomainObject.Predmet.StrankaFormated_1">  Marijan Pavlin</derivirana_varijabla>
  </DomainObject.Predmet.StrankaFormated>
  <DomainObject.Predmet.StrankaFormatedOIB>
    <izvorni_sadrzaj>  Marijan Pavlin, OIB 50223304033</izvorni_sadrzaj>
    <derivirana_varijabla naziv="DomainObject.Predmet.StrankaFormatedOIB_1">  Marijan Pavlin, OIB 50223304033</derivirana_varijabla>
  </DomainObject.Predmet.StrankaFormatedOIB>
  <DomainObject.Predmet.StrankaFormatedWithAdress>
    <izvorni_sadrzaj> Marijan Pavlin, Žumberačka 8, 10430 Samobor</izvorni_sadrzaj>
    <derivirana_varijabla naziv="DomainObject.Predmet.StrankaFormatedWithAdress_1"> Marijan Pavlin, Žumberačka 8, 10430 Samobor</derivirana_varijabla>
  </DomainObject.Predmet.StrankaFormatedWithAdress>
  <DomainObject.Predmet.StrankaFormatedWithAdressOIB>
    <izvorni_sadrzaj> Marijan Pavlin, OIB 50223304033, Žumberačka 8, 10430 Samobor</izvorni_sadrzaj>
    <derivirana_varijabla naziv="DomainObject.Predmet.StrankaFormatedWithAdressOIB_1"> Marijan Pavlin, OIB 50223304033, Žumberačka 8, 10430 Samobor</derivirana_varijabla>
  </DomainObject.Predmet.StrankaFormatedWithAdressOIB>
  <DomainObject.Predmet.StrankaWithAdress>
    <izvorni_sadrzaj>Marijan Pavlin Žumberačka 8,10430 Samobor</izvorni_sadrzaj>
    <derivirana_varijabla naziv="DomainObject.Predmet.StrankaWithAdress_1">Marijan Pavlin Žumberačka 8,10430 Samobor</derivirana_varijabla>
  </DomainObject.Predmet.StrankaWithAdress>
  <DomainObject.Predmet.StrankaWithAdressOIB>
    <izvorni_sadrzaj>Marijan Pavlin, OIB 50223304033, Žumberačka 8,10430 Samobor</izvorni_sadrzaj>
    <derivirana_varijabla naziv="DomainObject.Predmet.StrankaWithAdressOIB_1">Marijan Pavlin, OIB 50223304033, Žumberačka 8,10430 Samobor</derivirana_varijabla>
  </DomainObject.Predmet.StrankaWithAdressOIB>
  <DomainObject.Predmet.StrankaNazivFormated>
    <izvorni_sadrzaj>Marijan Pavlin</izvorni_sadrzaj>
    <derivirana_varijabla naziv="DomainObject.Predmet.StrankaNazivFormated_1">Marijan Pavlin</derivirana_varijabla>
  </DomainObject.Predmet.StrankaNazivFormated>
  <DomainObject.Predmet.StrankaNazivFormatedOIB>
    <izvorni_sadrzaj>Marijan Pavlin, OIB 50223304033</izvorni_sadrzaj>
    <derivirana_varijabla naziv="DomainObject.Predmet.StrankaNazivFormatedOIB_1">Marijan Pavlin, OIB 50223304033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Marijan Pavlin</item>
    </izvorni_sadrzaj>
    <derivirana_varijabla naziv="DomainObject.Predmet.StrankaListFormated_1">
      <item>Marijan Pavlin</item>
    </derivirana_varijabla>
  </DomainObject.Predmet.StrankaListFormated>
  <DomainObject.Predmet.StrankaListFormatedOIB>
    <izvorni_sadrzaj>
      <item>Marijan Pavlin, OIB 50223304033</item>
    </izvorni_sadrzaj>
    <derivirana_varijabla naziv="DomainObject.Predmet.StrankaListFormatedOIB_1">
      <item>Marijan Pavlin, OIB 50223304033</item>
    </derivirana_varijabla>
  </DomainObject.Predmet.StrankaListFormatedOIB>
  <DomainObject.Predmet.StrankaListFormatedWithAdress>
    <izvorni_sadrzaj>
      <item>Marijan Pavlin, Žumberačka 8, 10430 Samobor</item>
    </izvorni_sadrzaj>
    <derivirana_varijabla naziv="DomainObject.Predmet.StrankaListFormatedWithAdress_1">
      <item>Marijan Pavlin, Žumberačka 8, 10430 Samobor</item>
    </derivirana_varijabla>
  </DomainObject.Predmet.StrankaListFormatedWithAdress>
  <DomainObject.Predmet.StrankaListFormatedWithAdressOIB>
    <izvorni_sadrzaj>
      <item>Marijan Pavlin, OIB 50223304033, Žumberačka 8, 10430 Samobor</item>
    </izvorni_sadrzaj>
    <derivirana_varijabla naziv="DomainObject.Predmet.StrankaListFormatedWithAdressOIB_1">
      <item>Marijan Pavlin, OIB 50223304033, Žumberačka 8, 10430 Samobor</item>
    </derivirana_varijabla>
  </DomainObject.Predmet.StrankaListFormatedWithAdressOIB>
  <DomainObject.Predmet.StrankaListNazivFormated>
    <izvorni_sadrzaj>
      <item>Marijan Pavlin</item>
    </izvorni_sadrzaj>
    <derivirana_varijabla naziv="DomainObject.Predmet.StrankaListNazivFormated_1">
      <item>Marijan Pavlin</item>
    </derivirana_varijabla>
  </DomainObject.Predmet.StrankaListNazivFormated>
  <DomainObject.Predmet.StrankaListNazivFormatedOIB>
    <izvorni_sadrzaj>
      <item>Marijan Pavlin, OIB 50223304033</item>
    </izvorni_sadrzaj>
    <derivirana_varijabla naziv="DomainObject.Predmet.StrankaListNazivFormatedOIB_1">
      <item>Marijan Pavlin, OIB 50223304033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OstaliListFormated_1"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OstaliListFormated>
  <DomainObject.Predmet.OstaliListFormatedOIB>
    <izvorni_sadrzaj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izvorni_sadrzaj>
    <derivirana_varijabla naziv="DomainObject.Predmet.OstaliListFormatedOIB_1"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derivirana_varijabla>
  </DomainObject.Predmet.OstaliListFormatedOIB>
  <DomainObject.Predmet.OstaliListFormatedWithAdress>
    <izvorni_sadrzaj>
      <item>RAIFFEISENBANK AUSTRIA d.d., Magazinska cesta 69, 10000 Zagreb</item>
      <item>B2 KAPITAL d.o.o. Zagreb, Radnička cesta 41, 10000 Zagreb</item>
      <item>Financijska agencija, Ulica grada Vukovara 70, 10000 Zagreb</item>
      <item>ZAGREBAČKA BANKA DIONIČKO DRUŠTVO, Trg bana Josipa Jelačića 10, 10000 Zagreb</item>
      <item>EOS MATRIX d.o.o. za poslovne usluge, Horvatova 82, 10000 Zagreb</item>
    </izvorni_sadrzaj>
    <derivirana_varijabla naziv="DomainObject.Predmet.OstaliListFormatedWithAdress_1">
      <item>RAIFFEISENBANK AUSTRIA d.d., Magazinska cesta 69, 10000 Zagreb</item>
      <item>B2 KAPITAL d.o.o. Zagreb, Radnička cesta 41, 10000 Zagreb</item>
      <item>Financijska agencija, Ulica grada Vukovara 70, 10000 Zagreb</item>
      <item>ZAGREBAČKA BANKA DIONIČKO DRUŠTVO, Trg bana Josipa Jelačića 10,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RAIFFEISENBANK AUSTRIA d.d., Magazinska cesta 69, 10000 Zagreb</item>
      <item>B2 KAPITAL d.o.o. Zagreb, Radnička cesta 41, 10000 Zagreb</item>
      <item>Financijska agencija, OIB 85821130368, Ulica grada Vukovara 70, 10000 Zagreb</item>
      <item>ZAGREBAČKA BANKA DIONIČKO DRUŠTVO, OIB 92963223473, Trg bana Josipa Jelačića 10, 10000 Zagreb</item>
      <item>EOS MATRIX d.o.o. za poslovne usluge, OIB 76674680107, Horvatova 82, 10000 Zagreb</item>
    </izvorni_sadrzaj>
    <derivirana_varijabla naziv="DomainObject.Predmet.OstaliListFormatedWithAdressOIB_1">
      <item>RAIFFEISENBANK AUSTRIA d.d., Magazinska cesta 69, 10000 Zagreb</item>
      <item>B2 KAPITAL d.o.o. Zagreb, Radnička cesta 41, 10000 Zagreb</item>
      <item>Financijska agencija, OIB 85821130368, Ulica grada Vukovara 70, 10000 Zagreb</item>
      <item>ZAGREBAČKA BANKA DIONIČKO DRUŠTVO, OIB 92963223473, Trg bana Josipa Jelačića 10,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OstaliListNazivFormated_1"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OstaliListNazivFormated>
  <DomainObject.Predmet.OstaliListNazivFormatedOIB>
    <izvorni_sadrzaj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izvorni_sadrzaj>
    <derivirana_varijabla naziv="DomainObject.Predmet.OstaliListNazivFormatedOIB_1"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Pavlin</izvorni_sadrzaj>
    <derivirana_varijabla naziv="DomainObject.Predmet.StrankaIDrugi_1">Marijan Pavlin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Pavlin, OIB 50223304033, Žumberačka 8, 10430 Samobor</izvorni_sadrzaj>
    <derivirana_varijabla naziv="DomainObject.Predmet.StrankaIDrugiAdressOIB_1">Marijan Pavlin, OIB 50223304033, Žumberačka 8,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Pavlin</item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SudioniciListNaziv_1">
      <item>Marijan Pavlin</item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SudioniciListNaziv>
  <DomainObject.Predmet.SudioniciListAdressOIB>
    <izvorni_sadrzaj>
      <item>Marijan Pavlin, OIB 50223304033, Žumberačka 8,10430 Samobor</item>
      <item>RAIFFEISENBANK AUSTRIA d.d., Magazinska cesta 69,10000 Zagreb</item>
      <item>B2 KAPITAL d.o.o. Zagreb, Radnička cesta 41,10000 Zagreb</item>
      <item>Financijska agencija, OIB 85821130368, Ulica grada Vukovara 70,10000 Zagreb</item>
      <item>ZAGREBAČKA BANKA DIONIČKO DRUŠTVO, OIB 92963223473, Trg bana Josipa Jelačića 10,10000 Zagreb</item>
      <item>EOS MATRIX d.o.o. za poslovne usluge, OIB 76674680107, Horvatova 82,10000 Zagreb</item>
    </izvorni_sadrzaj>
    <derivirana_varijabla naziv="DomainObject.Predmet.SudioniciListAdressOIB_1">
      <item>Marijan Pavlin, OIB 50223304033, Žumberačka 8,10430 Samobor</item>
      <item>RAIFFEISENBANK AUSTRIA d.d., Magazinska cesta 69,10000 Zagreb</item>
      <item>B2 KAPITAL d.o.o. Zagreb, Radnička cesta 41,10000 Zagreb</item>
      <item>Financijska agencija, OIB 85821130368, Ulica grada Vukovara 70,10000 Zagreb</item>
      <item>ZAGREBAČKA BANKA DIONIČKO DRUŠTVO, OIB 92963223473, Trg bana Josipa Jelačića 10,10000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50223304033</item>
      <item>, OIB null</item>
      <item>, OIB null</item>
      <item>, OIB 85821130368</item>
      <item>, OIB 92963223473</item>
      <item>, OIB 76674680107</item>
    </izvorni_sadrzaj>
    <derivirana_varijabla naziv="DomainObject.Predmet.SudioniciListNazivOIB_1">
      <item>, OIB 50223304033</item>
      <item>, OIB null</item>
      <item>, OIB null</item>
      <item>, OIB 85821130368</item>
      <item>, OIB 92963223473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3505</properties:Characters>
  <properties:Lines>93</properties:Lines>
  <properties:Paragraphs>42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2018-02-21T10:54:00Z</dcterms:created>
  <dc:creator>Boris Ljubić</dc:creator>
  <cp:lastModifiedBy>Gordana Milek</cp:lastModifiedBy>
  <cp:lastPrinted>2018-02-22T11:04:00Z</cp:lastPrinted>
  <dcterms:modified xmlns:xsi="http://www.w3.org/2001/XMLSchema-instance" xsi:type="dcterms:W3CDTF">2018-02-22T12:03:00Z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Posl.br. SP-3-18--poziv za pripremno ročište---rješenje--PONOVNO ZAKAZANO-nakon OGS-a.docx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