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48"/>
      </w:tblGrid>
      <w:tr w:rsidTr="00A2763C" w:rsidR="009D1A89" w:rsidRPr="002C6648">
        <w:tc>
          <w:tcPr>
            <w:tcW w:type="dxa" w:w="2548"/>
          </w:tcPr>
          <w:p w:rsidRDefault="009D1A89" w:rsidP="00167ACA" w:rsidR="009D1A89" w:rsidRPr="002C6648">
            <w:pPr>
              <w:jc w:val="center"/>
            </w:pPr>
            <w:bookmarkStart w:name="_GoBack" w:id="0"/>
            <w:bookmarkEnd w:id="0"/>
            <w:r w:rsidRPr="002C6648">
              <w:rPr>
                <w:noProof/>
              </w:rPr>
              <w:drawing>
                <wp:inline distR="0" distL="0" distB="0" distT="0">
                  <wp:extent cy="612000" cx="485291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-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852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A2763C" w:rsidR="009D1A89" w:rsidRPr="002C6648">
        <w:tc>
          <w:tcPr>
            <w:tcW w:type="dxa" w:w="2548"/>
          </w:tcPr>
          <w:p w:rsidRDefault="009D1A89" w:rsidP="0027028D" w:rsidR="009D1A89" w:rsidRPr="002C6648">
            <w:pPr>
              <w:keepNext/>
              <w:widowControl w:val="false"/>
              <w:autoSpaceDE w:val="false"/>
              <w:autoSpaceDN w:val="false"/>
              <w:adjustRightInd w:val="false"/>
              <w:spacing w:before="120"/>
              <w:jc w:val="center"/>
              <w:outlineLvl w:val="0"/>
            </w:pPr>
            <w:r w:rsidRPr="002C6648">
              <w:t>Republika Hrvatska</w:t>
            </w:r>
          </w:p>
          <w:p w:rsidRDefault="009D1A89" w:rsidP="0027028D" w:rsidR="009D1A89" w:rsidRPr="002C6648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</w:pPr>
            <w:r w:rsidRPr="002C6648">
              <w:t>Općinski sud u Karlovcu</w:t>
            </w:r>
          </w:p>
          <w:p w:rsidRDefault="009D1A89" w:rsidP="00894129" w:rsidR="009D1A89" w:rsidRPr="002C6648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</w:pPr>
            <w:r w:rsidRPr="002C6648">
              <w:t>Stalna služba u Ogulinu</w:t>
            </w:r>
          </w:p>
          <w:p w:rsidRDefault="009D1A89" w:rsidP="00A2763C" w:rsidR="009D1A89" w:rsidRPr="002C6648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</w:pPr>
            <w:r w:rsidRPr="002C6648">
              <w:t>Bernardina Frankopana 1</w:t>
            </w:r>
          </w:p>
          <w:p w:rsidRDefault="009D1A89" w:rsidP="00A2763C" w:rsidR="009D1A89" w:rsidRPr="002C6648">
            <w:pPr>
              <w:jc w:val="center"/>
              <w:rPr>
                <w:noProof/>
              </w:rPr>
            </w:pPr>
            <w:r w:rsidRPr="002C6648">
              <w:t>47300 Ogulin</w:t>
            </w:r>
          </w:p>
        </w:tc>
      </w:tr>
    </w:tbl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6640C" w:rsidR="009D1A89" w:rsidRPr="002C6648">
        <w:trPr>
          <w:jc w:val="right"/>
        </w:trPr>
        <w:tc>
          <w:tcPr>
            <w:tcW w:type="dxa" w:w="4320"/>
          </w:tcPr>
          <w:p w:rsidRDefault="009D1A89" w:rsidP="009D1A89" w:rsidR="009D1A89" w:rsidRPr="002C6648">
            <w:pPr>
              <w:pStyle w:val="Bezproreda"/>
            </w:pPr>
            <w:r w:rsidRPr="002C6648">
              <w:t xml:space="preserve">Poslovni broj: </w:t>
            </w:r>
            <w:r>
              <w:t>Sp-1/2018</w:t>
            </w:r>
          </w:p>
        </w:tc>
      </w:tr>
      <w:tr w:rsidTr="0046640C" w:rsidR="009D1A89" w:rsidRPr="002C6648">
        <w:trPr>
          <w:jc w:val="right"/>
        </w:trPr>
        <w:tc>
          <w:tcPr>
            <w:tcW w:type="dxa" w:w="4320"/>
          </w:tcPr>
          <w:p w:rsidRDefault="009D1A89" w:rsidP="008F5005" w:rsidR="009D1A89" w:rsidRPr="002C6648">
            <w:pPr>
              <w:pStyle w:val="Bezproreda"/>
            </w:pPr>
          </w:p>
        </w:tc>
      </w:tr>
    </w:tbl>
    <w:p w14:textId="8bdc143" w14:paraId="8bdc143" w:rsidRDefault="009D1A89" w:rsidP="002C6648" w:rsidR="009D1A89" w:rsidRPr="002C6648">
      <w:pPr>
        <w:jc w:val="both"/>
        <w15:collapsed w:val="false"/>
      </w:pPr>
    </w:p>
    <w:p w:rsidRDefault="009D1A89" w:rsidP="002C6648" w:rsidR="009D1A89" w:rsidRPr="002C6648">
      <w:pPr>
        <w:jc w:val="center"/>
      </w:pPr>
    </w:p>
    <w:p w:rsidRDefault="00D0608D" w:rsidP="00F616BC" w:rsidR="00D0608D">
      <w:pPr>
        <w:ind w:firstLine="708"/>
        <w:jc w:val="both"/>
        <w:rPr>
          <w:szCs w:val="28"/>
        </w:rPr>
      </w:pPr>
      <w:r w:rsidRPr="00D0608D">
        <w:rPr>
          <w:szCs w:val="28"/>
        </w:rPr>
        <w:t xml:space="preserve">Općinski sud u Karlovcu, Stalna služba u Ogulinu </w:t>
      </w:r>
      <w:r>
        <w:rPr>
          <w:szCs w:val="28"/>
        </w:rPr>
        <w:t xml:space="preserve">po sutkinji Blaženki Glad, kao sucu pojedincu, povodom prijedloga </w:t>
      </w:r>
      <w:r w:rsidR="00F616BC">
        <w:rPr>
          <w:szCs w:val="28"/>
        </w:rPr>
        <w:t xml:space="preserve">Sonje Župan iz Plaškog, Jezero I dio, Jezero 5b, OIB 07254561567, </w:t>
      </w:r>
      <w:r>
        <w:rPr>
          <w:szCs w:val="28"/>
        </w:rPr>
        <w:t xml:space="preserve">za otvaranje </w:t>
      </w:r>
      <w:r w:rsidR="00E7572A">
        <w:rPr>
          <w:szCs w:val="28"/>
        </w:rPr>
        <w:t>postupka</w:t>
      </w:r>
      <w:r w:rsidR="006F2FA9">
        <w:rPr>
          <w:szCs w:val="28"/>
        </w:rPr>
        <w:t xml:space="preserve"> stečaja potrošača na</w:t>
      </w:r>
      <w:r w:rsidR="00E7572A">
        <w:rPr>
          <w:szCs w:val="28"/>
        </w:rPr>
        <w:t xml:space="preserve">d imovinom potrošača </w:t>
      </w:r>
      <w:r w:rsidR="00F616BC">
        <w:rPr>
          <w:szCs w:val="28"/>
        </w:rPr>
        <w:t>Sonje Župan iz Plaškog, Jezero I dio, Jezero 5b, OIB 07254561567</w:t>
      </w:r>
      <w:r w:rsidR="001061D7">
        <w:rPr>
          <w:szCs w:val="28"/>
        </w:rPr>
        <w:t xml:space="preserve">, </w:t>
      </w:r>
      <w:r w:rsidR="00916A38">
        <w:rPr>
          <w:szCs w:val="28"/>
        </w:rPr>
        <w:t xml:space="preserve">dana </w:t>
      </w:r>
      <w:r w:rsidR="00F616BC">
        <w:rPr>
          <w:szCs w:val="28"/>
        </w:rPr>
        <w:t>20. svibnja 2019.</w:t>
      </w:r>
      <w:r>
        <w:rPr>
          <w:szCs w:val="28"/>
        </w:rPr>
        <w:t>,</w:t>
      </w:r>
      <w:r w:rsidR="001061D7">
        <w:rPr>
          <w:szCs w:val="28"/>
        </w:rPr>
        <w:t xml:space="preserve"> objavljuje</w:t>
      </w:r>
    </w:p>
    <w:p w:rsidRDefault="001061D7" w:rsidP="00D0608D" w:rsidR="001061D7">
      <w:pPr>
        <w:ind w:firstLine="708"/>
        <w:jc w:val="both"/>
        <w:rPr>
          <w:szCs w:val="28"/>
        </w:rPr>
      </w:pPr>
    </w:p>
    <w:p w:rsidRDefault="001061D7" w:rsidP="00D0608D" w:rsidR="001061D7">
      <w:pPr>
        <w:ind w:firstLine="708"/>
        <w:jc w:val="both"/>
        <w:rPr>
          <w:szCs w:val="28"/>
        </w:rPr>
      </w:pPr>
    </w:p>
    <w:p w:rsidRDefault="001061D7" w:rsidP="001061D7" w:rsidR="001061D7" w:rsidRPr="001061D7">
      <w:pPr>
        <w:jc w:val="center"/>
        <w:rPr>
          <w:b/>
          <w:szCs w:val="28"/>
        </w:rPr>
      </w:pPr>
      <w:r w:rsidRPr="001061D7">
        <w:rPr>
          <w:b/>
          <w:szCs w:val="28"/>
        </w:rPr>
        <w:t>P O Z I V</w:t>
      </w:r>
    </w:p>
    <w:p w:rsidRDefault="001061D7" w:rsidP="001061D7" w:rsidR="001061D7">
      <w:pPr>
        <w:jc w:val="center"/>
        <w:rPr>
          <w:szCs w:val="28"/>
        </w:rPr>
      </w:pPr>
      <w:r>
        <w:rPr>
          <w:szCs w:val="28"/>
        </w:rPr>
        <w:t>za pripremno ročište u postupku stečaja potrošača</w:t>
      </w:r>
    </w:p>
    <w:p w:rsidRDefault="001061D7" w:rsidP="001061D7" w:rsidR="001061D7">
      <w:pPr>
        <w:rPr>
          <w:szCs w:val="28"/>
        </w:rPr>
      </w:pPr>
    </w:p>
    <w:p w:rsidRDefault="001061D7" w:rsidP="001061D7" w:rsidR="001061D7">
      <w:pPr>
        <w:rPr>
          <w:szCs w:val="28"/>
        </w:rPr>
      </w:pPr>
      <w:r>
        <w:rPr>
          <w:szCs w:val="28"/>
        </w:rPr>
        <w:tab/>
        <w:t>1) Zakazuje se pripremno ročište u postupku stečaja potrošača za dan</w:t>
      </w:r>
    </w:p>
    <w:p w:rsidRDefault="001061D7" w:rsidP="001061D7" w:rsidR="001061D7">
      <w:pPr>
        <w:rPr>
          <w:szCs w:val="28"/>
        </w:rPr>
      </w:pPr>
    </w:p>
    <w:p w:rsidRDefault="00F616BC" w:rsidP="001061D7" w:rsidR="001061D7" w:rsidRPr="00BB2FE7">
      <w:pPr>
        <w:jc w:val="center"/>
        <w:rPr>
          <w:b/>
          <w:szCs w:val="28"/>
          <w:u w:val="single"/>
        </w:rPr>
      </w:pPr>
      <w:r>
        <w:rPr>
          <w:b/>
          <w:szCs w:val="28"/>
          <w:u w:val="single"/>
        </w:rPr>
        <w:t>29. srpnja 2019.</w:t>
      </w:r>
      <w:r w:rsidR="00BB2FE7" w:rsidRPr="00BB2FE7">
        <w:rPr>
          <w:b/>
          <w:szCs w:val="28"/>
          <w:u w:val="single"/>
        </w:rPr>
        <w:t xml:space="preserve"> u 11,00</w:t>
      </w:r>
      <w:r w:rsidR="001061D7" w:rsidRPr="00BB2FE7">
        <w:rPr>
          <w:b/>
          <w:szCs w:val="28"/>
          <w:u w:val="single"/>
        </w:rPr>
        <w:t xml:space="preserve"> sati u sobi br. 5</w:t>
      </w:r>
    </w:p>
    <w:p w:rsidRDefault="001061D7" w:rsidP="001061D7" w:rsidR="001061D7">
      <w:pPr>
        <w:rPr>
          <w:szCs w:val="28"/>
        </w:rPr>
      </w:pPr>
    </w:p>
    <w:p w:rsidRDefault="001061D7" w:rsidP="001061D7" w:rsidR="001061D7" w:rsidRPr="001061D7">
      <w:pPr>
        <w:rPr>
          <w:szCs w:val="28"/>
        </w:rPr>
      </w:pPr>
      <w:r>
        <w:rPr>
          <w:szCs w:val="28"/>
        </w:rPr>
        <w:tab/>
      </w:r>
      <w:r w:rsidRPr="001061D7">
        <w:rPr>
          <w:szCs w:val="28"/>
        </w:rPr>
        <w:t>Na pripremnom ročištu raspravljat će se i glasovati o planu ispunjenja obveza.</w:t>
      </w:r>
    </w:p>
    <w:p w:rsidRDefault="001061D7" w:rsidP="001061D7" w:rsidR="001061D7" w:rsidRPr="001061D7">
      <w:pPr>
        <w:rPr>
          <w:szCs w:val="28"/>
        </w:rPr>
      </w:pPr>
    </w:p>
    <w:p w:rsidRDefault="001061D7" w:rsidP="00F616BC" w:rsidR="001061D7" w:rsidRPr="001061D7">
      <w:pPr>
        <w:ind w:firstLine="708"/>
        <w:jc w:val="both"/>
        <w:rPr>
          <w:szCs w:val="28"/>
        </w:rPr>
      </w:pPr>
      <w:r>
        <w:rPr>
          <w:szCs w:val="28"/>
        </w:rPr>
        <w:t xml:space="preserve">2) </w:t>
      </w:r>
      <w:r w:rsidRPr="001061D7">
        <w:rPr>
          <w:szCs w:val="28"/>
        </w:rPr>
        <w:t>Ovaj poziv objav</w:t>
      </w:r>
      <w:r>
        <w:rPr>
          <w:szCs w:val="28"/>
        </w:rPr>
        <w:t>ljuje se na mrežnoj stranici e-</w:t>
      </w:r>
      <w:r w:rsidRPr="001061D7">
        <w:rPr>
          <w:szCs w:val="28"/>
        </w:rPr>
        <w:t xml:space="preserve">Oglasna ploča sudova, zajedno s </w:t>
      </w:r>
      <w:r w:rsidR="000E1E88">
        <w:rPr>
          <w:szCs w:val="28"/>
        </w:rPr>
        <w:t xml:space="preserve"> </w:t>
      </w:r>
      <w:r w:rsidRPr="001061D7">
        <w:rPr>
          <w:szCs w:val="28"/>
        </w:rPr>
        <w:t>popisom imovine i obveza te planom ispunjenja obveza.</w:t>
      </w:r>
    </w:p>
    <w:p w:rsidRDefault="001061D7" w:rsidP="001061D7" w:rsidR="001061D7" w:rsidRPr="001061D7">
      <w:pPr>
        <w:rPr>
          <w:szCs w:val="28"/>
        </w:rPr>
      </w:pPr>
    </w:p>
    <w:p w:rsidRDefault="001061D7" w:rsidP="00F616BC" w:rsidR="001061D7" w:rsidRPr="001061D7">
      <w:pPr>
        <w:ind w:firstLine="708"/>
        <w:jc w:val="both"/>
        <w:rPr>
          <w:szCs w:val="28"/>
        </w:rPr>
      </w:pPr>
      <w:r w:rsidRPr="001061D7">
        <w:rPr>
          <w:szCs w:val="28"/>
        </w:rPr>
        <w:t xml:space="preserve">Svatko može obaviti uvid u popis imovine i obveza te plan ispunjenja obveza u pisarnici Općinskog suda u </w:t>
      </w:r>
      <w:r>
        <w:rPr>
          <w:szCs w:val="28"/>
        </w:rPr>
        <w:t>Karlovcu, Stalne službe u Ogulinu</w:t>
      </w:r>
      <w:r w:rsidRPr="001061D7">
        <w:rPr>
          <w:szCs w:val="28"/>
        </w:rPr>
        <w:t>.</w:t>
      </w:r>
    </w:p>
    <w:p w:rsidRDefault="001061D7" w:rsidP="001061D7" w:rsidR="001061D7" w:rsidRPr="001061D7">
      <w:pPr>
        <w:rPr>
          <w:szCs w:val="28"/>
        </w:rPr>
      </w:pPr>
    </w:p>
    <w:p w:rsidRDefault="00954C1E" w:rsidP="00F616BC" w:rsidR="001061D7" w:rsidRPr="001061D7">
      <w:pPr>
        <w:ind w:firstLine="708"/>
        <w:jc w:val="both"/>
        <w:rPr>
          <w:szCs w:val="28"/>
        </w:rPr>
      </w:pPr>
      <w:r>
        <w:rPr>
          <w:szCs w:val="28"/>
        </w:rPr>
        <w:t xml:space="preserve">3) </w:t>
      </w:r>
      <w:r w:rsidR="001061D7" w:rsidRPr="001061D7">
        <w:rPr>
          <w:szCs w:val="28"/>
        </w:rPr>
        <w:t>Vrijeme između objave poziva za pripremno ročište i pripremnog ročišta ne može biti kraće od 60 dana.</w:t>
      </w:r>
    </w:p>
    <w:p w:rsidRDefault="001061D7" w:rsidP="001061D7" w:rsidR="001061D7" w:rsidRPr="001061D7">
      <w:pPr>
        <w:rPr>
          <w:szCs w:val="28"/>
        </w:rPr>
      </w:pPr>
    </w:p>
    <w:p w:rsidRDefault="00954C1E" w:rsidP="00954C1E" w:rsidR="001061D7">
      <w:pPr>
        <w:ind w:left="708"/>
        <w:rPr>
          <w:szCs w:val="28"/>
        </w:rPr>
      </w:pPr>
      <w:r>
        <w:rPr>
          <w:szCs w:val="28"/>
        </w:rPr>
        <w:t xml:space="preserve">4) </w:t>
      </w:r>
      <w:r w:rsidR="001061D7" w:rsidRPr="001061D7">
        <w:rPr>
          <w:szCs w:val="28"/>
        </w:rPr>
        <w:t>Poziva</w:t>
      </w:r>
      <w:r w:rsidR="001061D7">
        <w:rPr>
          <w:szCs w:val="28"/>
        </w:rPr>
        <w:t>ju se vjerovnici</w:t>
      </w:r>
      <w:r w:rsidR="001061D7" w:rsidRPr="001061D7">
        <w:rPr>
          <w:szCs w:val="28"/>
        </w:rPr>
        <w:t>:</w:t>
      </w:r>
    </w:p>
    <w:p w:rsidRDefault="001061D7" w:rsidP="001061D7" w:rsidR="001061D7">
      <w:pPr>
        <w:ind w:left="1068"/>
        <w:rPr>
          <w:szCs w:val="28"/>
        </w:rPr>
      </w:pPr>
    </w:p>
    <w:p w:rsidRDefault="001061D7" w:rsidP="001061D7" w:rsidR="00F616BC">
      <w:pPr>
        <w:ind w:left="1068"/>
        <w:rPr>
          <w:szCs w:val="28"/>
        </w:rPr>
      </w:pPr>
      <w:r w:rsidRPr="001061D7">
        <w:rPr>
          <w:szCs w:val="28"/>
        </w:rPr>
        <w:t xml:space="preserve">- </w:t>
      </w:r>
      <w:r w:rsidR="00E50A3A">
        <w:rPr>
          <w:szCs w:val="28"/>
        </w:rPr>
        <w:t xml:space="preserve">A1 Hrvatska d.o.o. za usluge javnih telekomunikacija (ranije </w:t>
      </w:r>
      <w:r w:rsidR="00F616BC" w:rsidRPr="009D5A64">
        <w:rPr>
          <w:szCs w:val="28"/>
        </w:rPr>
        <w:t>VIPnet</w:t>
      </w:r>
      <w:r w:rsidR="00F616BC">
        <w:rPr>
          <w:szCs w:val="28"/>
        </w:rPr>
        <w:t xml:space="preserve"> </w:t>
      </w:r>
      <w:r w:rsidR="00E50A3A">
        <w:rPr>
          <w:szCs w:val="28"/>
        </w:rPr>
        <w:t xml:space="preserve">d.o.o.), </w:t>
      </w:r>
      <w:r w:rsidR="00F616BC">
        <w:rPr>
          <w:szCs w:val="28"/>
        </w:rPr>
        <w:t>OIB 29524210204, Vrtni put 1, Zagreb,</w:t>
      </w:r>
    </w:p>
    <w:p w:rsidRDefault="00F616BC" w:rsidP="001061D7" w:rsidR="00F616BC">
      <w:pPr>
        <w:ind w:left="1068"/>
        <w:rPr>
          <w:szCs w:val="28"/>
        </w:rPr>
      </w:pPr>
      <w:r>
        <w:rPr>
          <w:szCs w:val="28"/>
        </w:rPr>
        <w:t>- Hrvatski zavod za zdravstveno osiguranje, OIB 02958272670, Margaretska 3, Zagreb,</w:t>
      </w:r>
    </w:p>
    <w:p w:rsidRDefault="00F616BC" w:rsidP="001061D7" w:rsidR="00F616BC">
      <w:pPr>
        <w:ind w:left="1068"/>
        <w:rPr>
          <w:szCs w:val="28"/>
        </w:rPr>
      </w:pPr>
      <w:r>
        <w:rPr>
          <w:szCs w:val="28"/>
        </w:rPr>
        <w:t>- IAP SISCIA d.o.o. za trgovinu i usluge u stečaju, OIB 37900057740, Sestrunjska 9, Zadar,</w:t>
      </w:r>
    </w:p>
    <w:p w:rsidRDefault="00F616BC" w:rsidP="001061D7" w:rsidR="00F616BC">
      <w:pPr>
        <w:ind w:left="1068"/>
        <w:rPr>
          <w:szCs w:val="28"/>
        </w:rPr>
      </w:pPr>
      <w:r>
        <w:rPr>
          <w:szCs w:val="28"/>
        </w:rPr>
        <w:t>- Hrvatska radiotelevizija, OIB 68419124305, Prisavlje 3, Zagreb,</w:t>
      </w:r>
    </w:p>
    <w:p w:rsidRDefault="00F616BC" w:rsidP="00F616BC" w:rsidR="00F616BC">
      <w:pPr>
        <w:ind w:left="1068"/>
        <w:jc w:val="both"/>
        <w:rPr>
          <w:szCs w:val="28"/>
        </w:rPr>
      </w:pPr>
      <w:r>
        <w:rPr>
          <w:szCs w:val="28"/>
        </w:rPr>
        <w:t>- Erste Card Club društvo s ograničenom odgovornošću za financijsko posredovanje i usluge, OIB 85941596441, Ulica Frana Folnegovića 6, Zagreb,</w:t>
      </w:r>
    </w:p>
    <w:p w:rsidRDefault="00F616BC" w:rsidP="00F616BC" w:rsidR="00F616BC">
      <w:pPr>
        <w:ind w:left="1068"/>
        <w:jc w:val="both"/>
        <w:rPr>
          <w:szCs w:val="28"/>
        </w:rPr>
      </w:pPr>
      <w:r>
        <w:rPr>
          <w:szCs w:val="28"/>
        </w:rPr>
        <w:t>- Croatia zdravstveno osiguranje dioničko društvo, OIB 45302812775</w:t>
      </w:r>
      <w:r w:rsidR="00AE3A6D">
        <w:rPr>
          <w:szCs w:val="28"/>
        </w:rPr>
        <w:t>, Miramarska 22, Zagreb,</w:t>
      </w:r>
    </w:p>
    <w:p w:rsidRDefault="00AE3A6D" w:rsidP="00F616BC" w:rsidR="00AE3A6D">
      <w:pPr>
        <w:ind w:left="1068"/>
        <w:jc w:val="both"/>
        <w:rPr>
          <w:szCs w:val="28"/>
        </w:rPr>
      </w:pPr>
      <w:r>
        <w:rPr>
          <w:szCs w:val="28"/>
        </w:rPr>
        <w:lastRenderedPageBreak/>
        <w:t>- Štedno-kreditna zadruga SUNCE AG – u likvidaciji, OIB 68864723679, Kenedijev trg 6B, Zagreb,</w:t>
      </w:r>
    </w:p>
    <w:p w:rsidRDefault="00AE3A6D" w:rsidP="00F616BC" w:rsidR="00AE3A6D">
      <w:pPr>
        <w:ind w:left="1068"/>
        <w:jc w:val="both"/>
        <w:rPr>
          <w:szCs w:val="28"/>
        </w:rPr>
      </w:pPr>
      <w:r>
        <w:rPr>
          <w:szCs w:val="28"/>
        </w:rPr>
        <w:t>- Financijska agencija, OIB 85821130368, Ulica grada Vukovara 70, Zagreb,</w:t>
      </w:r>
    </w:p>
    <w:p w:rsidRDefault="00AE3A6D" w:rsidP="00F616BC" w:rsidR="00AE3A6D">
      <w:pPr>
        <w:ind w:left="1068"/>
        <w:jc w:val="both"/>
        <w:rPr>
          <w:szCs w:val="28"/>
        </w:rPr>
      </w:pPr>
      <w:r>
        <w:rPr>
          <w:szCs w:val="28"/>
        </w:rPr>
        <w:t>- B2 KAPITAL d.o.o. za poslovne usluge, OIB 57509775367, Radnička cesta 41, Zagreb,</w:t>
      </w:r>
    </w:p>
    <w:p w:rsidRDefault="00AE3A6D" w:rsidP="00F616BC" w:rsidR="00AE3A6D">
      <w:pPr>
        <w:ind w:left="1068"/>
        <w:jc w:val="both"/>
        <w:rPr>
          <w:szCs w:val="28"/>
        </w:rPr>
      </w:pPr>
      <w:r>
        <w:rPr>
          <w:szCs w:val="28"/>
        </w:rPr>
        <w:t>- Hrvatski telekom d.d., OIB 81793146560, Roberta Frangeša Mihanovića 9, Zagreb,</w:t>
      </w:r>
    </w:p>
    <w:p w:rsidRDefault="001061D7" w:rsidP="00AE3A6D" w:rsidR="001061D7" w:rsidRPr="001061D7">
      <w:pPr>
        <w:rPr>
          <w:b/>
          <w:szCs w:val="28"/>
        </w:rPr>
      </w:pPr>
    </w:p>
    <w:p w:rsidRDefault="001061D7" w:rsidP="001061D7" w:rsidR="001061D7" w:rsidRPr="001061D7">
      <w:pPr>
        <w:jc w:val="both"/>
        <w:rPr>
          <w:szCs w:val="28"/>
        </w:rPr>
      </w:pPr>
      <w:r>
        <w:rPr>
          <w:szCs w:val="28"/>
        </w:rPr>
        <w:t>da se očituju</w:t>
      </w:r>
      <w:r w:rsidRPr="001061D7">
        <w:rPr>
          <w:szCs w:val="28"/>
        </w:rPr>
        <w:t xml:space="preserve"> na plan ispunjenja obveza u roku od 30 dana od dana objave poziva za pripremno</w:t>
      </w:r>
      <w:r>
        <w:rPr>
          <w:szCs w:val="28"/>
        </w:rPr>
        <w:t xml:space="preserve"> ročište na mrežnoj stranici e-</w:t>
      </w:r>
      <w:r w:rsidR="009E3609">
        <w:rPr>
          <w:szCs w:val="28"/>
        </w:rPr>
        <w:t>Oglasna ploča</w:t>
      </w:r>
      <w:r w:rsidR="009D6D3B">
        <w:rPr>
          <w:szCs w:val="28"/>
        </w:rPr>
        <w:t xml:space="preserve"> sud</w:t>
      </w:r>
      <w:r w:rsidR="009E3609">
        <w:rPr>
          <w:szCs w:val="28"/>
        </w:rPr>
        <w:t>ov</w:t>
      </w:r>
      <w:r w:rsidRPr="001061D7">
        <w:rPr>
          <w:szCs w:val="28"/>
        </w:rPr>
        <w:t>a.</w:t>
      </w:r>
    </w:p>
    <w:p w:rsidRDefault="001061D7" w:rsidP="001061D7" w:rsidR="001061D7" w:rsidRPr="001061D7">
      <w:pPr>
        <w:rPr>
          <w:szCs w:val="28"/>
        </w:rPr>
      </w:pPr>
    </w:p>
    <w:p w:rsidRDefault="001061D7" w:rsidP="002309E3" w:rsidR="001061D7" w:rsidRPr="001061D7">
      <w:pPr>
        <w:rPr>
          <w:szCs w:val="28"/>
        </w:rPr>
      </w:pPr>
      <w:r w:rsidRPr="001061D7">
        <w:rPr>
          <w:szCs w:val="28"/>
        </w:rPr>
        <w:t xml:space="preserve">Na ročište se poziva i </w:t>
      </w:r>
    </w:p>
    <w:p w:rsidRDefault="009D6D3B" w:rsidP="002309E3" w:rsidR="002309E3">
      <w:pPr>
        <w:numPr>
          <w:ilvl w:val="0"/>
          <w:numId w:val="3"/>
        </w:numPr>
        <w:jc w:val="both"/>
        <w:rPr>
          <w:szCs w:val="28"/>
        </w:rPr>
      </w:pPr>
      <w:r>
        <w:rPr>
          <w:szCs w:val="28"/>
        </w:rPr>
        <w:t>dužnik-</w:t>
      </w:r>
      <w:r w:rsidR="001061D7" w:rsidRPr="001061D7">
        <w:rPr>
          <w:szCs w:val="28"/>
        </w:rPr>
        <w:t xml:space="preserve">potrošač </w:t>
      </w:r>
      <w:r w:rsidR="002309E3">
        <w:rPr>
          <w:szCs w:val="28"/>
        </w:rPr>
        <w:t>Sonja Župan iz Plaškog, Jezero I dio, Jezero 5b, OIB 07254561567</w:t>
      </w:r>
    </w:p>
    <w:p w:rsidRDefault="001061D7" w:rsidP="001061D7" w:rsidR="001061D7" w:rsidRPr="001061D7">
      <w:pPr>
        <w:rPr>
          <w:szCs w:val="28"/>
        </w:rPr>
      </w:pPr>
    </w:p>
    <w:p w:rsidRDefault="00954C1E" w:rsidP="002309E3" w:rsidR="001061D7" w:rsidRPr="001061D7">
      <w:pPr>
        <w:ind w:left="708"/>
        <w:jc w:val="both"/>
        <w:rPr>
          <w:szCs w:val="28"/>
        </w:rPr>
      </w:pPr>
      <w:r>
        <w:rPr>
          <w:szCs w:val="28"/>
        </w:rPr>
        <w:t xml:space="preserve">5) </w:t>
      </w:r>
      <w:r w:rsidR="001061D7" w:rsidRPr="001061D7">
        <w:rPr>
          <w:szCs w:val="28"/>
        </w:rPr>
        <w:t>Vjerovnici čije tražbine nisu sadržane u popisu imov</w:t>
      </w:r>
      <w:r w:rsidR="002309E3">
        <w:rPr>
          <w:szCs w:val="28"/>
        </w:rPr>
        <w:t xml:space="preserve">ine i obveza niti su pri izradi </w:t>
      </w:r>
      <w:r w:rsidR="001061D7" w:rsidRPr="001061D7">
        <w:rPr>
          <w:szCs w:val="28"/>
        </w:rPr>
        <w:t xml:space="preserve">plana ispunjenja obveza uzete u obzir, mogu zahtijevati njihovo namirenje samo ako </w:t>
      </w:r>
      <w:r>
        <w:rPr>
          <w:szCs w:val="28"/>
        </w:rPr>
        <w:t xml:space="preserve">     </w:t>
      </w:r>
      <w:r w:rsidR="002309E3">
        <w:rPr>
          <w:szCs w:val="28"/>
        </w:rPr>
        <w:t xml:space="preserve"> </w:t>
      </w:r>
      <w:r w:rsidR="001061D7" w:rsidRPr="001061D7">
        <w:rPr>
          <w:szCs w:val="28"/>
        </w:rPr>
        <w:t xml:space="preserve">su u roku od 30 dana od dana objave poziva za pripremno ročište podnijele zahtjev </w:t>
      </w:r>
      <w:r w:rsidR="002309E3">
        <w:rPr>
          <w:szCs w:val="28"/>
        </w:rPr>
        <w:t xml:space="preserve"> </w:t>
      </w:r>
      <w:r w:rsidR="001061D7" w:rsidRPr="001061D7">
        <w:rPr>
          <w:szCs w:val="28"/>
        </w:rPr>
        <w:t>za dopunu ili izmjenu popisa.</w:t>
      </w:r>
    </w:p>
    <w:p w:rsidRDefault="001061D7" w:rsidP="001061D7" w:rsidR="001061D7" w:rsidRPr="001061D7">
      <w:pPr>
        <w:rPr>
          <w:szCs w:val="28"/>
        </w:rPr>
      </w:pPr>
    </w:p>
    <w:p w:rsidRDefault="00954C1E" w:rsidP="00954C1E" w:rsidR="001061D7" w:rsidRPr="001061D7">
      <w:pPr>
        <w:ind w:left="708"/>
        <w:jc w:val="both"/>
        <w:rPr>
          <w:szCs w:val="28"/>
        </w:rPr>
      </w:pPr>
      <w:r>
        <w:rPr>
          <w:szCs w:val="28"/>
        </w:rPr>
        <w:t xml:space="preserve">6) </w:t>
      </w:r>
      <w:r w:rsidR="002309E3">
        <w:rPr>
          <w:szCs w:val="28"/>
        </w:rPr>
        <w:t>Sukladno članku</w:t>
      </w:r>
      <w:r w:rsidR="0031409A">
        <w:rPr>
          <w:szCs w:val="28"/>
        </w:rPr>
        <w:t xml:space="preserve"> </w:t>
      </w:r>
      <w:r w:rsidR="001061D7" w:rsidRPr="001061D7">
        <w:rPr>
          <w:szCs w:val="28"/>
        </w:rPr>
        <w:t>257.</w:t>
      </w:r>
      <w:r w:rsidR="0031409A">
        <w:rPr>
          <w:szCs w:val="28"/>
        </w:rPr>
        <w:t xml:space="preserve"> </w:t>
      </w:r>
      <w:r w:rsidR="002309E3">
        <w:rPr>
          <w:szCs w:val="28"/>
        </w:rPr>
        <w:t>stavku</w:t>
      </w:r>
      <w:r w:rsidR="0031409A">
        <w:rPr>
          <w:szCs w:val="28"/>
        </w:rPr>
        <w:t xml:space="preserve"> </w:t>
      </w:r>
      <w:r w:rsidR="002309E3">
        <w:rPr>
          <w:szCs w:val="28"/>
        </w:rPr>
        <w:t>6. i članku</w:t>
      </w:r>
      <w:r w:rsidR="0031409A">
        <w:rPr>
          <w:szCs w:val="28"/>
        </w:rPr>
        <w:t xml:space="preserve"> </w:t>
      </w:r>
      <w:r w:rsidR="001061D7" w:rsidRPr="001061D7">
        <w:rPr>
          <w:szCs w:val="28"/>
        </w:rPr>
        <w:t>258. Stečajnog zakona (</w:t>
      </w:r>
      <w:r w:rsidR="0031409A">
        <w:rPr>
          <w:szCs w:val="28"/>
        </w:rPr>
        <w:t>"</w:t>
      </w:r>
      <w:r w:rsidR="001061D7" w:rsidRPr="001061D7">
        <w:rPr>
          <w:szCs w:val="28"/>
        </w:rPr>
        <w:t>Narodne novine</w:t>
      </w:r>
      <w:r w:rsidR="0031409A">
        <w:rPr>
          <w:szCs w:val="28"/>
        </w:rPr>
        <w:t>"</w:t>
      </w:r>
      <w:r w:rsidR="001061D7" w:rsidRPr="001061D7">
        <w:rPr>
          <w:szCs w:val="28"/>
        </w:rPr>
        <w:t xml:space="preserve"> 71/15)</w:t>
      </w:r>
      <w:r w:rsidR="0031409A">
        <w:rPr>
          <w:szCs w:val="28"/>
        </w:rPr>
        <w:t xml:space="preserve"> u vezi sa člankom 23. Zakona o stečaju potrošača („Narodne novine“ br. 100/15)</w:t>
      </w:r>
      <w:r w:rsidR="001061D7" w:rsidRPr="001061D7">
        <w:rPr>
          <w:szCs w:val="28"/>
        </w:rPr>
        <w:t>, prijave vjerovnika koji propuste navedene rokove za podnošenje zahtjeva za dopunu ili izmjenu popisa, sud će odbaciti rješenjem.</w:t>
      </w:r>
    </w:p>
    <w:p w:rsidRDefault="001061D7" w:rsidP="001061D7" w:rsidR="001061D7" w:rsidRPr="001061D7">
      <w:pPr>
        <w:rPr>
          <w:szCs w:val="28"/>
        </w:rPr>
      </w:pPr>
    </w:p>
    <w:p w:rsidRDefault="00954C1E" w:rsidP="00954C1E" w:rsidR="001061D7" w:rsidRPr="001061D7">
      <w:pPr>
        <w:ind w:left="708"/>
        <w:jc w:val="both"/>
        <w:rPr>
          <w:szCs w:val="28"/>
        </w:rPr>
      </w:pPr>
      <w:r>
        <w:rPr>
          <w:szCs w:val="28"/>
        </w:rPr>
        <w:t xml:space="preserve">7) </w:t>
      </w:r>
      <w:r w:rsidR="001061D7" w:rsidRPr="001061D7">
        <w:rPr>
          <w:szCs w:val="28"/>
        </w:rPr>
        <w:t>Ako se vjerovnik u roku od 30 dana od dana objave poziva za pripremno ročište nije izjasnio o planu ispunjenja obveza, smatra se da je dao svoj pristanak na plan.</w:t>
      </w:r>
    </w:p>
    <w:p w:rsidRDefault="001061D7" w:rsidP="001061D7" w:rsidR="001061D7" w:rsidRPr="001061D7">
      <w:pPr>
        <w:rPr>
          <w:szCs w:val="28"/>
        </w:rPr>
      </w:pPr>
    </w:p>
    <w:p w:rsidRDefault="00954C1E" w:rsidP="00954C1E" w:rsidR="001061D7" w:rsidRPr="001061D7">
      <w:pPr>
        <w:ind w:left="708"/>
        <w:jc w:val="both"/>
        <w:rPr>
          <w:szCs w:val="28"/>
        </w:rPr>
      </w:pPr>
      <w:r>
        <w:rPr>
          <w:szCs w:val="28"/>
        </w:rPr>
        <w:t xml:space="preserve">8) </w:t>
      </w:r>
      <w:r w:rsidR="001061D7" w:rsidRPr="001061D7">
        <w:rPr>
          <w:szCs w:val="28"/>
        </w:rPr>
        <w:t>Ako nijedan vjerovnik nije uskratio pristanak na plan ispunjenja obveza, sma</w:t>
      </w:r>
      <w:r w:rsidR="002309E3">
        <w:rPr>
          <w:szCs w:val="28"/>
        </w:rPr>
        <w:t xml:space="preserve">tra se da je plan prihvaćen (članak </w:t>
      </w:r>
      <w:r w:rsidR="001061D7" w:rsidRPr="001061D7">
        <w:rPr>
          <w:szCs w:val="28"/>
        </w:rPr>
        <w:t>50.</w:t>
      </w:r>
      <w:r w:rsidR="002309E3">
        <w:rPr>
          <w:szCs w:val="28"/>
        </w:rPr>
        <w:t xml:space="preserve"> stavak </w:t>
      </w:r>
      <w:r w:rsidR="001061D7" w:rsidRPr="001061D7">
        <w:rPr>
          <w:szCs w:val="28"/>
        </w:rPr>
        <w:t>2. Zakona o stečaju potrošača).</w:t>
      </w:r>
    </w:p>
    <w:p w:rsidRDefault="001061D7" w:rsidP="001061D7" w:rsidR="001061D7" w:rsidRPr="001061D7">
      <w:pPr>
        <w:rPr>
          <w:szCs w:val="28"/>
        </w:rPr>
      </w:pPr>
    </w:p>
    <w:p w:rsidRDefault="00954C1E" w:rsidP="00954C1E" w:rsidR="001061D7" w:rsidRPr="001061D7">
      <w:pPr>
        <w:ind w:left="708"/>
        <w:jc w:val="both"/>
        <w:rPr>
          <w:szCs w:val="28"/>
        </w:rPr>
      </w:pPr>
      <w:r>
        <w:rPr>
          <w:szCs w:val="28"/>
        </w:rPr>
        <w:t xml:space="preserve">9) </w:t>
      </w:r>
      <w:r w:rsidR="001061D7" w:rsidRPr="001061D7">
        <w:rPr>
          <w:szCs w:val="28"/>
        </w:rPr>
        <w:t>Ako plan ispunjenja obveza bude prihvaćen, prijedlog za otvaranje postupka stečaja smatra se povučenim.</w:t>
      </w:r>
    </w:p>
    <w:p w:rsidRDefault="001061D7" w:rsidP="001061D7" w:rsidR="001061D7" w:rsidRPr="001061D7">
      <w:pPr>
        <w:rPr>
          <w:szCs w:val="28"/>
        </w:rPr>
      </w:pPr>
    </w:p>
    <w:p w:rsidRDefault="00954C1E" w:rsidP="00961CB7" w:rsidR="0030724E" w:rsidRPr="00961CB7">
      <w:pPr>
        <w:ind w:left="708"/>
        <w:jc w:val="both"/>
        <w:rPr>
          <w:szCs w:val="28"/>
        </w:rPr>
      </w:pPr>
      <w:r>
        <w:rPr>
          <w:szCs w:val="28"/>
        </w:rPr>
        <w:t xml:space="preserve">10) </w:t>
      </w:r>
      <w:r w:rsidR="001061D7" w:rsidRPr="001061D7">
        <w:rPr>
          <w:szCs w:val="28"/>
        </w:rPr>
        <w:t>Ako plan ispunjenja obveza ne bude prihvaćen, sud će otvoriti postupak stečaja potrošača u skladu sa Zakonom o stečaju potrošača (</w:t>
      </w:r>
      <w:r>
        <w:rPr>
          <w:szCs w:val="28"/>
        </w:rPr>
        <w:t>"</w:t>
      </w:r>
      <w:r w:rsidR="001061D7" w:rsidRPr="001061D7">
        <w:rPr>
          <w:szCs w:val="28"/>
        </w:rPr>
        <w:t>Narodne novine</w:t>
      </w:r>
      <w:r>
        <w:rPr>
          <w:szCs w:val="28"/>
        </w:rPr>
        <w:t>"</w:t>
      </w:r>
      <w:r w:rsidR="00961CB7">
        <w:rPr>
          <w:szCs w:val="28"/>
        </w:rPr>
        <w:t xml:space="preserve"> 100/15).</w:t>
      </w:r>
    </w:p>
    <w:p w:rsidRDefault="001061D7" w:rsidR="001061D7">
      <w:pPr>
        <w:jc w:val="both"/>
      </w:pPr>
    </w:p>
    <w:p w:rsidRDefault="001061D7" w:rsidR="001061D7">
      <w:pPr>
        <w:jc w:val="both"/>
      </w:pPr>
    </w:p>
    <w:p w:rsidRDefault="00B47927" w:rsidP="00C21E75" w:rsidR="00992244">
      <w:pPr>
        <w:jc w:val="center"/>
      </w:pPr>
      <w:r>
        <w:t>U Ogulinu</w:t>
      </w:r>
      <w:r w:rsidR="00B735C6">
        <w:t xml:space="preserve"> </w:t>
      </w:r>
      <w:r w:rsidR="004B6C3C">
        <w:t>20</w:t>
      </w:r>
      <w:r w:rsidR="00961CB7">
        <w:t xml:space="preserve">. </w:t>
      </w:r>
      <w:r w:rsidR="007E3487">
        <w:t>svibnja 2019.</w:t>
      </w:r>
    </w:p>
    <w:p w:rsidRDefault="0030724E" w:rsidP="009971CF" w:rsidR="0030724E"/>
    <w:p w:rsidRDefault="007E3487" w:rsidR="001A6852">
      <w:pPr>
        <w:ind w:left="6372"/>
        <w:jc w:val="center"/>
      </w:pPr>
      <w:r>
        <w:t>Sutkinja</w:t>
      </w:r>
    </w:p>
    <w:p w:rsidRDefault="00351C58" w:rsidP="00CF187F" w:rsidR="0030724E">
      <w:pPr>
        <w:ind w:left="6372"/>
        <w:jc w:val="center"/>
      </w:pPr>
      <w:r>
        <w:t>Blaženka Gl</w:t>
      </w:r>
      <w:r w:rsidR="003E0774">
        <w:t>ad</w:t>
      </w:r>
      <w:r w:rsidR="00237E84">
        <w:t>,v.r.</w:t>
      </w:r>
    </w:p>
    <w:p w:rsidRDefault="00CF5903" w:rsidP="00CF187F" w:rsidR="00CF5903">
      <w:pPr>
        <w:ind w:left="6372"/>
        <w:jc w:val="center"/>
      </w:pPr>
    </w:p>
    <w:p w:rsidRDefault="00970D52" w:rsidP="00970D52" w:rsidR="00970D52">
      <w:r>
        <w:t>Dostaviti:</w:t>
      </w:r>
    </w:p>
    <w:p w:rsidRDefault="00970D52" w:rsidP="00970D52" w:rsidR="00970D52">
      <w:r>
        <w:t>1. e-Oglasna ploča suda</w:t>
      </w:r>
    </w:p>
    <w:p w:rsidRDefault="00970D52" w:rsidP="00970D52" w:rsidR="00970D52">
      <w:r>
        <w:t>2. potrošaču Son</w:t>
      </w:r>
      <w:r w:rsidR="00E50A3A">
        <w:t>ji Župan, Plaški Jezero I dio, J</w:t>
      </w:r>
      <w:r>
        <w:t>ezero 5b</w:t>
      </w:r>
    </w:p>
    <w:p w:rsidRDefault="00237E84" w:rsidP="00970D52" w:rsidR="00237E84"/>
    <w:p w:rsidRDefault="00237E84" w:rsidP="001D761A" w:rsidR="00237E84" w:rsidRPr="001D761A">
      <w:pPr>
        <w:ind w:left="3540"/>
        <w:jc w:val="center"/>
      </w:pPr>
      <w:r w:rsidRPr="001D761A">
        <w:t>Za točnost otpravka – ovlašteni službenik</w:t>
      </w:r>
    </w:p>
    <w:p w:rsidRDefault="00237E84" w:rsidP="001D761A" w:rsidR="00237E84" w:rsidRPr="001D761A">
      <w:pPr>
        <w:ind w:left="3540"/>
        <w:jc w:val="center"/>
      </w:pPr>
      <w:r>
        <w:t>Nada Kurtović</w:t>
      </w:r>
    </w:p>
    <w:p w:rsidRDefault="00237E84" w:rsidP="00970D52" w:rsidR="00237E84">
      <w:r>
        <w:t xml:space="preserve"> </w:t>
      </w:r>
    </w:p>
    <w:p w:rsidRDefault="00CF5903" w:rsidP="00970D52" w:rsidR="00CF5903" w:rsidRPr="005220AA"/>
    <w:sectPr w:rsidSect="00243426" w:rsidR="00CF5903" w:rsidRPr="005220AA">
      <w:headerReference w:type="default" r:id="rId11"/>
      <w:pgSz w:code="9" w:h="16838" w:w="11906"/>
      <w:pgMar w:gutter="0" w:footer="709" w:header="709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5C6" w:rsidR="00A045C6">
      <w:r>
        <w:separator/>
      </w:r>
    </w:p>
  </w:endnote>
  <w:endnote w:id="0" w:type="continuationSeparator">
    <w:p w:rsidRDefault="00A045C6" w:rsidR="00A04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5C6" w:rsidR="00A045C6">
      <w:r>
        <w:separator/>
      </w:r>
    </w:p>
  </w:footnote>
  <w:footnote w:id="0" w:type="continuationSeparator">
    <w:p w:rsidRDefault="00A045C6" w:rsidR="00A04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B92" w:rsidR="00A17B92">
    <w:pPr>
      <w:pStyle w:val="Zaglavlje"/>
    </w:pPr>
    <w:r>
      <w:tab/>
    </w:r>
    <w:r w:rsidR="00332054">
      <w:tab/>
    </w:r>
    <w:r w:rsidR="00AE3A6D">
      <w:t xml:space="preserve">Poslovni broj: 16 </w:t>
    </w:r>
    <w:r w:rsidR="006F2FA9">
      <w:t>Sp-</w:t>
    </w:r>
    <w:r w:rsidR="00AE3A6D">
      <w:t>1/2018</w:t>
    </w:r>
  </w:p>
  <w:p w:rsidRDefault="00A17B92" w:rsidR="00A17B92">
    <w:pPr>
      <w:pStyle w:val="Zaglavlje"/>
    </w:pPr>
    <w:r>
      <w:tab/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2B1D05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9C398E"/>
    <w:multiLevelType w:val="hybridMultilevel"/>
    <w:tmpl w:val="4C327CC0"/>
    <w:lvl w:tplc="114A8BDE" w:ilvl="0">
      <w:start w:val="29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2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1FC6"/>
    <w:rsid w:val="00007CA2"/>
    <w:rsid w:val="00017892"/>
    <w:rsid w:val="000229F7"/>
    <w:rsid w:val="00050DDF"/>
    <w:rsid w:val="00053F09"/>
    <w:rsid w:val="00061F48"/>
    <w:rsid w:val="000650E7"/>
    <w:rsid w:val="00070FAB"/>
    <w:rsid w:val="00071376"/>
    <w:rsid w:val="000734CE"/>
    <w:rsid w:val="000A0D98"/>
    <w:rsid w:val="000A29C2"/>
    <w:rsid w:val="000C56EF"/>
    <w:rsid w:val="000C572D"/>
    <w:rsid w:val="000E1588"/>
    <w:rsid w:val="000E1E88"/>
    <w:rsid w:val="001061D7"/>
    <w:rsid w:val="00117056"/>
    <w:rsid w:val="00140DC3"/>
    <w:rsid w:val="00156D1B"/>
    <w:rsid w:val="001643A4"/>
    <w:rsid w:val="001835A8"/>
    <w:rsid w:val="001912BB"/>
    <w:rsid w:val="001A6852"/>
    <w:rsid w:val="001C2CAD"/>
    <w:rsid w:val="001C63F6"/>
    <w:rsid w:val="001C6A90"/>
    <w:rsid w:val="001D272D"/>
    <w:rsid w:val="001D40A1"/>
    <w:rsid w:val="001F600F"/>
    <w:rsid w:val="001F63EA"/>
    <w:rsid w:val="001F768F"/>
    <w:rsid w:val="002021FB"/>
    <w:rsid w:val="0020662C"/>
    <w:rsid w:val="002225AD"/>
    <w:rsid w:val="00226AD2"/>
    <w:rsid w:val="002309E3"/>
    <w:rsid w:val="00231337"/>
    <w:rsid w:val="00237E84"/>
    <w:rsid w:val="002421B0"/>
    <w:rsid w:val="00243426"/>
    <w:rsid w:val="00257458"/>
    <w:rsid w:val="00260769"/>
    <w:rsid w:val="00264C6A"/>
    <w:rsid w:val="002675C7"/>
    <w:rsid w:val="002800FA"/>
    <w:rsid w:val="00286420"/>
    <w:rsid w:val="00291E20"/>
    <w:rsid w:val="002A37EC"/>
    <w:rsid w:val="002B1D05"/>
    <w:rsid w:val="002B5D7A"/>
    <w:rsid w:val="002B5E06"/>
    <w:rsid w:val="002B6929"/>
    <w:rsid w:val="002C7C1D"/>
    <w:rsid w:val="003056C1"/>
    <w:rsid w:val="0030724E"/>
    <w:rsid w:val="0031344D"/>
    <w:rsid w:val="0031409A"/>
    <w:rsid w:val="0032066B"/>
    <w:rsid w:val="00322770"/>
    <w:rsid w:val="00330671"/>
    <w:rsid w:val="00332054"/>
    <w:rsid w:val="00337E9B"/>
    <w:rsid w:val="003472B4"/>
    <w:rsid w:val="00351C58"/>
    <w:rsid w:val="00353664"/>
    <w:rsid w:val="00357674"/>
    <w:rsid w:val="003672D4"/>
    <w:rsid w:val="003775DB"/>
    <w:rsid w:val="003865AB"/>
    <w:rsid w:val="0039108C"/>
    <w:rsid w:val="00391D79"/>
    <w:rsid w:val="003C0AFA"/>
    <w:rsid w:val="003C445B"/>
    <w:rsid w:val="003C5798"/>
    <w:rsid w:val="003C6CA1"/>
    <w:rsid w:val="003D4E72"/>
    <w:rsid w:val="003E0774"/>
    <w:rsid w:val="004020C9"/>
    <w:rsid w:val="00413848"/>
    <w:rsid w:val="00431DE5"/>
    <w:rsid w:val="00433FDA"/>
    <w:rsid w:val="00452195"/>
    <w:rsid w:val="00455BE3"/>
    <w:rsid w:val="004637ED"/>
    <w:rsid w:val="004667C8"/>
    <w:rsid w:val="00472307"/>
    <w:rsid w:val="0047509D"/>
    <w:rsid w:val="004752B5"/>
    <w:rsid w:val="004802EB"/>
    <w:rsid w:val="004842F3"/>
    <w:rsid w:val="0048652F"/>
    <w:rsid w:val="00486F68"/>
    <w:rsid w:val="00490318"/>
    <w:rsid w:val="004A5986"/>
    <w:rsid w:val="004B003F"/>
    <w:rsid w:val="004B6C3C"/>
    <w:rsid w:val="004C1CA6"/>
    <w:rsid w:val="004C4FA2"/>
    <w:rsid w:val="004D2F8F"/>
    <w:rsid w:val="004F6008"/>
    <w:rsid w:val="00506748"/>
    <w:rsid w:val="00515E43"/>
    <w:rsid w:val="005244CC"/>
    <w:rsid w:val="00530D68"/>
    <w:rsid w:val="00536816"/>
    <w:rsid w:val="00543B92"/>
    <w:rsid w:val="005446A1"/>
    <w:rsid w:val="00553322"/>
    <w:rsid w:val="005642C4"/>
    <w:rsid w:val="005771F8"/>
    <w:rsid w:val="005869EA"/>
    <w:rsid w:val="0059048E"/>
    <w:rsid w:val="005A1BE7"/>
    <w:rsid w:val="005C2BF3"/>
    <w:rsid w:val="005C39C2"/>
    <w:rsid w:val="005E0E85"/>
    <w:rsid w:val="005E393C"/>
    <w:rsid w:val="005E6D9F"/>
    <w:rsid w:val="005F7854"/>
    <w:rsid w:val="00607771"/>
    <w:rsid w:val="006119E0"/>
    <w:rsid w:val="00613CE5"/>
    <w:rsid w:val="006168B7"/>
    <w:rsid w:val="0062245E"/>
    <w:rsid w:val="006241D8"/>
    <w:rsid w:val="006252D2"/>
    <w:rsid w:val="00626998"/>
    <w:rsid w:val="00626D00"/>
    <w:rsid w:val="00633993"/>
    <w:rsid w:val="006346A6"/>
    <w:rsid w:val="00640DA6"/>
    <w:rsid w:val="00654FF5"/>
    <w:rsid w:val="006566D2"/>
    <w:rsid w:val="00672059"/>
    <w:rsid w:val="006722FF"/>
    <w:rsid w:val="006761D9"/>
    <w:rsid w:val="00685936"/>
    <w:rsid w:val="00686DC5"/>
    <w:rsid w:val="00690C06"/>
    <w:rsid w:val="00696D5A"/>
    <w:rsid w:val="006A6C39"/>
    <w:rsid w:val="006C373B"/>
    <w:rsid w:val="006D584C"/>
    <w:rsid w:val="006D6BC9"/>
    <w:rsid w:val="006E56C6"/>
    <w:rsid w:val="006E6211"/>
    <w:rsid w:val="006E7DB7"/>
    <w:rsid w:val="006F0BA4"/>
    <w:rsid w:val="006F12BE"/>
    <w:rsid w:val="006F2D4C"/>
    <w:rsid w:val="006F2FA9"/>
    <w:rsid w:val="006F5591"/>
    <w:rsid w:val="00703B80"/>
    <w:rsid w:val="007145AF"/>
    <w:rsid w:val="00734BF6"/>
    <w:rsid w:val="00734FE6"/>
    <w:rsid w:val="0075344B"/>
    <w:rsid w:val="00783BAC"/>
    <w:rsid w:val="007A1544"/>
    <w:rsid w:val="007A3F49"/>
    <w:rsid w:val="007D4837"/>
    <w:rsid w:val="007D7362"/>
    <w:rsid w:val="007E3154"/>
    <w:rsid w:val="007E3487"/>
    <w:rsid w:val="00807E10"/>
    <w:rsid w:val="00810839"/>
    <w:rsid w:val="00824330"/>
    <w:rsid w:val="0084355B"/>
    <w:rsid w:val="00860EA1"/>
    <w:rsid w:val="0086686D"/>
    <w:rsid w:val="00874229"/>
    <w:rsid w:val="008764BD"/>
    <w:rsid w:val="00880C86"/>
    <w:rsid w:val="0088101B"/>
    <w:rsid w:val="008A1327"/>
    <w:rsid w:val="008D441F"/>
    <w:rsid w:val="008F6F26"/>
    <w:rsid w:val="009032D3"/>
    <w:rsid w:val="00910768"/>
    <w:rsid w:val="00916A38"/>
    <w:rsid w:val="009324FC"/>
    <w:rsid w:val="00933718"/>
    <w:rsid w:val="00941B61"/>
    <w:rsid w:val="009460F4"/>
    <w:rsid w:val="00951440"/>
    <w:rsid w:val="00954C1E"/>
    <w:rsid w:val="00961CB7"/>
    <w:rsid w:val="00965865"/>
    <w:rsid w:val="00970D52"/>
    <w:rsid w:val="00977B11"/>
    <w:rsid w:val="00983E86"/>
    <w:rsid w:val="00990B2A"/>
    <w:rsid w:val="00992244"/>
    <w:rsid w:val="009967AE"/>
    <w:rsid w:val="009971CF"/>
    <w:rsid w:val="009B0224"/>
    <w:rsid w:val="009B50E8"/>
    <w:rsid w:val="009C7381"/>
    <w:rsid w:val="009D1A89"/>
    <w:rsid w:val="009D5A64"/>
    <w:rsid w:val="009D6D3B"/>
    <w:rsid w:val="009E3609"/>
    <w:rsid w:val="009F7AD7"/>
    <w:rsid w:val="00A045C6"/>
    <w:rsid w:val="00A14021"/>
    <w:rsid w:val="00A17B92"/>
    <w:rsid w:val="00A3259E"/>
    <w:rsid w:val="00A36406"/>
    <w:rsid w:val="00A41D74"/>
    <w:rsid w:val="00A46ED4"/>
    <w:rsid w:val="00A6137F"/>
    <w:rsid w:val="00A71849"/>
    <w:rsid w:val="00A9324C"/>
    <w:rsid w:val="00AA0441"/>
    <w:rsid w:val="00AA1DB9"/>
    <w:rsid w:val="00AB61D3"/>
    <w:rsid w:val="00AC1E0A"/>
    <w:rsid w:val="00AC4A10"/>
    <w:rsid w:val="00AD3C2D"/>
    <w:rsid w:val="00AD7293"/>
    <w:rsid w:val="00AE3A6D"/>
    <w:rsid w:val="00AF5A2F"/>
    <w:rsid w:val="00B01011"/>
    <w:rsid w:val="00B03190"/>
    <w:rsid w:val="00B11D8F"/>
    <w:rsid w:val="00B156AE"/>
    <w:rsid w:val="00B276FE"/>
    <w:rsid w:val="00B368BA"/>
    <w:rsid w:val="00B47927"/>
    <w:rsid w:val="00B52FDE"/>
    <w:rsid w:val="00B618BD"/>
    <w:rsid w:val="00B72E8F"/>
    <w:rsid w:val="00B735C6"/>
    <w:rsid w:val="00B752D9"/>
    <w:rsid w:val="00B874EF"/>
    <w:rsid w:val="00B943EB"/>
    <w:rsid w:val="00BB0BAD"/>
    <w:rsid w:val="00BB1A3A"/>
    <w:rsid w:val="00BB2FE7"/>
    <w:rsid w:val="00BB6A5C"/>
    <w:rsid w:val="00BC24FC"/>
    <w:rsid w:val="00BD1FC6"/>
    <w:rsid w:val="00BD2204"/>
    <w:rsid w:val="00BF57AF"/>
    <w:rsid w:val="00C15AD6"/>
    <w:rsid w:val="00C21E75"/>
    <w:rsid w:val="00C26055"/>
    <w:rsid w:val="00C31CB0"/>
    <w:rsid w:val="00C36806"/>
    <w:rsid w:val="00C40DC1"/>
    <w:rsid w:val="00C43CD4"/>
    <w:rsid w:val="00C4472B"/>
    <w:rsid w:val="00C46AB7"/>
    <w:rsid w:val="00C50D5D"/>
    <w:rsid w:val="00C80295"/>
    <w:rsid w:val="00C91BDF"/>
    <w:rsid w:val="00C94CC5"/>
    <w:rsid w:val="00C96A45"/>
    <w:rsid w:val="00CA4F9E"/>
    <w:rsid w:val="00CC4F70"/>
    <w:rsid w:val="00CC512A"/>
    <w:rsid w:val="00CD7452"/>
    <w:rsid w:val="00CE1119"/>
    <w:rsid w:val="00CF187F"/>
    <w:rsid w:val="00CF2AC0"/>
    <w:rsid w:val="00CF5903"/>
    <w:rsid w:val="00CF7508"/>
    <w:rsid w:val="00D0167A"/>
    <w:rsid w:val="00D0608D"/>
    <w:rsid w:val="00D14183"/>
    <w:rsid w:val="00D22BD4"/>
    <w:rsid w:val="00D244F7"/>
    <w:rsid w:val="00D40486"/>
    <w:rsid w:val="00D54A88"/>
    <w:rsid w:val="00D75140"/>
    <w:rsid w:val="00D75FE5"/>
    <w:rsid w:val="00D76682"/>
    <w:rsid w:val="00D83697"/>
    <w:rsid w:val="00D9119B"/>
    <w:rsid w:val="00D942DE"/>
    <w:rsid w:val="00DA6EEA"/>
    <w:rsid w:val="00DB69AC"/>
    <w:rsid w:val="00DB7366"/>
    <w:rsid w:val="00DC0941"/>
    <w:rsid w:val="00DC4900"/>
    <w:rsid w:val="00DD156D"/>
    <w:rsid w:val="00DD43FB"/>
    <w:rsid w:val="00DE60E2"/>
    <w:rsid w:val="00E21CB3"/>
    <w:rsid w:val="00E21DB9"/>
    <w:rsid w:val="00E268D0"/>
    <w:rsid w:val="00E326B1"/>
    <w:rsid w:val="00E50A3A"/>
    <w:rsid w:val="00E5769C"/>
    <w:rsid w:val="00E62142"/>
    <w:rsid w:val="00E7051A"/>
    <w:rsid w:val="00E7572A"/>
    <w:rsid w:val="00EA14F6"/>
    <w:rsid w:val="00EB1C47"/>
    <w:rsid w:val="00EB4FFA"/>
    <w:rsid w:val="00EB66CA"/>
    <w:rsid w:val="00EF75BC"/>
    <w:rsid w:val="00F00820"/>
    <w:rsid w:val="00F10170"/>
    <w:rsid w:val="00F336BC"/>
    <w:rsid w:val="00F44740"/>
    <w:rsid w:val="00F55F90"/>
    <w:rsid w:val="00F56F6D"/>
    <w:rsid w:val="00F616BC"/>
    <w:rsid w:val="00F635AC"/>
    <w:rsid w:val="00F66E7D"/>
    <w:rsid w:val="00F738FC"/>
    <w:rsid w:val="00F75D3E"/>
    <w:rsid w:val="00F82750"/>
    <w:rsid w:val="00F845FD"/>
    <w:rsid w:val="00F86129"/>
    <w:rsid w:val="00F945E9"/>
    <w:rsid w:val="00FA1F6F"/>
    <w:rsid w:val="00FB19BE"/>
    <w:rsid w:val="00FB4304"/>
    <w:rsid w:val="00FC2765"/>
    <w:rsid w:val="00FC31DA"/>
    <w:rsid w:val="00FC7929"/>
    <w:rsid w:val="00FF0892"/>
    <w:rsid w:val="00FF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pPr>
      <w:ind w:firstLine="2520" w:left="2520"/>
      <w:jc w:val="right"/>
    </w:pPr>
  </w:style>
  <w:style w:styleId="Tijeloteksta" w:type="paragraph">
    <w:name w:val="Body Text"/>
    <w:aliases w:val="  uvlaka 2"/>
    <w:basedOn w:val="Normal"/>
    <w:next w:val="Tijeloteksta-uvlaka2"/>
    <w:pPr>
      <w:ind w:left="705"/>
      <w:jc w:val="both"/>
    </w:pPr>
  </w:style>
  <w:style w:styleId="Tijeloteksta-uvlaka2" w:type="paragraph">
    <w:name w:val="Body Text Indent 2"/>
    <w:aliases w:val="  uvlaka 2"/>
    <w:basedOn w:val="Normal"/>
    <w:pPr>
      <w:spacing w:lineRule="auto" w:line="480" w:after="120"/>
      <w:ind w:left="283"/>
    </w:pPr>
  </w:style>
  <w:style w:styleId="Tijeloteksta2" w:type="paragraph">
    <w:name w:val="Body Text 2"/>
    <w:basedOn w:val="Normal"/>
    <w:pPr>
      <w:jc w:val="both"/>
    </w:pPr>
  </w:style>
  <w:style w:styleId="Reetkatablice" w:type="table">
    <w:name w:val="Table Grid"/>
    <w:basedOn w:val="Obinatablica"/>
    <w:uiPriority w:val="59"/>
    <w:rsid w:val="007145A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rojstranice" w:type="character">
    <w:name w:val="page number"/>
    <w:basedOn w:val="Zadanifontodlomka"/>
    <w:rsid w:val="007145AF"/>
  </w:style>
  <w:style w:styleId="Tekstbalonia" w:type="paragraph">
    <w:name w:val="Balloon Text"/>
    <w:basedOn w:val="Normal"/>
    <w:link w:val="TekstbaloniaChar"/>
    <w:rsid w:val="007A15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A1544"/>
    <w:rPr>
      <w:rFonts w:cs="Tahoma" w:hAnsi="Tahoma" w:ascii="Tahoma"/>
      <w:sz w:val="16"/>
      <w:szCs w:val="16"/>
    </w:rPr>
  </w:style>
  <w:style w:styleId="Bezproreda" w:type="paragraph">
    <w:name w:val="No Spacing"/>
    <w:autoRedefine/>
    <w:uiPriority w:val="1"/>
    <w:qFormat/>
    <w:rsid w:val="009D1A89"/>
    <w:pPr>
      <w:jc w:val="right"/>
    </w:pPr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1D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D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D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D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D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pPr>
      <w:ind w:firstLine="2520" w:left="2520"/>
      <w:jc w:val="right"/>
    </w:pPr>
  </w:style>
  <w:style w:styleId="Tijeloteksta" w:type="paragraph">
    <w:name w:val="Body Text"/>
    <w:aliases w:val="  uvlaka 2"/>
    <w:basedOn w:val="Normal"/>
    <w:next w:val="Tijeloteksta-uvlaka2"/>
    <w:pPr>
      <w:ind w:left="705"/>
      <w:jc w:val="both"/>
    </w:pPr>
  </w:style>
  <w:style w:styleId="Tijeloteksta-uvlaka2" w:type="paragraph">
    <w:name w:val="Body Text Indent 2"/>
    <w:aliases w:val="  uvlaka 2"/>
    <w:basedOn w:val="Normal"/>
    <w:pPr>
      <w:spacing w:after="120" w:line="480" w:lineRule="auto"/>
      <w:ind w:left="283"/>
    </w:pPr>
  </w:style>
  <w:style w:styleId="Tijeloteksta2" w:type="paragraph">
    <w:name w:val="Body Text 2"/>
    <w:basedOn w:val="Normal"/>
    <w:pPr>
      <w:jc w:val="both"/>
    </w:pPr>
  </w:style>
  <w:style w:styleId="Reetkatablice" w:type="table">
    <w:name w:val="Table Grid"/>
    <w:basedOn w:val="Obinatablica"/>
    <w:uiPriority w:val="59"/>
    <w:rsid w:val="007145A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rojstranice" w:type="character">
    <w:name w:val="page number"/>
    <w:basedOn w:val="Zadanifontodlomka"/>
    <w:rsid w:val="007145AF"/>
  </w:style>
  <w:style w:styleId="Tekstbalonia" w:type="paragraph">
    <w:name w:val="Balloon Text"/>
    <w:basedOn w:val="Normal"/>
    <w:link w:val="TekstbaloniaChar"/>
    <w:rsid w:val="007A15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A1544"/>
    <w:rPr>
      <w:rFonts w:ascii="Tahoma" w:cs="Tahoma" w:hAnsi="Tahoma"/>
      <w:sz w:val="16"/>
      <w:szCs w:val="16"/>
    </w:rPr>
  </w:style>
  <w:style w:styleId="Bezproreda" w:type="paragraph">
    <w:name w:val="No Spacing"/>
    <w:autoRedefine/>
    <w:uiPriority w:val="1"/>
    <w:qFormat/>
    <w:rsid w:val="009D1A89"/>
    <w:pPr>
      <w:jc w:val="right"/>
    </w:pPr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1D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D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D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D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D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196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C50C33-58DE-4E11-A505-9DC4580675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OPĆINSKI SUD U OGULINU</properties:Company>
  <properties:Pages>2</properties:Pages>
  <properties:Words>570</properties:Words>
  <properties:Characters>3114</properties:Characters>
  <properties:Lines>97</properties:Lines>
  <properties:Paragraphs>43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OGULINU</vt:lpstr>
    </vt:vector>
  </properties:TitlesOfParts>
  <properties:LinksUpToDate>false</properties:LinksUpToDate>
  <properties:CharactersWithSpaces>3655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2019-05-17T10:08:00Z</dcterms:created>
  <dc:creator>MARIJA</dc:creator>
  <cp:lastModifiedBy>Marija Paušić</cp:lastModifiedBy>
  <cp:lastPrinted>2019-05-20T11:19:00Z</cp:lastPrinted>
  <dcterms:modified xmlns:xsi="http://www.w3.org/2001/XMLSchema-instance" xsi:type="dcterms:W3CDTF">2019-05-21T09:14:00Z</dcterms:modified>
  <cp:revision>16</cp:revision>
  <dc:title>OPĆINSKI SUD U OGULINU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Sonja Župan - Pripremno ročište (POZIV Sp-1-18 za pripremno ročište u stečaju potrošača.docx)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