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412d" w14:paraId="9ea412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FF2DF6">
        <w:t>9</w:t>
      </w:r>
      <w:r w:rsidR="00593CC2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C547C">
        <w:t xml:space="preserve">LTC RADOČAJ </w:t>
      </w:r>
      <w:r w:rsidR="00FF2DF6">
        <w:t>d.o.o., OIB:</w:t>
      </w:r>
      <w:r w:rsidR="00DC547C">
        <w:t>10274194305</w:t>
      </w:r>
      <w:r w:rsidR="00FF2DF6">
        <w:t xml:space="preserve">, </w:t>
      </w:r>
      <w:r w:rsidR="00DC547C">
        <w:t>Zagreb, Turinina 9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C547C">
        <w:t>90.691,73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FA125B" w:rsidP="00F85C42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</w:t>
      </w:r>
      <w:r w:rsidR="00896B95">
        <w:t xml:space="preserve"> </w:t>
      </w:r>
      <w:r w:rsidR="008E454A">
        <w:t>Bernardica Novak Šarac</w:t>
      </w:r>
      <w:r w:rsidR="00F85C42">
        <w:t xml:space="preserve"> v.r.</w:t>
      </w:r>
    </w:p>
    <w:p w:rsidRDefault="00F85C42" w:rsidP="00F85C42" w:rsidR="00F85C42" w:rsidRPr="00F85C42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rPr>
          <w:sz w:val="22"/>
        </w:rPr>
        <w:t xml:space="preserve">  Za točnost otpravka-Tatjana Slaviček    </w:t>
      </w:r>
    </w:p>
    <w:sectPr w:rsidSect="00ED6AA8" w:rsidR="00F85C42" w:rsidRPr="00F85C4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4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5C4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B535F"/>
    <w:rsid w:val="00DC5368"/>
    <w:rsid w:val="00DC547C"/>
    <w:rsid w:val="00E73661"/>
    <w:rsid w:val="00E74286"/>
    <w:rsid w:val="00EA2C05"/>
    <w:rsid w:val="00EA36EA"/>
    <w:rsid w:val="00ED6264"/>
    <w:rsid w:val="00EE728D"/>
    <w:rsid w:val="00F44ED4"/>
    <w:rsid w:val="00F85C42"/>
    <w:rsid w:val="00F963A4"/>
    <w:rsid w:val="00FA125B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St-1797/2018</izvorni_sadrzaj>
    <derivirana_varijabla naziv="DomainObject.Predmet.OznakaBroj_1">St-1797/2018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LTC RADOČAJ d.o.o.</izvorni_sadrzaj>
    <derivirana_varijabla naziv="DomainObject.Predmet.ProtustrankaFormated_1">  LTC RADOČAJ d.o.o.</derivirana_varijabla>
  </DomainObject.Predmet.ProtustrankaFormated>
  <DomainObject.Predmet.ProtustrankaFormatedOIB>
    <izvorni_sadrzaj>  LTC RADOČAJ d.o.o., OIB 10274194305</izvorni_sadrzaj>
    <derivirana_varijabla naziv="DomainObject.Predmet.ProtustrankaFormatedOIB_1">  LTC RADOČAJ d.o.o., OIB 10274194305</derivirana_varijabla>
  </DomainObject.Predmet.ProtustrankaFormatedOIB>
  <DomainObject.Predmet.ProtustrankaFormatedWithAdress>
    <izvorni_sadrzaj> LTC RADOČAJ d.o.o., Turinina 9, 10000 Zagreb</izvorni_sadrzaj>
    <derivirana_varijabla naziv="DomainObject.Predmet.ProtustrankaFormatedWithAdress_1"> LTC RADOČAJ d.o.o., Turinina 9, 10000 Zagreb</derivirana_varijabla>
  </DomainObject.Predmet.ProtustrankaFormatedWithAdress>
  <DomainObject.Predmet.ProtustrankaFormatedWithAdressOIB>
    <izvorni_sadrzaj> LTC RADOČAJ d.o.o., OIB 10274194305, Turinina 9, 10000 Zagreb</izvorni_sadrzaj>
    <derivirana_varijabla naziv="DomainObject.Predmet.ProtustrankaFormatedWithAdressOIB_1"> LTC RADOČAJ d.o.o., OIB 10274194305, Turinina 9, 10000 Zagreb</derivirana_varijabla>
  </DomainObject.Predmet.ProtustrankaFormatedWithAdressOIB>
  <DomainObject.Predmet.ProtustrankaWithAdress>
    <izvorni_sadrzaj>LTC RADOČAJ d.o.o. Turinina 9, 10000 Zagreb</izvorni_sadrzaj>
    <derivirana_varijabla naziv="DomainObject.Predmet.ProtustrankaWithAdress_1">LTC RADOČAJ d.o.o. Turinina 9, 10000 Zagreb</derivirana_varijabla>
  </DomainObject.Predmet.ProtustrankaWithAdress>
  <DomainObject.Predmet.ProtustrankaWithAdressOIB>
    <izvorni_sadrzaj>LTC RADOČAJ d.o.o., OIB 10274194305, Turinina 9, 10000 Zagreb</izvorni_sadrzaj>
    <derivirana_varijabla naziv="DomainObject.Predmet.ProtustrankaWithAdressOIB_1">LTC RADOČAJ d.o.o., OIB 10274194305, Turinina 9, 10000 Zagreb</derivirana_varijabla>
  </DomainObject.Predmet.ProtustrankaWithAdressOIB>
  <DomainObject.Predmet.ProtustrankaNazivFormated>
    <izvorni_sadrzaj>LTC RADOČAJ d.o.o.</izvorni_sadrzaj>
    <derivirana_varijabla naziv="DomainObject.Predmet.ProtustrankaNazivFormated_1">LTC RADOČAJ d.o.o.</derivirana_varijabla>
  </DomainObject.Predmet.ProtustrankaNazivFormated>
  <DomainObject.Predmet.ProtustrankaNazivFormatedOIB>
    <izvorni_sadrzaj>LTC RADOČAJ d.o.o., OIB 10274194305</izvorni_sadrzaj>
    <derivirana_varijabla naziv="DomainObject.Predmet.ProtustrankaNazivFormatedOIB_1">LTC RADOČAJ d.o.o., OIB 10274194305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LTC RADOČAJ d.o.o.</item>
    </izvorni_sadrzaj>
    <derivirana_varijabla naziv="DomainObject.Predmet.ProtuStrankaListFormated_1">
      <item>LTC RADOČAJ d.o.o.</item>
    </derivirana_varijabla>
  </DomainObject.Predmet.ProtuStrankaListFormated>
  <DomainObject.Predmet.ProtuStrankaListFormatedOIB>
    <izvorni_sadrzaj>
      <item>LTC RADOČAJ d.o.o., OIB 10274194305</item>
    </izvorni_sadrzaj>
    <derivirana_varijabla naziv="DomainObject.Predmet.ProtuStrankaListFormatedOIB_1">
      <item>LTC RADOČAJ d.o.o., OIB 10274194305</item>
    </derivirana_varijabla>
  </DomainObject.Predmet.ProtuStrankaListFormatedOIB>
  <DomainObject.Predmet.ProtuStrankaListFormatedWithAdress>
    <izvorni_sadrzaj>
      <item>LTC RADOČAJ d.o.o., Turinina 9, 10000 Zagreb</item>
    </izvorni_sadrzaj>
    <derivirana_varijabla naziv="DomainObject.Predmet.ProtuStrankaListFormatedWithAdress_1">
      <item>LTC RADOČAJ d.o.o., Turinina 9, 10000 Zagreb</item>
    </derivirana_varijabla>
  </DomainObject.Predmet.ProtuStrankaListFormatedWithAdress>
  <DomainObject.Predmet.ProtuStrankaListFormatedWithAdressOIB>
    <izvorni_sadrzaj>
      <item>LTC RADOČAJ d.o.o., OIB 10274194305, Turinina 9, 10000 Zagreb</item>
    </izvorni_sadrzaj>
    <derivirana_varijabla naziv="DomainObject.Predmet.ProtuStrankaListFormatedWithAdressOIB_1">
      <item>LTC RADOČAJ d.o.o., OIB 10274194305, Turinina 9, 10000 Zagreb</item>
    </derivirana_varijabla>
  </DomainObject.Predmet.ProtuStrankaListFormatedWithAdressOIB>
  <DomainObject.Predmet.ProtuStrankaListNazivFormated>
    <izvorni_sadrzaj>
      <item>LTC RADOČAJ d.o.o.</item>
    </izvorni_sadrzaj>
    <derivirana_varijabla naziv="DomainObject.Predmet.ProtuStrankaListNazivFormated_1">
      <item>LTC RADOČAJ d.o.o.</item>
    </derivirana_varijabla>
  </DomainObject.Predmet.ProtuStrankaListNazivFormated>
  <DomainObject.Predmet.ProtuStrankaListNazivFormatedOIB>
    <izvorni_sadrzaj>
      <item>LTC RADOČAJ d.o.o., OIB 10274194305</item>
    </izvorni_sadrzaj>
    <derivirana_varijabla naziv="DomainObject.Predmet.ProtuStrankaListNazivFormatedOIB_1">
      <item>LTC RADOČAJ d.o.o., OIB 10274194305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LTC RADOČAJ d.o.o.</izvorni_sadrzaj>
    <derivirana_varijabla naziv="DomainObject.Predmet.ProtustrankaIDrugi_1">LTC RADOČAJ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LTC RADOČAJ d.o.o., OIB 10274194305, Turinina 9, 10000 Zagreb</izvorni_sadrzaj>
    <derivirana_varijabla naziv="DomainObject.Predmet.ProtustrankaIDrugiAdressOIB_1">LTC RADOČAJ d.o.o., OIB 10274194305, Turinina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LTC RADOČAJ d.o.o.</item>
    </izvorni_sadrzaj>
    <derivirana_varijabla naziv="DomainObject.Predmet.SudioniciListNaziv_1">
      <item>FINA Regionalni centar Zagreb</item>
      <item>LTC RADOČAJ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LTC RADOČAJ d.o.o., OIB 10274194305, Turinina 9,10000 Zagreb</item>
    </izvorni_sadrzaj>
    <derivirana_varijabla naziv="DomainObject.Predmet.SudioniciListAdressOIB_1">
      <item>FINA Regionalni centar Zagreb, OIB 85821130368, Trg svibanjskih žrtava 1995. 1,10000 Zagreb</item>
      <item>LTC RADOČAJ d.o.o., OIB 10274194305, Turinina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10274194305</item>
    </izvorni_sadrzaj>
    <derivirana_varijabla naziv="DomainObject.Predmet.SudioniciListNazivOIB_1">
      <item>, OIB 85821130368</item>
      <item>, OIB 10274194305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1333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2018-10-17T08:47:00Z</dcterms:created>
  <dc:creator>Bernardica Novak</dc:creator>
  <cp:lastModifiedBy>Tatjana Slaviček</cp:lastModifiedBy>
  <cp:lastPrinted>2018-10-17T08:46:00Z</cp:lastPrinted>
  <dcterms:modified xmlns:xsi="http://www.w3.org/2001/XMLSchema-instance" xsi:type="dcterms:W3CDTF">2018-10-18T12:37:00Z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(Oglas_1797-18.docx)</vt:lpwstr>
  </prop:property>
  <prop:property name="CC_coloring" pid="5" fmtid="{D5CDD505-2E9C-101B-9397-08002B2CF9AE}">
    <vt:bool>false</vt:bool>
  </prop:property>
</prop:Properties>
</file>