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da8c" w14:paraId="b09da8c" w:rsidRDefault="00317AED" w:rsidP="005D7BF8" w:rsidR="00317AE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AED" w:rsidP="005D7BF8" w:rsidR="00317AE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17AED" w:rsidP="005D7BF8" w:rsidR="00317AE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17AED" w:rsidP="005D7BF8" w:rsidR="00317AE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E27D1" w:rsidP="00EE27D1" w:rsidR="00EE27D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0B1D31" w:rsidRPr="000B1D31">
        <w:rPr>
          <w:b/>
        </w:rPr>
        <w:t>G.E.M.A.R. d.o.o. POREČ, Mate Vlašića 26</w:t>
      </w:r>
      <w:r w:rsidR="007F491A">
        <w:rPr>
          <w:b/>
        </w:rPr>
        <w:t xml:space="preserve">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4252E7">
        <w:t>12</w:t>
      </w:r>
      <w:r w:rsidR="000B1D31">
        <w:t>. siječnja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4252E7">
        <w:t>JAGODA ĐORĐEVIĆ iz Sesveta, I. Šimunovića 37, OIB 13000903319</w:t>
      </w:r>
      <w:r w:rsidR="000B1D31" w:rsidRPr="000B1D31">
        <w:t xml:space="preserve"> </w:t>
      </w:r>
      <w:r w:rsidR="00083D8E">
        <w:t>ponudi</w:t>
      </w:r>
      <w:r w:rsidR="008F5586">
        <w:t>l</w:t>
      </w:r>
      <w:r w:rsidR="004252E7">
        <w:t>a</w:t>
      </w:r>
      <w:r w:rsidR="00083D8E">
        <w:t xml:space="preserve"> najveću cijenu u iznosu </w:t>
      </w:r>
      <w:r w:rsidR="00904282">
        <w:t>300.278,75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4252E7">
        <w:t>joj</w:t>
      </w:r>
      <w:r w:rsidR="00083D8E">
        <w:t xml:space="preserve"> se dosudi nekretnina upisana u zemljišnim knjigama </w:t>
      </w:r>
      <w:r w:rsidR="004252E7" w:rsidRPr="004252E7">
        <w:t xml:space="preserve">Općinskog suda u Puli – Pola, zemljišnoknjižni odjel Poreč, </w:t>
      </w:r>
      <w:r w:rsidR="00904282" w:rsidRPr="00904282"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083D8E">
        <w:t>.</w:t>
      </w:r>
    </w:p>
    <w:p w:rsidRDefault="00083D8E" w:rsidP="00361459" w:rsidR="00083D8E">
      <w:pPr>
        <w:jc w:val="both"/>
      </w:pPr>
    </w:p>
    <w:p w:rsidRDefault="00083D8E" w:rsidP="00B93DAC" w:rsidR="004252E7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4252E7" w:rsidRPr="004252E7">
        <w:t>JAGOD</w:t>
      </w:r>
      <w:r w:rsidR="004252E7">
        <w:t>I</w:t>
      </w:r>
      <w:r w:rsidR="004252E7" w:rsidRPr="004252E7">
        <w:t xml:space="preserve"> ĐORĐEVIĆ iz Sesveta, I. Šimunovića 37, OIB 13000903319</w:t>
      </w:r>
      <w:r w:rsidR="000B1D31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 xml:space="preserve">Općinskog suda u Pula – Pola, zemljišnoknjižni odjel Poreč, </w:t>
      </w:r>
      <w:r w:rsidR="00904282" w:rsidRPr="00904282"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4252E7">
        <w:t>.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4252E7" w:rsidRPr="004252E7">
        <w:t>JAGODA ĐORĐEVIĆ iz Sesveta, I. Šimunovića 37, OIB 13000903319</w:t>
      </w:r>
      <w:r w:rsidR="000B1D31">
        <w:t xml:space="preserve">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904282">
        <w:rPr>
          <w:b/>
        </w:rPr>
        <w:t>192.167,25</w:t>
      </w:r>
      <w:r w:rsidRPr="00990987">
        <w:rPr>
          <w:b/>
        </w:rPr>
        <w:t xml:space="preserve"> kn</w:t>
      </w:r>
      <w:r w:rsidRPr="001468EB">
        <w:t xml:space="preserve"> (slovima:</w:t>
      </w:r>
      <w:r w:rsidR="00B93DAC">
        <w:t xml:space="preserve"> </w:t>
      </w:r>
      <w:r w:rsidR="00904282">
        <w:t>stodevedesetdvijetisućestošezdesetsedamkunaidvadesetpetlipa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904282">
        <w:t>11169</w:t>
      </w:r>
      <w:r w:rsidR="00F56F0A">
        <w:t xml:space="preserve">, a kao podatak drugi broj P2 sadržan u tablici Lista ponuditelja sa zadnjom najvišom valjanom ponudom u nadmetanju (npr. </w:t>
      </w:r>
      <w:r w:rsidR="00904282">
        <w:t>11169</w:t>
      </w:r>
      <w:r w:rsidR="00B84D48">
        <w:t>-</w:t>
      </w:r>
      <w:r w:rsidR="00904282">
        <w:t>1490</w:t>
      </w:r>
      <w:r w:rsidR="00F56F0A">
        <w:t xml:space="preserve">).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4252E7" w:rsidRPr="004252E7">
        <w:t>JAGOD</w:t>
      </w:r>
      <w:r w:rsidR="004252E7">
        <w:t>E</w:t>
      </w:r>
      <w:r w:rsidR="004252E7" w:rsidRPr="004252E7">
        <w:t xml:space="preserve"> ĐORĐEVIĆ iz Sesveta, I. Šimunovića 37, OIB 13000903319</w:t>
      </w:r>
      <w:r w:rsidR="000B1D31">
        <w:t xml:space="preserve"> </w:t>
      </w:r>
      <w:r w:rsidRPr="001468EB">
        <w:t xml:space="preserve">na dosuđenoj nekretnini stečajnog dužnika upisanoj u zemljišnoj knjizi </w:t>
      </w:r>
      <w:r w:rsidR="004252E7" w:rsidRPr="004252E7">
        <w:t xml:space="preserve">Općinskog suda u Puli – Pola, zemljišnoknjižni odjel Poreč, </w:t>
      </w:r>
      <w:r w:rsidR="00904282" w:rsidRPr="00904282"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B93DAC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F03521" w:rsidR="00057F59">
      <w:pPr>
        <w:jc w:val="both"/>
      </w:pPr>
      <w:r w:rsidRPr="001A62CB">
        <w:lastRenderedPageBreak/>
        <w:t xml:space="preserve">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4252E7">
        <w:t>1900</w:t>
      </w:r>
      <w:r w:rsidR="00057F59">
        <w:t>, k.o.</w:t>
      </w:r>
      <w:r w:rsidR="004252E7">
        <w:t xml:space="preserve"> Poreč</w:t>
      </w:r>
      <w:r w:rsidR="00904282">
        <w:t>, na suvlasničkom udjelu pod rednim brojem 14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Z-4280/13 od 23. rujna 2013.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15. prosinca </w:t>
      </w:r>
      <w:r w:rsidR="000D7D72">
        <w:t>201</w:t>
      </w:r>
      <w:r>
        <w:t>5</w:t>
      </w:r>
      <w:r w:rsidR="000D7D72">
        <w:t>. godine pod brojem Z-</w:t>
      </w:r>
      <w:r>
        <w:t>13821/15</w:t>
      </w:r>
      <w:r w:rsidR="000D7D72">
        <w:t xml:space="preserve">; </w:t>
      </w:r>
    </w:p>
    <w:p w:rsidRDefault="004252E7" w:rsidP="004C08C1" w:rsidR="004C08C1">
      <w:pPr>
        <w:jc w:val="both"/>
      </w:pPr>
      <w:r w:rsidRPr="004252E7">
        <w:t xml:space="preserve">- </w:t>
      </w:r>
      <w:r>
        <w:t xml:space="preserve">uknjiženog prava zaloga </w:t>
      </w:r>
      <w:r w:rsidR="004C08C1">
        <w:t>temeljem solemniziranog Ugovora o kreditu broj: 311-51004925 sa sporazumom o osiguranju novčane tražbine od 28.07.2009. godine, radi osiguranja potraživanja za iznos glavnice od 200.000,00 EUR u kunskoj protuvrijednosti sa ugovorenom kamatom, rokom otplate i sporednim potraživanjima kako je navedeno u ugovoru u korist  H-ABDUCO d.o.o. Zagreb, Slavonska avenija 6a, OIB: 13667298928, uz zabilježbu ovršivosti tražbine, pod poslovnim brojem Z-3668/2009;</w:t>
      </w:r>
    </w:p>
    <w:p w:rsidRDefault="004C08C1" w:rsidP="004C08C1" w:rsidR="004C08C1">
      <w:pPr>
        <w:jc w:val="both"/>
      </w:pPr>
      <w:r>
        <w:t xml:space="preserve">- </w:t>
      </w:r>
      <w:r w:rsidRPr="004C08C1">
        <w:t xml:space="preserve">uknjiženog prava zaloga </w:t>
      </w:r>
      <w:r>
        <w:t>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uknjiženog zajedničkog prava zaloga radi osiguranja kreditnog potraživanja za iznos glavnice od 500.000,00 kuna s ugovorenom kamatom, rokom otplate i sporednim potraživanjima kako je navedeno u Ugovoru u korist H-ABDUCO d.o.o. Zagreb, Slavonska avenija 6a, OIB: 13667298928, pod poslovnim brojem Z-3669/09;</w:t>
      </w:r>
    </w:p>
    <w:p w:rsidRDefault="004C08C1" w:rsidP="004C08C1" w:rsidR="004C08C1">
      <w:pPr>
        <w:jc w:val="both"/>
      </w:pPr>
      <w:r>
        <w:t>- uknjiženog prava zaloga temeljem solemniziranog Ugovora o izdavanju garancije broj: 311-58009553 sa sporazumom o osiguranju novčane tražbine od 11.12.2009. godine,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Z-6717/09;</w:t>
      </w:r>
    </w:p>
    <w:p w:rsidRDefault="004C08C1" w:rsidP="004C08C1" w:rsidR="00531FA5">
      <w:pPr>
        <w:jc w:val="both"/>
      </w:pPr>
      <w:r>
        <w:t>- uknjiženog prava zaloga temeljem rješenja od 16.09.2010. godine, posl.br.: Ovr-1073/10 radi osiguranja tražbine predlagatelja osiguranja u iznosu od 1.624.754,76 kuna zajedno sa zateznom kamatom i sve ostalo prema rješenju o osiguranju od 16.09.2010. godine, posl.br.: Ovr-1073/10 (stranica 4. i 5. toč. I rješenja o osiguranju) u korist REPUBLIKA HRVATSKA, uz zabilježbu ovršivosti tražbine, pod poslovnim brojem Z-5080/10;</w:t>
      </w:r>
    </w:p>
    <w:p w:rsidRDefault="004C08C1" w:rsidP="004C08C1" w:rsidR="004C08C1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F03521">
        <w:t xml:space="preserve">, zemljišnoknjižni odjel </w:t>
      </w:r>
      <w:r w:rsidR="00924E2A">
        <w:t>Poreč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0D7D72" w:rsidP="001468EB" w:rsidR="00312D3D">
      <w:pPr>
        <w:jc w:val="both"/>
      </w:pPr>
      <w:r>
        <w:lastRenderedPageBreak/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057F59">
        <w:t xml:space="preserve">, zemljišnoknjižni odjel </w:t>
      </w:r>
      <w:r w:rsidR="00924E2A">
        <w:t xml:space="preserve">Poreč </w:t>
      </w:r>
      <w:r w:rsidRPr="00880B73">
        <w:t>da u zemljišnim knjigama</w:t>
      </w:r>
      <w:r w:rsidR="00517C82">
        <w:t xml:space="preserve"> z.k.ul.</w:t>
      </w:r>
      <w:r w:rsidR="00742622">
        <w:t>1900</w:t>
      </w:r>
      <w:r w:rsidR="00E66745">
        <w:t>, k.o.</w:t>
      </w:r>
      <w:r w:rsidR="00742622">
        <w:t xml:space="preserve"> Poreč</w:t>
      </w:r>
      <w:r w:rsidR="00E66745">
        <w:t>,</w:t>
      </w:r>
      <w:r w:rsidR="004C08C1">
        <w:t xml:space="preserve"> suvlasnički udio pod rednim brojem 14</w:t>
      </w:r>
      <w:r w:rsidR="00E66745">
        <w:t xml:space="preserve">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24E2A">
        <w:t>08. prosinca</w:t>
      </w:r>
      <w:r w:rsidR="004546E8">
        <w:t xml:space="preserve"> 201</w:t>
      </w:r>
      <w:r w:rsidR="00924E2A">
        <w:t>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4252E7" w:rsidRPr="004252E7">
        <w:t xml:space="preserve">Općinskog suda u Puli – Pola, zemljišnoknjižni odjel Poreč, </w:t>
      </w:r>
      <w:r w:rsidR="00904282" w:rsidRPr="00904282"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924E2A">
        <w:t>26. veljače</w:t>
      </w:r>
      <w:r w:rsidR="00E14716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24E2A">
        <w:t>26.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 xml:space="preserve">glasnoj ploči suda dana </w:t>
      </w:r>
      <w:r w:rsidR="000D7D72">
        <w:t>2</w:t>
      </w:r>
      <w:r w:rsidR="00924E2A">
        <w:t>9.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924E2A">
        <w:t>14. prosinca</w:t>
      </w:r>
      <w:r>
        <w:t xml:space="preserve"> 2016. godine u 00:00 sati i završetak nadmetanja </w:t>
      </w:r>
      <w:r w:rsidR="00924E2A">
        <w:t>28</w:t>
      </w:r>
      <w:r>
        <w:t>. prosinca 2016. godine u 23:59:59 sati.</w:t>
      </w:r>
    </w:p>
    <w:p w:rsidRDefault="00E14716" w:rsidP="001468EB" w:rsidR="00E14716">
      <w:pPr>
        <w:jc w:val="both"/>
      </w:pPr>
      <w:r>
        <w:tab/>
      </w:r>
      <w:r w:rsidR="005124A3">
        <w:t>Na prvoj</w:t>
      </w:r>
      <w:r>
        <w:t xml:space="preserve"> elektroničkoj javnoj dražbi ponuditelj </w:t>
      </w:r>
      <w:r w:rsidR="004252E7" w:rsidRPr="004252E7">
        <w:t>JAGODA ĐORĐEVIĆ iz Sesveta, I. Šimunovića 37, OIB 13000903319</w:t>
      </w:r>
      <w:r w:rsidR="00083D8E" w:rsidRPr="00083D8E">
        <w:t xml:space="preserve">, </w:t>
      </w:r>
      <w:r w:rsidR="00F92F14">
        <w:t>dal</w:t>
      </w:r>
      <w:r w:rsidR="00742622">
        <w:t>a</w:t>
      </w:r>
      <w:r>
        <w:t xml:space="preserve"> je </w:t>
      </w:r>
      <w:r w:rsidR="00924E2A">
        <w:t>28</w:t>
      </w:r>
      <w:r w:rsidR="0027055B">
        <w:t>. prosinca</w:t>
      </w:r>
      <w:r>
        <w:t xml:space="preserve"> 2016. godine </w:t>
      </w:r>
      <w:r w:rsidR="0027055B">
        <w:t>u 23:</w:t>
      </w:r>
      <w:r w:rsidR="004C08C1">
        <w:t>59</w:t>
      </w:r>
      <w:r w:rsidR="0027055B">
        <w:t>:</w:t>
      </w:r>
      <w:r w:rsidR="004C08C1">
        <w:t>34</w:t>
      </w:r>
      <w:r w:rsidR="0027055B">
        <w:t xml:space="preserve"> </w:t>
      </w:r>
      <w:r>
        <w:t xml:space="preserve">najpovoljniju ponudu za predmetnu nekretninu u visini od </w:t>
      </w:r>
      <w:r w:rsidR="004C08C1">
        <w:t>300.278,75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610194" w:rsidP="001468EB" w:rsidR="00610194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924E2A">
        <w:rPr>
          <w:b/>
        </w:rPr>
        <w:t>1</w:t>
      </w:r>
      <w:r w:rsidR="00742622">
        <w:rPr>
          <w:b/>
        </w:rPr>
        <w:t>2</w:t>
      </w:r>
      <w:r w:rsidR="00924E2A">
        <w:rPr>
          <w:b/>
        </w:rPr>
        <w:t>. siječnja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2E7FCB" w:rsidR="004C08C1">
      <w:pPr>
        <w:ind w:firstLine="708" w:left="1416"/>
        <w:jc w:val="right"/>
      </w:pPr>
      <w:r w:rsidRPr="00780103">
        <w:rPr>
          <w:b/>
        </w:rPr>
        <w:t>Daniela Korlević</w:t>
      </w:r>
      <w:r w:rsidR="00D25C94">
        <w:rPr>
          <w:b/>
        </w:rPr>
        <w:t xml:space="preserve"> </w:t>
      </w:r>
      <w:r w:rsidR="009410B9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E14716" w:rsidR="00E14716">
      <w:pPr>
        <w:jc w:val="both"/>
      </w:pPr>
      <w:r w:rsidRPr="00517C82">
        <w:t>Protiv rješenja nezadovoljna stranka može podnijeti žalbu</w:t>
      </w:r>
      <w:r w:rsidR="00E14716">
        <w:t xml:space="preserve">. </w:t>
      </w:r>
      <w:r w:rsidR="00E14716" w:rsidRPr="00DB5FB4">
        <w:t xml:space="preserve">Žalba se podnosi </w:t>
      </w:r>
      <w:r w:rsidR="00E14716">
        <w:t>istekom osmoga dana od dana objave pismena na mrežnoj stranici e-Oglasna ploča suda u tri primjerka,</w:t>
      </w:r>
      <w:r w:rsidR="00E14716" w:rsidRPr="00DB5FB4">
        <w:t xml:space="preserve"> a o žalbi odlučuje Visoki trgovački sud Republike Hrvatske. </w:t>
      </w:r>
    </w:p>
    <w:p w:rsidRDefault="001468EB" w:rsidP="001468EB" w:rsidR="00E14716">
      <w:pPr>
        <w:jc w:val="both"/>
      </w:pPr>
      <w:r w:rsidRPr="00517C82">
        <w:t xml:space="preserve">Pravo na žalbu imaju i osobe koje su sudjelovale na dražbi kao ponuditelji. </w:t>
      </w:r>
    </w:p>
    <w:p w:rsidRDefault="00445479" w:rsidP="00517C82" w:rsidR="00445479">
      <w:pPr>
        <w:jc w:val="both"/>
        <w:rPr>
          <w:b/>
          <w:sz w:val="20"/>
          <w:szCs w:val="20"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lastRenderedPageBreak/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742622">
        <w:rPr>
          <w:sz w:val="20"/>
          <w:szCs w:val="20"/>
        </w:rPr>
        <w:t>, ZKO</w:t>
      </w:r>
      <w:r w:rsidR="00E66745">
        <w:rPr>
          <w:sz w:val="20"/>
          <w:szCs w:val="20"/>
        </w:rPr>
        <w:t xml:space="preserve"> </w:t>
      </w:r>
      <w:r w:rsidR="00924E2A">
        <w:rPr>
          <w:sz w:val="20"/>
          <w:szCs w:val="20"/>
        </w:rPr>
        <w:t xml:space="preserve">Poreč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24E2A">
        <w:rPr>
          <w:sz w:val="20"/>
          <w:szCs w:val="20"/>
        </w:rPr>
        <w:t>1</w:t>
      </w:r>
      <w:r w:rsidR="00742622">
        <w:rPr>
          <w:sz w:val="20"/>
          <w:szCs w:val="20"/>
        </w:rPr>
        <w:t>2</w:t>
      </w:r>
      <w:r w:rsidR="00924E2A">
        <w:rPr>
          <w:sz w:val="20"/>
          <w:szCs w:val="20"/>
        </w:rPr>
        <w:t>.01.2017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A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1D31">
      <w:t>544/13</w:t>
    </w:r>
    <w:r w:rsidR="00F6399D">
      <w:t>-</w:t>
    </w:r>
    <w:r w:rsidR="00826317">
      <w:t>157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17AE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6F11DB"/>
    <w:rsid w:val="00720C8D"/>
    <w:rsid w:val="00730180"/>
    <w:rsid w:val="00742622"/>
    <w:rsid w:val="007436ED"/>
    <w:rsid w:val="007437C5"/>
    <w:rsid w:val="00745688"/>
    <w:rsid w:val="00747C37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4282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17AE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17AE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D787C-3964-4717-8191-9BDA9D480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1424</properties:Words>
  <properties:Characters>8103</properties:Characters>
  <properties:Lines>158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2017-01-12T08:44:00Z</dcterms:created>
  <dc:creator>dcmelik</dc:creator>
  <cp:lastModifiedBy>Jasna Radulović</cp:lastModifiedBy>
  <cp:lastPrinted>2017-01-12T08:49:00Z</cp:lastPrinted>
  <dcterms:modified xmlns:xsi="http://www.w3.org/2001/XMLSchema-instance" xsi:type="dcterms:W3CDTF">2017-01-12T08:51:00Z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