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4a702" w14:paraId="214a702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97040B" w:rsidP="0097040B" w:rsidR="0097040B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85ABA">
        <w:rPr>
          <w:sz w:val="24"/>
        </w:rPr>
        <w:t>223</w:t>
      </w:r>
      <w:r w:rsidR="000D234B">
        <w:rPr>
          <w:sz w:val="24"/>
        </w:rPr>
        <w:t>/1</w:t>
      </w:r>
      <w:r w:rsidR="00C85ABA">
        <w:rPr>
          <w:sz w:val="24"/>
        </w:rPr>
        <w:t>6</w:t>
      </w:r>
      <w:r>
        <w:rPr>
          <w:sz w:val="24"/>
        </w:rPr>
        <w:t xml:space="preserve">     </w:t>
      </w:r>
    </w:p>
    <w:p w:rsidRDefault="0097040B" w:rsidP="0097040B" w:rsidR="0097040B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97040B" w:rsidP="0097040B" w:rsidR="0097040B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97040B" w:rsidP="0097040B" w:rsidR="0097040B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1C08D3" w:rsidP="0097040B" w:rsidR="001C08D3" w:rsidRPr="00337798">
      <w:pPr>
        <w:ind w:left="2880"/>
        <w:jc w:val="right"/>
        <w:rPr>
          <w:sz w:val="24"/>
        </w:rPr>
      </w:pPr>
    </w:p>
    <w:p w:rsidRDefault="0097040B" w:rsidP="001C08D3" w:rsidR="001C08D3" w:rsidRPr="001C08D3">
      <w:pPr>
        <w:ind w:firstLine="708"/>
        <w:jc w:val="both"/>
        <w:rPr>
          <w:sz w:val="24"/>
          <w:szCs w:val="24"/>
          <w:lang w:eastAsia="en-US"/>
        </w:rPr>
      </w:pPr>
      <w:r w:rsidRPr="001C08D3">
        <w:rPr>
          <w:sz w:val="24"/>
          <w:szCs w:val="24"/>
        </w:rPr>
        <w:tab/>
      </w:r>
      <w:r w:rsidR="001C08D3" w:rsidRPr="001C08D3">
        <w:rPr>
          <w:sz w:val="24"/>
          <w:szCs w:val="24"/>
        </w:rPr>
        <w:t>TRGOVAČKI SUD U ZAGREBU  po sucu Anti Galiću, kao stečajnom sucu,</w:t>
      </w:r>
      <w:r w:rsidR="001C08D3" w:rsidRPr="001C08D3">
        <w:rPr>
          <w:sz w:val="24"/>
          <w:szCs w:val="24"/>
          <w:lang w:eastAsia="en-US" w:val="pt-BR"/>
        </w:rPr>
        <w:t xml:space="preserve"> </w:t>
      </w:r>
      <w:r w:rsidR="001C08D3" w:rsidRPr="001C08D3">
        <w:rPr>
          <w:sz w:val="24"/>
          <w:szCs w:val="24"/>
        </w:rPr>
        <w:t xml:space="preserve"> postupajući po prijedlogu Financijska agencija radi pokretanja stečajnog postupka nad dužnikom </w:t>
      </w:r>
      <w:r w:rsidR="00227212" w:rsidRPr="00BA4399">
        <w:rPr>
          <w:sz w:val="24"/>
          <w:szCs w:val="24"/>
        </w:rPr>
        <w:t xml:space="preserve">AGRO PLETER d.o.o. 47276 ŽAKANJE, Pravutina 89 (OIB 17400668959), </w:t>
      </w:r>
      <w:r w:rsidR="001C08D3" w:rsidRPr="001C08D3">
        <w:rPr>
          <w:sz w:val="24"/>
          <w:szCs w:val="24"/>
        </w:rPr>
        <w:t xml:space="preserve">dana </w:t>
      </w:r>
      <w:r w:rsidR="002B6CAB">
        <w:rPr>
          <w:sz w:val="24"/>
          <w:szCs w:val="24"/>
        </w:rPr>
        <w:t>30.kolovoza</w:t>
      </w:r>
      <w:r w:rsidR="001C08D3" w:rsidRPr="001C08D3">
        <w:rPr>
          <w:sz w:val="24"/>
          <w:szCs w:val="24"/>
          <w:lang w:eastAsia="en-US" w:val="pt-BR"/>
        </w:rPr>
        <w:t xml:space="preserve"> 2016.</w:t>
      </w:r>
      <w:r w:rsidR="001C08D3" w:rsidRPr="001C08D3">
        <w:rPr>
          <w:sz w:val="24"/>
          <w:szCs w:val="24"/>
          <w:lang w:eastAsia="en-US"/>
        </w:rPr>
        <w:t>,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8E6585" w:rsidP="007F4666" w:rsidR="0018507C" w:rsidRPr="0097040B">
      <w:pPr>
        <w:jc w:val="both"/>
      </w:pPr>
      <w:r w:rsidRPr="007F4666">
        <w:rPr>
          <w:sz w:val="24"/>
        </w:rPr>
        <w:tab/>
        <w:t>I</w:t>
      </w:r>
      <w:r w:rsidR="002179C2" w:rsidRPr="007F4666">
        <w:rPr>
          <w:sz w:val="24"/>
        </w:rPr>
        <w:t xml:space="preserve">. </w:t>
      </w:r>
      <w:r w:rsidR="005768A7">
        <w:rPr>
          <w:sz w:val="24"/>
        </w:rPr>
        <w:t>Vladimir Špehar. Karlovac, Maksimilijana Vrhovca 5, OIB 20275924006</w:t>
      </w:r>
      <w:r w:rsidR="0097040B">
        <w:t xml:space="preserve">, </w:t>
      </w:r>
      <w:r w:rsidR="007F4666" w:rsidRPr="007F4666">
        <w:rPr>
          <w:sz w:val="24"/>
          <w:szCs w:val="24"/>
        </w:rPr>
        <w:t>p</w:t>
      </w:r>
      <w:r w:rsidRPr="007F4666">
        <w:rPr>
          <w:sz w:val="24"/>
        </w:rPr>
        <w:t>o</w:t>
      </w:r>
      <w:r>
        <w:rPr>
          <w:sz w:val="24"/>
        </w:rPr>
        <w:t xml:space="preserve">stavlja se za privremenog stečajnog upravitelja dužnika </w:t>
      </w:r>
      <w:r w:rsidR="00227212" w:rsidRPr="00BA4399">
        <w:rPr>
          <w:sz w:val="24"/>
          <w:szCs w:val="24"/>
        </w:rPr>
        <w:t xml:space="preserve">AGRO PLETER d.o.o. 47276 ŽAKANJE, Pravutina 89 (OIB 17400668959), </w:t>
      </w:r>
    </w:p>
    <w:p w:rsidRDefault="0076263A" w:rsidP="002179C2" w:rsidR="004A3A5B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  <w:r w:rsidR="008E6585">
        <w:rPr>
          <w:sz w:val="24"/>
        </w:rPr>
        <w:t xml:space="preserve"> II  Dužnost je privremenog</w:t>
      </w:r>
      <w:r w:rsidR="004A3A5B">
        <w:rPr>
          <w:sz w:val="24"/>
        </w:rPr>
        <w:t xml:space="preserve"> stečajnog upravitelja utvrditi</w:t>
      </w:r>
      <w:r w:rsidR="00D104B3">
        <w:rPr>
          <w:sz w:val="24"/>
        </w:rPr>
        <w:t xml:space="preserve"> postojanje stečajnog razloga, </w:t>
      </w:r>
      <w:r w:rsidR="004A3A5B">
        <w:rPr>
          <w:sz w:val="24"/>
        </w:rPr>
        <w:t xml:space="preserve"> koliki je iznos predvidivih troškova prethodnog i stečajnog postupka</w:t>
      </w:r>
      <w:r w:rsidR="00E614F7">
        <w:rPr>
          <w:sz w:val="24"/>
        </w:rPr>
        <w:t xml:space="preserve">, utvrditi imovinu dužnika,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 xml:space="preserve">III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E2474F" w:rsidR="00E2474F" w:rsidRP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227212" w:rsidP="00227212" w:rsidR="002272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110. stavak 1. Stečajnog zakona (N.N. br. 71/15, dalje: SZ) podnijela prijedlog za otvaranje stečajnog postupka.</w:t>
      </w:r>
    </w:p>
    <w:p w:rsidRDefault="00227212" w:rsidP="00227212" w:rsidR="002272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227212" w:rsidP="00227212" w:rsidR="002272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FINA-e se navodi kako na dan 4. siječnja 2016. u očevidniku redoslijeda osnova za plaćanje dužnik ima evidentirane neizvršene osnove za plaćanje neprekinutom razdoblju od 120 dana u ukupnom iznosu od 97.518,97 kn. </w:t>
      </w:r>
    </w:p>
    <w:p w:rsidRDefault="00182778" w:rsidP="00182778" w:rsidR="00182778">
      <w:pPr>
        <w:ind w:firstLine="709"/>
        <w:jc w:val="both"/>
        <w:rPr>
          <w:sz w:val="24"/>
          <w:szCs w:val="24"/>
        </w:rPr>
      </w:pPr>
    </w:p>
    <w:p w:rsidRDefault="00AD543E" w:rsidP="00794035" w:rsidR="00182778">
      <w:pPr>
        <w:jc w:val="both"/>
        <w:rPr>
          <w:sz w:val="24"/>
        </w:rPr>
      </w:pPr>
      <w:r>
        <w:rPr>
          <w:sz w:val="24"/>
        </w:rPr>
        <w:tab/>
        <w:t>Rješenjem ovog suda od 2</w:t>
      </w:r>
      <w:r w:rsidR="00F34BE7">
        <w:rPr>
          <w:sz w:val="24"/>
        </w:rPr>
        <w:t>3</w:t>
      </w:r>
      <w:r>
        <w:rPr>
          <w:sz w:val="24"/>
        </w:rPr>
        <w:t xml:space="preserve">.ožujka 2016. pokrenut je prethodni postupak radi utvrđivanja pretpostavki </w:t>
      </w:r>
      <w:r w:rsidR="00C14640">
        <w:rPr>
          <w:sz w:val="24"/>
        </w:rPr>
        <w:t>za otvaranje stečajnog postupka, a dana 1</w:t>
      </w:r>
      <w:r w:rsidR="00F34BE7">
        <w:rPr>
          <w:sz w:val="24"/>
        </w:rPr>
        <w:t>1</w:t>
      </w:r>
      <w:r w:rsidR="00C14640">
        <w:rPr>
          <w:sz w:val="24"/>
        </w:rPr>
        <w:t>. svibnja 2016. održano ročište radi očitovanja o prijedlogu za otvaranje stečajnog postupka</w:t>
      </w:r>
      <w:r w:rsidR="00F34BE7">
        <w:rPr>
          <w:sz w:val="24"/>
        </w:rPr>
        <w:t>, na koje, iako uredno pozvani nisu pristupili dužnik i zz dužnika.</w:t>
      </w:r>
    </w:p>
    <w:p w:rsidRDefault="00C14640" w:rsidP="00F34BE7" w:rsidR="00E2474F">
      <w:pPr>
        <w:jc w:val="both"/>
        <w:rPr>
          <w:sz w:val="24"/>
        </w:rPr>
      </w:pPr>
      <w:r>
        <w:rPr>
          <w:sz w:val="24"/>
        </w:rPr>
        <w:tab/>
      </w:r>
      <w:r w:rsidR="00F34BE7">
        <w:rPr>
          <w:sz w:val="24"/>
        </w:rPr>
        <w:t>Dužnik je sudu dana 15.travnja 2016. dostavi prokazni popis imovine. Prokazni popis nije javnoovjerovljen.</w:t>
      </w:r>
    </w:p>
    <w:p w:rsidRDefault="00C14640" w:rsidP="00C14640" w:rsidR="00C14640">
      <w:pPr>
        <w:jc w:val="both"/>
        <w:rPr>
          <w:sz w:val="24"/>
        </w:rPr>
      </w:pPr>
    </w:p>
    <w:p w:rsidRDefault="002179C2" w:rsidP="007B5EE5" w:rsidR="002179C2">
      <w:pPr>
        <w:ind w:firstLine="720"/>
        <w:jc w:val="both"/>
        <w:rPr>
          <w:sz w:val="24"/>
        </w:rPr>
      </w:pPr>
      <w:r>
        <w:rPr>
          <w:sz w:val="24"/>
        </w:rPr>
        <w:t>Iz podataka u spisu nije bilo moguće</w:t>
      </w:r>
      <w:r w:rsidR="000D234B">
        <w:rPr>
          <w:sz w:val="24"/>
        </w:rPr>
        <w:t xml:space="preserve"> potpuno</w:t>
      </w:r>
      <w:r>
        <w:rPr>
          <w:sz w:val="24"/>
        </w:rPr>
        <w:t xml:space="preserve"> utvrditi imovinu dužnika</w:t>
      </w:r>
      <w:r w:rsidR="000367F2">
        <w:rPr>
          <w:sz w:val="24"/>
        </w:rPr>
        <w:t>.</w:t>
      </w:r>
    </w:p>
    <w:p w:rsidRDefault="008D3E89" w:rsidP="007B5EE5" w:rsidR="008D3E89">
      <w:pPr>
        <w:ind w:firstLine="720"/>
        <w:jc w:val="both"/>
        <w:rPr>
          <w:sz w:val="24"/>
        </w:rPr>
      </w:pPr>
    </w:p>
    <w:p w:rsidRDefault="00A06D54" w:rsidP="00E614F7" w:rsidR="00E93434">
      <w:pPr>
        <w:ind w:firstLine="720"/>
        <w:jc w:val="both"/>
        <w:rPr>
          <w:sz w:val="24"/>
        </w:rPr>
      </w:pPr>
      <w:r>
        <w:rPr>
          <w:sz w:val="24"/>
        </w:rPr>
        <w:t>Prema č</w:t>
      </w:r>
      <w:r w:rsidR="002179C2">
        <w:rPr>
          <w:sz w:val="24"/>
        </w:rPr>
        <w:t xml:space="preserve">lanku </w:t>
      </w:r>
      <w:r w:rsidR="00E614F7">
        <w:rPr>
          <w:sz w:val="24"/>
        </w:rPr>
        <w:t>132</w:t>
      </w:r>
      <w:r w:rsidR="002179C2">
        <w:rPr>
          <w:sz w:val="24"/>
        </w:rPr>
        <w:t>. stavak 1.</w:t>
      </w:r>
      <w:r>
        <w:rPr>
          <w:sz w:val="24"/>
        </w:rPr>
        <w:t xml:space="preserve"> S</w:t>
      </w:r>
      <w:r w:rsidR="00E614F7">
        <w:rPr>
          <w:sz w:val="24"/>
        </w:rPr>
        <w:t>Z-a</w:t>
      </w:r>
      <w:r>
        <w:rPr>
          <w:sz w:val="24"/>
        </w:rPr>
        <w:t xml:space="preserve"> ako </w:t>
      </w:r>
      <w:r w:rsidR="00E614F7">
        <w:rPr>
          <w:sz w:val="24"/>
        </w:rPr>
        <w:t>prije otvaranja stečajnog postupka sud utvrdi da imovina dužnika</w:t>
      </w:r>
      <w:r>
        <w:rPr>
          <w:sz w:val="24"/>
        </w:rPr>
        <w:t xml:space="preserve"> koja bi ušla u stečajnu masu nije dovoljna niti za namirenje troškova tog postupka ili je neznatne vrijednosti, </w:t>
      </w:r>
      <w:r w:rsidR="00E614F7">
        <w:rPr>
          <w:sz w:val="24"/>
        </w:rPr>
        <w:t xml:space="preserve">rješenjem će pozvati osobe koje imaju pravni interes za provedbom stečajnog postupka da u roku od 15 dana uplate predujam za namirenje troškova prethodnog i otvorenog stečajnog </w:t>
      </w:r>
      <w:r>
        <w:rPr>
          <w:sz w:val="24"/>
        </w:rPr>
        <w:t xml:space="preserve">postupka. </w:t>
      </w:r>
    </w:p>
    <w:p w:rsidRDefault="00DE242F" w:rsidP="003C6364" w:rsidR="00DE242F">
      <w:pPr>
        <w:ind w:firstLine="720"/>
        <w:jc w:val="both"/>
        <w:rPr>
          <w:sz w:val="24"/>
        </w:rPr>
      </w:pPr>
    </w:p>
    <w:p w:rsidRDefault="00C06EC4" w:rsidP="00C06EC4" w:rsidR="00E93434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  <w:t xml:space="preserve">Kako u ovoj fazi stečajnog postupka nije bilo moguće </w:t>
      </w:r>
      <w:r w:rsidR="000D234B">
        <w:rPr>
          <w:sz w:val="24"/>
        </w:rPr>
        <w:t xml:space="preserve">sa sigurnošću </w:t>
      </w:r>
      <w:r>
        <w:rPr>
          <w:sz w:val="24"/>
        </w:rPr>
        <w:t>utvrditi</w:t>
      </w:r>
      <w:r w:rsidR="000D234B">
        <w:rPr>
          <w:sz w:val="24"/>
        </w:rPr>
        <w:t xml:space="preserve"> </w:t>
      </w:r>
      <w:r>
        <w:rPr>
          <w:sz w:val="24"/>
        </w:rPr>
        <w:t>stanje imovine dužnika i mogućnost da se imovinom dužnika pokriju troškovi stečajnog postupka, valj</w:t>
      </w:r>
      <w:r w:rsidR="00272E07">
        <w:rPr>
          <w:sz w:val="24"/>
        </w:rPr>
        <w:t>alo je temeljem odredbe članka 118</w:t>
      </w:r>
      <w:r>
        <w:rPr>
          <w:sz w:val="24"/>
        </w:rPr>
        <w:t>. S</w:t>
      </w:r>
      <w:r w:rsidR="00272E07">
        <w:rPr>
          <w:sz w:val="24"/>
        </w:rPr>
        <w:t>Z-a ime</w:t>
      </w:r>
      <w:r>
        <w:rPr>
          <w:sz w:val="24"/>
        </w:rPr>
        <w:t xml:space="preserve">novati privremenog stečajnog upravitelja. </w:t>
      </w:r>
    </w:p>
    <w:p w:rsidRDefault="002179C2" w:rsidP="00C06EC4" w:rsidR="002179C2">
      <w:pPr>
        <w:tabs>
          <w:tab w:pos="0" w:val="left"/>
        </w:tabs>
        <w:jc w:val="both"/>
        <w:rPr>
          <w:sz w:val="24"/>
        </w:rPr>
      </w:pPr>
    </w:p>
    <w:p w:rsidRDefault="008E6585" w:rsidR="008E6585">
      <w:pPr>
        <w:ind w:firstLine="720"/>
        <w:jc w:val="both"/>
        <w:rPr>
          <w:sz w:val="24"/>
        </w:rPr>
      </w:pPr>
      <w:r>
        <w:rPr>
          <w:sz w:val="24"/>
        </w:rPr>
        <w:t>Slijedom svega naprijed navedenog,</w:t>
      </w:r>
      <w:r w:rsidR="003559EE">
        <w:rPr>
          <w:sz w:val="24"/>
        </w:rPr>
        <w:t xml:space="preserve"> sukladno odredbi čl. </w:t>
      </w:r>
      <w:r w:rsidR="00272E07">
        <w:rPr>
          <w:sz w:val="24"/>
        </w:rPr>
        <w:t>118.</w:t>
      </w:r>
      <w:r w:rsidR="003559EE">
        <w:rPr>
          <w:sz w:val="24"/>
        </w:rPr>
        <w:t xml:space="preserve"> SZ-a</w:t>
      </w:r>
      <w:r>
        <w:rPr>
          <w:sz w:val="24"/>
        </w:rPr>
        <w:t xml:space="preserve"> </w:t>
      </w:r>
      <w:r w:rsidR="003559EE">
        <w:rPr>
          <w:sz w:val="24"/>
        </w:rPr>
        <w:t>imenovan</w:t>
      </w:r>
      <w:r>
        <w:rPr>
          <w:sz w:val="24"/>
        </w:rPr>
        <w:t xml:space="preserve"> </w:t>
      </w:r>
      <w:r w:rsidR="00C06EC4">
        <w:rPr>
          <w:sz w:val="24"/>
        </w:rPr>
        <w:t xml:space="preserve">je </w:t>
      </w:r>
      <w:r>
        <w:rPr>
          <w:sz w:val="24"/>
        </w:rPr>
        <w:t>privremen</w:t>
      </w:r>
      <w:r w:rsidR="003559EE">
        <w:rPr>
          <w:sz w:val="24"/>
        </w:rPr>
        <w:t>i</w:t>
      </w:r>
      <w:r>
        <w:rPr>
          <w:sz w:val="24"/>
        </w:rPr>
        <w:t xml:space="preserve"> stečajn</w:t>
      </w:r>
      <w:r w:rsidR="003559EE">
        <w:rPr>
          <w:sz w:val="24"/>
        </w:rPr>
        <w:t>i</w:t>
      </w:r>
      <w:r>
        <w:rPr>
          <w:sz w:val="24"/>
        </w:rPr>
        <w:t xml:space="preserve"> upravitelj </w:t>
      </w:r>
      <w:r w:rsidR="003559EE">
        <w:rPr>
          <w:sz w:val="24"/>
        </w:rPr>
        <w:t xml:space="preserve">(točka I izreke) </w:t>
      </w:r>
      <w:r>
        <w:rPr>
          <w:sz w:val="24"/>
        </w:rPr>
        <w:t xml:space="preserve">sa zadaćom određenom točkom II ovog rješenja, a nakon čega će se uz ispunjenje ostalih pretpostavki i nakon prijema izvješća privremenog stečajnog upravitelja odrediti ročište radi rasprave i odlučivanja o otvaranju stečajnog postupka. </w:t>
      </w:r>
    </w:p>
    <w:p w:rsidRDefault="00E2474F" w:rsidR="00E2474F">
      <w:pPr>
        <w:ind w:firstLine="720"/>
        <w:jc w:val="both"/>
        <w:rPr>
          <w:sz w:val="24"/>
        </w:rPr>
      </w:pPr>
    </w:p>
    <w:p w:rsidRDefault="00E2474F" w:rsidP="00E2474F" w:rsidR="00E2474F">
      <w:pPr>
        <w:ind w:firstLine="720"/>
        <w:jc w:val="both"/>
        <w:rPr>
          <w:sz w:val="24"/>
        </w:rPr>
      </w:pPr>
      <w:r>
        <w:rPr>
          <w:sz w:val="24"/>
        </w:rPr>
        <w:t>Privremeni stečajni upravitelj izabran je metodom slučajnog odabira s liste A stečajnih upravitelja, sukladno odredbi članka 84. stavak 1. u vezi odredbe članka 118. stavak 2. točka 1. SZ-a.</w:t>
      </w:r>
    </w:p>
    <w:p w:rsidRDefault="00E2474F" w:rsidR="00E2474F">
      <w:pPr>
        <w:ind w:firstLine="720"/>
        <w:jc w:val="both"/>
        <w:rPr>
          <w:sz w:val="24"/>
        </w:rPr>
      </w:pPr>
    </w:p>
    <w:p w:rsidRDefault="008E6585" w:rsidR="008E6585">
      <w:pPr>
        <w:ind w:firstLine="720"/>
        <w:jc w:val="both"/>
        <w:rPr>
          <w:sz w:val="24"/>
        </w:rPr>
      </w:pPr>
    </w:p>
    <w:p w:rsidRDefault="008E6585" w:rsidP="002179C2" w:rsidR="008E6585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2B6CAB">
        <w:rPr>
          <w:sz w:val="24"/>
        </w:rPr>
        <w:t>30.kolovoza</w:t>
      </w:r>
      <w:r w:rsidR="00B84D54">
        <w:rPr>
          <w:sz w:val="24"/>
        </w:rPr>
        <w:t xml:space="preserve"> 2016.</w:t>
      </w:r>
    </w:p>
    <w:p w:rsidRDefault="002179C2" w:rsidP="002179C2" w:rsidR="002179C2" w:rsidRPr="002179C2">
      <w:pPr>
        <w:jc w:val="center"/>
        <w:rPr>
          <w:sz w:val="24"/>
        </w:rPr>
      </w:pP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A52DF3">
        <w:rPr>
          <w:sz w:val="24"/>
        </w:rPr>
        <w:t>v.r.</w:t>
      </w:r>
    </w:p>
    <w:p w:rsidRDefault="008E6585" w:rsidR="008E6585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80139E" w:rsidR="0080139E">
      <w:pPr>
        <w:tabs>
          <w:tab w:pos="720" w:val="left"/>
        </w:tabs>
        <w:jc w:val="both"/>
        <w:rPr>
          <w:sz w:val="24"/>
        </w:rPr>
      </w:pPr>
    </w:p>
    <w:p w:rsidRDefault="0080139E" w:rsidR="0080139E">
      <w:pPr>
        <w:tabs>
          <w:tab w:pos="720" w:val="left"/>
        </w:tabs>
        <w:jc w:val="both"/>
        <w:rPr>
          <w:sz w:val="24"/>
        </w:rPr>
      </w:pPr>
    </w:p>
    <w:p w:rsidRDefault="00A52DF3" w:rsidP="00422EE0" w:rsidR="00A52DF3">
      <w:pPr>
        <w:jc w:val="both"/>
      </w:pPr>
      <w:r>
        <w:t>Za točnost otpravka, ovlašteni službenik:</w:t>
      </w:r>
    </w:p>
    <w:p w:rsidRDefault="00A52DF3" w:rsidP="00422EE0" w:rsidR="00A52DF3">
      <w:pPr>
        <w:jc w:val="both"/>
      </w:pPr>
      <w:r>
        <w:t xml:space="preserve">               Valentina Delač</w:t>
      </w:r>
    </w:p>
    <w:p w:rsidRDefault="008E6585" w:rsidP="00A52DF3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7C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6F7C1F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67F2"/>
    <w:rsid w:val="000577CA"/>
    <w:rsid w:val="000A238E"/>
    <w:rsid w:val="000D234B"/>
    <w:rsid w:val="0013154C"/>
    <w:rsid w:val="00152C0F"/>
    <w:rsid w:val="00153B96"/>
    <w:rsid w:val="001601CA"/>
    <w:rsid w:val="00182778"/>
    <w:rsid w:val="0018507C"/>
    <w:rsid w:val="001B7C25"/>
    <w:rsid w:val="001C08D3"/>
    <w:rsid w:val="001C5F7A"/>
    <w:rsid w:val="001E7B4E"/>
    <w:rsid w:val="001F0AB0"/>
    <w:rsid w:val="002179C2"/>
    <w:rsid w:val="00227212"/>
    <w:rsid w:val="00241809"/>
    <w:rsid w:val="00272E07"/>
    <w:rsid w:val="00281793"/>
    <w:rsid w:val="002B6CAB"/>
    <w:rsid w:val="002E345C"/>
    <w:rsid w:val="003559EE"/>
    <w:rsid w:val="00355D6D"/>
    <w:rsid w:val="00355DD4"/>
    <w:rsid w:val="0039740D"/>
    <w:rsid w:val="003A0E2C"/>
    <w:rsid w:val="003C6364"/>
    <w:rsid w:val="0040710B"/>
    <w:rsid w:val="00447DD5"/>
    <w:rsid w:val="00460252"/>
    <w:rsid w:val="004A3A5B"/>
    <w:rsid w:val="004E1BBF"/>
    <w:rsid w:val="005362EA"/>
    <w:rsid w:val="005746AC"/>
    <w:rsid w:val="005768A7"/>
    <w:rsid w:val="0059292A"/>
    <w:rsid w:val="005A05D3"/>
    <w:rsid w:val="005A46C4"/>
    <w:rsid w:val="005C7B0B"/>
    <w:rsid w:val="005F1D81"/>
    <w:rsid w:val="006348C1"/>
    <w:rsid w:val="00665E6E"/>
    <w:rsid w:val="00667FF1"/>
    <w:rsid w:val="006A3FEF"/>
    <w:rsid w:val="006A4A4A"/>
    <w:rsid w:val="006B62F8"/>
    <w:rsid w:val="006E0203"/>
    <w:rsid w:val="006F7C1F"/>
    <w:rsid w:val="00743EFA"/>
    <w:rsid w:val="007478DB"/>
    <w:rsid w:val="0076263A"/>
    <w:rsid w:val="00764049"/>
    <w:rsid w:val="00794035"/>
    <w:rsid w:val="007B5C3F"/>
    <w:rsid w:val="007B5EE5"/>
    <w:rsid w:val="007C4F46"/>
    <w:rsid w:val="007F2008"/>
    <w:rsid w:val="007F4666"/>
    <w:rsid w:val="007F72EF"/>
    <w:rsid w:val="0080139E"/>
    <w:rsid w:val="008101F9"/>
    <w:rsid w:val="0081411E"/>
    <w:rsid w:val="00817A73"/>
    <w:rsid w:val="00830A53"/>
    <w:rsid w:val="00831D23"/>
    <w:rsid w:val="00881945"/>
    <w:rsid w:val="008D3E89"/>
    <w:rsid w:val="008D5B22"/>
    <w:rsid w:val="008E0E14"/>
    <w:rsid w:val="008E6585"/>
    <w:rsid w:val="00925D24"/>
    <w:rsid w:val="00955A8C"/>
    <w:rsid w:val="00963321"/>
    <w:rsid w:val="0097040B"/>
    <w:rsid w:val="00986ADD"/>
    <w:rsid w:val="009B5F2C"/>
    <w:rsid w:val="009E0EF6"/>
    <w:rsid w:val="00A0530D"/>
    <w:rsid w:val="00A06D54"/>
    <w:rsid w:val="00A52DF3"/>
    <w:rsid w:val="00A63274"/>
    <w:rsid w:val="00A74BB1"/>
    <w:rsid w:val="00A75637"/>
    <w:rsid w:val="00A815E6"/>
    <w:rsid w:val="00AA53A6"/>
    <w:rsid w:val="00AA5661"/>
    <w:rsid w:val="00AD543E"/>
    <w:rsid w:val="00B2245F"/>
    <w:rsid w:val="00B534BC"/>
    <w:rsid w:val="00B62987"/>
    <w:rsid w:val="00B84D54"/>
    <w:rsid w:val="00B949C2"/>
    <w:rsid w:val="00C06EC4"/>
    <w:rsid w:val="00C14640"/>
    <w:rsid w:val="00C30121"/>
    <w:rsid w:val="00C85ABA"/>
    <w:rsid w:val="00C95AC8"/>
    <w:rsid w:val="00CD33A3"/>
    <w:rsid w:val="00CD4A70"/>
    <w:rsid w:val="00CD4FF3"/>
    <w:rsid w:val="00D016CE"/>
    <w:rsid w:val="00D104B3"/>
    <w:rsid w:val="00D126E7"/>
    <w:rsid w:val="00D61EF9"/>
    <w:rsid w:val="00D923D6"/>
    <w:rsid w:val="00DA2985"/>
    <w:rsid w:val="00DC3CB7"/>
    <w:rsid w:val="00DD7DC5"/>
    <w:rsid w:val="00DE242F"/>
    <w:rsid w:val="00DE5AB8"/>
    <w:rsid w:val="00E2474F"/>
    <w:rsid w:val="00E25D0C"/>
    <w:rsid w:val="00E614F7"/>
    <w:rsid w:val="00E71F92"/>
    <w:rsid w:val="00E83465"/>
    <w:rsid w:val="00E93434"/>
    <w:rsid w:val="00EA0624"/>
    <w:rsid w:val="00F11B04"/>
    <w:rsid w:val="00F34BE7"/>
    <w:rsid w:val="00F43FA9"/>
    <w:rsid w:val="00F82D66"/>
    <w:rsid w:val="00FA184C"/>
    <w:rsid w:val="00FB21FA"/>
    <w:rsid w:val="00FC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7C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7C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7C1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7C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7C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7C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C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7C1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C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C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St-223/2016</izvorni_sadrzaj>
    <derivirana_varijabla naziv="DomainObject.Predmet.OznakaBroj_1">St-223/2016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: Stpn-75/14</izvorni_sadrzaj>
    <derivirana_varijabla naziv="DomainObject.Predmet.PrimjedbaSuca_1">VEZA : Stpn-75/14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PLETER d.o.o.</izvorni_sadrzaj>
    <derivirana_varijabla naziv="DomainObject.Predmet.ProtustrankaFormated_1">  AGRO PLETER d.o.o.</derivirana_varijabla>
  </DomainObject.Predmet.ProtustrankaFormated>
  <DomainObject.Predmet.ProtustrankaFormatedOIB>
    <izvorni_sadrzaj>  AGRO PLETER d.o.o., OIB 17480668959</izvorni_sadrzaj>
    <derivirana_varijabla naziv="DomainObject.Predmet.ProtustrankaFormatedOIB_1">  AGRO PLETER d.o.o., OIB 17480668959</derivirana_varijabla>
  </DomainObject.Predmet.ProtustrankaFormatedOIB>
  <DomainObject.Predmet.ProtustrankaFormatedWithAdress>
    <izvorni_sadrzaj> AGRO PLETER d.o.o., Pravutina 89, 47276 Žakanje</izvorni_sadrzaj>
    <derivirana_varijabla naziv="DomainObject.Predmet.ProtustrankaFormatedWithAdress_1"> AGRO PLETER d.o.o., Pravutina 89, 47276 Žakanje</derivirana_varijabla>
  </DomainObject.Predmet.ProtustrankaFormatedWithAdress>
  <DomainObject.Predmet.ProtustrankaFormatedWithAdressOIB>
    <izvorni_sadrzaj> AGRO PLETER d.o.o., OIB 17480668959, Pravutina 89, 47276 Žakanje</izvorni_sadrzaj>
    <derivirana_varijabla naziv="DomainObject.Predmet.ProtustrankaFormatedWithAdressOIB_1"> AGRO PLETER d.o.o., OIB 17480668959, Pravutina 89, 47276 Žakanje</derivirana_varijabla>
  </DomainObject.Predmet.ProtustrankaFormatedWithAdressOIB>
  <DomainObject.Predmet.ProtustrankaWithAdress>
    <izvorni_sadrzaj>AGRO PLETER d.o.o. Pravutina 89, 47276 Žakanje</izvorni_sadrzaj>
    <derivirana_varijabla naziv="DomainObject.Predmet.ProtustrankaWithAdress_1">AGRO PLETER d.o.o. Pravutina 89, 47276 Žakanje</derivirana_varijabla>
  </DomainObject.Predmet.ProtustrankaWithAdress>
  <DomainObject.Predmet.ProtustrankaWithAdressOIB>
    <izvorni_sadrzaj>AGRO PLETER d.o.o., OIB 17480668959, Pravutina 89, 47276 Žakanje</izvorni_sadrzaj>
    <derivirana_varijabla naziv="DomainObject.Predmet.ProtustrankaWithAdressOIB_1">AGRO PLETER d.o.o., OIB 17480668959, Pravutina 89, 47276 Žakanje</derivirana_varijabla>
  </DomainObject.Predmet.ProtustrankaWithAdressOIB>
  <DomainObject.Predmet.ProtustrankaNazivFormated>
    <izvorni_sadrzaj>AGRO PLETER d.o.o.</izvorni_sadrzaj>
    <derivirana_varijabla naziv="DomainObject.Predmet.ProtustrankaNazivFormated_1">AGRO PLETER d.o.o.</derivirana_varijabla>
  </DomainObject.Predmet.ProtustrankaNazivFormated>
  <DomainObject.Predmet.ProtustrankaNazivFormatedOIB>
    <izvorni_sadrzaj>AGRO PLETER d.o.o., OIB 17480668959</izvorni_sadrzaj>
    <derivirana_varijabla naziv="DomainObject.Predmet.ProtustrankaNazivFormatedOIB_1">AGRO PLETER d.o.o., OIB 17480668959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AGRO PLETER d.o.o.</item>
    </izvorni_sadrzaj>
    <derivirana_varijabla naziv="DomainObject.Predmet.ProtuStrankaListFormated_1">
      <item>AGRO PLETER d.o.o.</item>
    </derivirana_varijabla>
  </DomainObject.Predmet.ProtuStrankaListFormated>
  <DomainObject.Predmet.ProtuStrankaListFormatedOIB>
    <izvorni_sadrzaj>
      <item>AGRO PLETER d.o.o., OIB 17480668959</item>
    </izvorni_sadrzaj>
    <derivirana_varijabla naziv="DomainObject.Predmet.ProtuStrankaListFormatedOIB_1">
      <item>AGRO PLETER d.o.o., OIB 17480668959</item>
    </derivirana_varijabla>
  </DomainObject.Predmet.ProtuStrankaListFormatedOIB>
  <DomainObject.Predmet.ProtuStrankaListFormatedWithAdress>
    <izvorni_sadrzaj>
      <item>AGRO PLETER d.o.o., Pravutina 89, 47276 Žakanje</item>
    </izvorni_sadrzaj>
    <derivirana_varijabla naziv="DomainObject.Predmet.ProtuStrankaListFormatedWithAdress_1">
      <item>AGRO PLETER d.o.o., Pravutina 89, 47276 Žakanje</item>
    </derivirana_varijabla>
  </DomainObject.Predmet.ProtuStrankaListFormatedWithAdress>
  <DomainObject.Predmet.ProtuStrankaListFormatedWithAdressOIB>
    <izvorni_sadrzaj>
      <item>AGRO PLETER d.o.o., OIB 17480668959, Pravutina 89, 47276 Žakanje</item>
    </izvorni_sadrzaj>
    <derivirana_varijabla naziv="DomainObject.Predmet.ProtuStrankaListFormatedWithAdressOIB_1">
      <item>AGRO PLETER d.o.o., OIB 17480668959, Pravutina 89, 47276 Žakanje</item>
    </derivirana_varijabla>
  </DomainObject.Predmet.ProtuStrankaListFormatedWithAdressOIB>
  <DomainObject.Predmet.ProtuStrankaListNazivFormated>
    <izvorni_sadrzaj>
      <item>AGRO PLETER d.o.o.</item>
    </izvorni_sadrzaj>
    <derivirana_varijabla naziv="DomainObject.Predmet.ProtuStrankaListNazivFormated_1">
      <item>AGRO PLETER d.o.o.</item>
    </derivirana_varijabla>
  </DomainObject.Predmet.ProtuStrankaListNazivFormated>
  <DomainObject.Predmet.ProtuStrankaListNazivFormatedOIB>
    <izvorni_sadrzaj>
      <item>AGRO PLETER d.o.o., OIB 17480668959</item>
    </izvorni_sadrzaj>
    <derivirana_varijabla naziv="DomainObject.Predmet.ProtuStrankaListNazivFormatedOIB_1">
      <item>AGRO PLETER d.o.o., OIB 17480668959</item>
    </derivirana_varijabla>
  </DomainObject.Predmet.ProtuStrankaListNazivFormatedOIB>
  <DomainObject.Predmet.OstaliListFormated>
    <izvorni_sadrzaj>
      <item>Željko Kurpis</item>
    </izvorni_sadrzaj>
    <derivirana_varijabla naziv="DomainObject.Predmet.OstaliListFormated_1">
      <item>Željko Kurpis</item>
    </derivirana_varijabla>
  </DomainObject.Predmet.OstaliListFormated>
  <DomainObject.Predmet.OstaliListFormatedOIB>
    <izvorni_sadrzaj>
      <item>Željko Kurpis, OIB 73363178052</item>
    </izvorni_sadrzaj>
    <derivirana_varijabla naziv="DomainObject.Predmet.OstaliListFormatedOIB_1">
      <item>Željko Kurpis, OIB 73363178052</item>
    </derivirana_varijabla>
  </DomainObject.Predmet.OstaliListFormatedOIB>
  <DomainObject.Predmet.OstaliListFormatedWithAdress>
    <izvorni_sadrzaj>
      <item>Željko Kurpis, Pravutina 89, 47276 Pravutina</item>
    </izvorni_sadrzaj>
    <derivirana_varijabla naziv="DomainObject.Predmet.OstaliListFormatedWithAdress_1">
      <item>Željko Kurpis, Pravutina 89, 47276 Pravutina</item>
    </derivirana_varijabla>
  </DomainObject.Predmet.OstaliListFormatedWithAdress>
  <DomainObject.Predmet.OstaliListFormatedWithAdressOIB>
    <izvorni_sadrzaj>
      <item>Željko Kurpis, OIB 73363178052, Pravutina 89, 47276 Pravutina</item>
    </izvorni_sadrzaj>
    <derivirana_varijabla naziv="DomainObject.Predmet.OstaliListFormatedWithAdressOIB_1">
      <item>Željko Kurpis, OIB 73363178052, Pravutina 89, 47276 Pravutina</item>
    </derivirana_varijabla>
  </DomainObject.Predmet.OstaliListFormatedWithAdressOIB>
  <DomainObject.Predmet.OstaliListNazivFormated>
    <izvorni_sadrzaj>
      <item>Željko Kurpis</item>
    </izvorni_sadrzaj>
    <derivirana_varijabla naziv="DomainObject.Predmet.OstaliListNazivFormated_1">
      <item>Željko Kurpis</item>
    </derivirana_varijabla>
  </DomainObject.Predmet.OstaliListNazivFormated>
  <DomainObject.Predmet.OstaliListNazivFormatedOIB>
    <izvorni_sadrzaj>
      <item>Željko Kurpis, OIB 73363178052</item>
    </izvorni_sadrzaj>
    <derivirana_varijabla naziv="DomainObject.Predmet.OstaliListNazivFormatedOIB_1">
      <item>Željko Kurpis, OIB 73363178052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AGRO PLETER d.o.o.</izvorni_sadrzaj>
    <derivirana_varijabla naziv="DomainObject.Predmet.ProtustrankaIDrugi_1">AGRO PLETER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AGRO PLETER d.o.o., OIB 17480668959, Pravutina 89, 47276 Žakanje</izvorni_sadrzaj>
    <derivirana_varijabla naziv="DomainObject.Predmet.ProtustrankaIDrugiAdressOIB_1">AGRO PLETER d.o.o., OIB 17480668959, Pravutina 89,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AGRO PLETER d.o.o.</item>
      <item>Željko Kurpis</item>
    </izvorni_sadrzaj>
    <derivirana_varijabla naziv="DomainObject.Predmet.SudioniciListNaziv_1">
      <item>Fina, regionalni centar Zagreb, podružnica Karlovac</item>
      <item>AGRO PLETER d.o.o.</item>
      <item>Željko Kurpis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AGRO PLETER d.o.o., OIB 17480668959, Pravutina 89,47276 Žakanje</item>
      <item>Željko Kurpis, OIB 73363178052, Pravutina 89,47276 Pravutina</item>
    </izvorni_sadrzaj>
    <derivirana_varijabla naziv="DomainObject.Predmet.SudioniciListAdressOIB_1">
      <item>Fina, regionalni centar Zagreb, podružnica Karlovac, OIB 85821130368, Vitezovićeva 1,47000 Karlovac</item>
      <item>AGRO PLETER d.o.o., OIB 17480668959, Pravutina 89,47276 Žakanje</item>
      <item>Željko Kurpis, OIB 73363178052, Pravutina 89,47276 Pravutina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17480668959</item>
      <item>, OIB 73363178052</item>
    </izvorni_sadrzaj>
    <derivirana_varijabla naziv="DomainObject.Predmet.SudioniciListNazivOIB_1">
      <item>, OIB 85821130368</item>
      <item>, OIB 17480668959</item>
      <item>, OIB 73363178052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Špehar, OIB 20275924066, Maksimilijana Vrhovca 5 Karlovac</item>
    </izvorni_sadrzaj>
    <derivirana_varijabla naziv="DomainObject.Predmet.StecajniUpraviteljiListAddressOIB_1">
      <item>Vladimir Špehar, OIB 20275924066, Maksimilijana Vrhovca 5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543</properties:Words>
  <properties:Characters>3080</properties:Characters>
  <properties:Lines>87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2016-08-30T10:34:00Z</dcterms:created>
  <dc:creator>Ante</dc:creator>
  <cp:lastModifiedBy>Valentina Delač</cp:lastModifiedBy>
  <cp:lastPrinted>2016-02-18T09:03:00Z</cp:lastPrinted>
  <dcterms:modified xmlns:xsi="http://www.w3.org/2001/XMLSchema-instance" xsi:type="dcterms:W3CDTF">2016-08-30T10:35:00Z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