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76160" w14:paraId="b876160" w:rsidRDefault="00755B09" w:rsidP="0014034D" w:rsidR="006D185D" w:rsidRPr="003C35E5">
      <w:pPr>
        <w:jc w:val="right"/>
        <w15:collapsed w:val="false"/>
      </w:pPr>
      <w:r>
        <w:t>Poslovni broj 1</w:t>
      </w:r>
      <w:r w:rsidR="00FD0E92">
        <w:t xml:space="preserve"> St-34/15-33</w:t>
      </w:r>
    </w:p>
    <w:p w:rsidRDefault="006D185D" w:rsidP="006D185D" w:rsidR="006D185D" w:rsidRPr="003C35E5"/>
    <w:p w:rsidRDefault="006D185D" w:rsidP="006D185D" w:rsidR="006D185D" w:rsidRPr="003C35E5">
      <w:r w:rsidRPr="003C35E5">
        <w:t xml:space="preserve">                    </w:t>
      </w:r>
      <w:r w:rsidRPr="003C35E5">
        <w:rPr>
          <w:noProof/>
        </w:rPr>
        <w:drawing>
          <wp:inline distR="0" distL="0" distB="0" distT="0">
            <wp:extent cy="666750" cx="6000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600075"/>
                    </a:xfrm>
                    <a:prstGeom prst="rect">
                      <a:avLst/>
                    </a:prstGeom>
                    <a:noFill/>
                    <a:ln>
                      <a:noFill/>
                    </a:ln>
                  </pic:spPr>
                </pic:pic>
              </a:graphicData>
            </a:graphic>
          </wp:inline>
        </w:drawing>
      </w:r>
    </w:p>
    <w:p w:rsidRDefault="006D185D" w:rsidP="006D185D" w:rsidR="006D185D" w:rsidRPr="003C35E5">
      <w:r w:rsidRPr="003C35E5">
        <w:t xml:space="preserve">   REPUBLIKA HRVATSKA</w:t>
      </w:r>
    </w:p>
    <w:p w:rsidRDefault="006D185D" w:rsidP="006D185D" w:rsidR="006D185D" w:rsidRPr="003C35E5">
      <w:r w:rsidRPr="003C35E5">
        <w:t>TRGOVAČKI SUD U PAZINU</w:t>
      </w:r>
      <w:r w:rsidRPr="003C35E5">
        <w:tab/>
      </w:r>
      <w:r w:rsidRPr="003C35E5">
        <w:tab/>
      </w:r>
      <w:r w:rsidRPr="003C35E5">
        <w:tab/>
      </w:r>
      <w:r w:rsidRPr="003C35E5">
        <w:tab/>
        <w:t xml:space="preserve">         </w:t>
      </w:r>
    </w:p>
    <w:p w:rsidRDefault="006D185D" w:rsidP="006D185D" w:rsidR="006D185D" w:rsidRPr="003C35E5">
      <w:r w:rsidRPr="003C35E5">
        <w:tab/>
        <w:t xml:space="preserve">Pazin, Dršćevka 1  </w:t>
      </w:r>
    </w:p>
    <w:p w:rsidRDefault="006D185D" w:rsidP="006D185D" w:rsidR="006D185D" w:rsidRPr="003C35E5">
      <w:r w:rsidRPr="003C35E5">
        <w:tab/>
      </w:r>
      <w:r w:rsidRPr="003C35E5">
        <w:tab/>
      </w:r>
      <w:r w:rsidRPr="003C35E5">
        <w:tab/>
      </w:r>
      <w:r w:rsidRPr="003C35E5">
        <w:tab/>
      </w:r>
      <w:r w:rsidRPr="003C35E5">
        <w:tab/>
      </w:r>
      <w:r w:rsidRPr="003C35E5">
        <w:tab/>
      </w:r>
      <w:r w:rsidRPr="003C35E5">
        <w:tab/>
      </w:r>
    </w:p>
    <w:p w:rsidRDefault="006D185D" w:rsidP="006D185D" w:rsidR="006D185D" w:rsidRPr="003C35E5"/>
    <w:p w:rsidRDefault="006D185D" w:rsidP="006D185D" w:rsidR="006D185D" w:rsidRPr="003C35E5"/>
    <w:p w:rsidRDefault="006D185D" w:rsidP="006D185D" w:rsidR="006D185D" w:rsidRPr="003C35E5">
      <w:pPr>
        <w:jc w:val="center"/>
      </w:pPr>
      <w:r w:rsidRPr="003C35E5">
        <w:t>R E P U B L I K A   H R V A T S K A</w:t>
      </w:r>
    </w:p>
    <w:p w:rsidRDefault="006D185D" w:rsidP="006D185D" w:rsidR="006D185D" w:rsidRPr="003C35E5"/>
    <w:p w:rsidRDefault="006D185D" w:rsidP="006D185D" w:rsidR="006D185D" w:rsidRPr="003C35E5">
      <w:pPr>
        <w:jc w:val="center"/>
      </w:pPr>
      <w:r w:rsidRPr="003C35E5">
        <w:t>R J E Š E NJ E</w:t>
      </w:r>
    </w:p>
    <w:p w:rsidRDefault="006D185D" w:rsidP="006D185D" w:rsidR="006D185D" w:rsidRPr="003C35E5"/>
    <w:p w:rsidRDefault="006D185D" w:rsidP="00024BA5" w:rsidR="006D185D" w:rsidRPr="003C35E5">
      <w:pPr>
        <w:jc w:val="both"/>
      </w:pPr>
      <w:r w:rsidRPr="003C35E5">
        <w:tab/>
        <w:t>Trgovački sud u Pazinu, po stečajnom sucu Damiru Rabaru, odluču</w:t>
      </w:r>
      <w:r w:rsidR="00AE6D22">
        <w:t xml:space="preserve">jući o prijedlogu predlagatelja </w:t>
      </w:r>
      <w:r w:rsidR="002E4688">
        <w:t xml:space="preserve">MIRNA Poslovni sistem za ulov, preradu i promet ribom i ribljim prerađevinama, d.d. Rovinj, G. Paliaga 8,  OIB: 15761637292, </w:t>
      </w:r>
      <w:r w:rsidRPr="003C35E5">
        <w:t xml:space="preserve">zastupane po punomoćnicima, </w:t>
      </w:r>
      <w:r w:rsidR="002E4688">
        <w:t>odvjetnicima iz Odvjetničkog društva Madirazza &amp; Partneri iz Zagreba</w:t>
      </w:r>
      <w:r w:rsidRPr="003C35E5">
        <w:t xml:space="preserve">, radi utvrđivanja uvjeta za otvaranje stečajnog postupka nad dužnikom </w:t>
      </w:r>
      <w:r w:rsidR="002E4688">
        <w:t xml:space="preserve">MIRNA RIBOLOV d.o.o. za oceanski i morski ribolov i trgovinu, Rovinj, G. Paliaga 8, OIB: 75327807611, MBS: 040124772, </w:t>
      </w:r>
      <w:r w:rsidRPr="003C35E5">
        <w:t xml:space="preserve"> </w:t>
      </w:r>
      <w:r w:rsidR="00933875">
        <w:t>zastupana po punomo</w:t>
      </w:r>
      <w:r w:rsidR="00AE6D22">
        <w:t>ćniku Alenu Ivkoviću, odvjetniku</w:t>
      </w:r>
      <w:r w:rsidR="00933875">
        <w:t xml:space="preserve"> iz Rijeke, </w:t>
      </w:r>
      <w:r w:rsidRPr="003C35E5">
        <w:t xml:space="preserve">dana </w:t>
      </w:r>
      <w:r w:rsidR="00964EBA">
        <w:t>6</w:t>
      </w:r>
      <w:r w:rsidRPr="003C35E5">
        <w:t xml:space="preserve">. </w:t>
      </w:r>
      <w:r w:rsidR="003C6FF1" w:rsidRPr="003C35E5">
        <w:t>studenog</w:t>
      </w:r>
      <w:r w:rsidRPr="003C35E5">
        <w:t xml:space="preserve"> 2015. godine</w:t>
      </w:r>
    </w:p>
    <w:p w:rsidRDefault="006D185D" w:rsidP="006D185D" w:rsidR="006D185D" w:rsidRPr="003C35E5">
      <w:pPr>
        <w:jc w:val="center"/>
      </w:pPr>
      <w:r w:rsidRPr="003C35E5">
        <w:t>r i j e š i o  j e</w:t>
      </w:r>
    </w:p>
    <w:p w:rsidRDefault="006D185D" w:rsidP="006D185D" w:rsidR="006D185D" w:rsidRPr="003C35E5"/>
    <w:p w:rsidRDefault="00E46D79" w:rsidP="0019547F" w:rsidR="0019547F">
      <w:pPr>
        <w:jc w:val="both"/>
        <w:rPr>
          <w:bCs/>
        </w:rPr>
      </w:pPr>
      <w:r w:rsidRPr="003C35E5">
        <w:tab/>
      </w:r>
      <w:r w:rsidR="009C3A07" w:rsidRPr="003C35E5">
        <w:t xml:space="preserve">I. </w:t>
      </w:r>
      <w:r w:rsidR="009C3A07" w:rsidRPr="003C35E5">
        <w:tab/>
      </w:r>
      <w:r w:rsidR="00B65374" w:rsidRPr="00687CD0">
        <w:t xml:space="preserve">Pozivaju se osobe koje imaju pravni interes za provedbom stečajnog postupka nad dužnikom MIRNA RIBOLOV d.o.o. za oceanski i morski ribolov i trgovinu, Rovinj, G. Paliaga 8, OIB: 75327807611, MBS: 040124772, da u roku 15 dana od dana objave ovog poziva, uplate predujam u iznosu od 119.000,00 kn (slovima: stodevetnaesttisućakuna) za namirenje troškova </w:t>
      </w:r>
      <w:r w:rsidR="00B65374">
        <w:t xml:space="preserve">otvorenog stečajnog postupka na račun </w:t>
      </w:r>
      <w:r w:rsidR="0019547F" w:rsidRPr="00C0793C">
        <w:t>ovog suda broj: HR43 2390001 1300029763, poziv na broj 020-</w:t>
      </w:r>
      <w:r w:rsidR="001F03A1">
        <w:t>34</w:t>
      </w:r>
      <w:r w:rsidR="0019547F" w:rsidRPr="00C0793C">
        <w:t>-15</w:t>
      </w:r>
      <w:r w:rsidR="0019547F" w:rsidRPr="00C0793C">
        <w:rPr>
          <w:bCs/>
        </w:rPr>
        <w:t xml:space="preserve">. </w:t>
      </w:r>
    </w:p>
    <w:p w:rsidRDefault="0019547F" w:rsidP="0019547F" w:rsidR="0019547F" w:rsidRPr="00C0793C">
      <w:pPr>
        <w:jc w:val="both"/>
      </w:pPr>
      <w:r w:rsidRPr="00C0793C">
        <w:rPr>
          <w:bCs/>
        </w:rPr>
        <w:t xml:space="preserve"> </w:t>
      </w:r>
    </w:p>
    <w:p w:rsidRDefault="00E46D79" w:rsidP="008B6976" w:rsidR="006D185D" w:rsidRPr="003C35E5">
      <w:pPr>
        <w:jc w:val="both"/>
      </w:pPr>
      <w:r w:rsidRPr="003C35E5">
        <w:tab/>
      </w:r>
      <w:r w:rsidR="009C3A07" w:rsidRPr="003C35E5">
        <w:t xml:space="preserve">II. </w:t>
      </w:r>
      <w:r w:rsidR="009C3A07" w:rsidRPr="003C35E5">
        <w:tab/>
        <w:t xml:space="preserve">Ako osobe iz t. I. izreke rješenja ne predujme u ostavljenom roku traženi iznos sud  će donijeti rješenje o otvaranju i zaključenju stečajnog postupka nad dužnikom </w:t>
      </w:r>
      <w:r w:rsidR="008B6976">
        <w:t>MIRNA RIBOLOV d.o.o. za oceanski i morski ribolov i trgovinu, Rovinj, G. Paliaga 8, OIB: 75327807611, MBS: 040124772.</w:t>
      </w:r>
    </w:p>
    <w:p w:rsidRDefault="006D185D" w:rsidP="006D185D" w:rsidR="006D185D" w:rsidRPr="003C35E5">
      <w:pPr>
        <w:jc w:val="center"/>
      </w:pPr>
      <w:r w:rsidRPr="003C35E5">
        <w:t>Obrazloženje</w:t>
      </w:r>
    </w:p>
    <w:p w:rsidRDefault="006D185D" w:rsidP="006D185D" w:rsidR="006D185D" w:rsidRPr="003C35E5"/>
    <w:p w:rsidRDefault="006D185D" w:rsidP="006D185D" w:rsidR="006D185D" w:rsidRPr="003C35E5">
      <w:pPr>
        <w:jc w:val="both"/>
      </w:pPr>
      <w:r w:rsidRPr="003C35E5">
        <w:tab/>
        <w:t xml:space="preserve">Predlagatelj je dana 7. svibnja 2015. godine podnio naslovnom sudu prijedlog za otvaranje stečajnog postupka nad dužnikom Mirna ribolov d.o.o. Rovinj.    </w:t>
      </w:r>
    </w:p>
    <w:p w:rsidRDefault="006D185D" w:rsidP="006D185D" w:rsidR="006D185D" w:rsidRPr="003C35E5"/>
    <w:p w:rsidRDefault="006D185D" w:rsidP="006D185D" w:rsidR="006D185D" w:rsidRPr="003C35E5">
      <w:pPr>
        <w:jc w:val="both"/>
      </w:pPr>
      <w:r w:rsidRPr="003C35E5">
        <w:tab/>
        <w:t xml:space="preserve">Naslovni sud je rješenjem posl. br1 St-34/15-15 od 18. rujna 2015. godine, odlučujući o prijedlogu predlagatelja MIRNA Poslovni sistem za ulov, preradu i promet ribom i ribljim prerađevinama d.d. Rovinj, G. Paliaga 8, OIB: 15761637292, pokrenuo prethodni postupak radi utvrđivanja uvjeta za otvaranje stečajnog postupka nad dužnikom MIRNA RIBOLOV d.o.o. za oceanski i morski ribolov i trgovinu, Rovinj, G. Paliaga 8, OIB: 75327807611, MBS: 040124772 i imenovao privremenog stečajnog upravitelja Vlastu Majstorović. </w:t>
      </w:r>
    </w:p>
    <w:p w:rsidRDefault="006D185D" w:rsidP="006D185D" w:rsidR="006D185D" w:rsidRPr="003C35E5"/>
    <w:p w:rsidRDefault="006D185D" w:rsidP="006D185D" w:rsidR="006D185D" w:rsidRPr="003C35E5">
      <w:pPr>
        <w:jc w:val="both"/>
      </w:pPr>
      <w:r w:rsidRPr="003C35E5">
        <w:tab/>
        <w:t xml:space="preserve">Iz izvješća privremene stečajne upraviteljice, u bitnome, proizlazi da iz priložene Potvrde o blokadi računa i novčanih sredstava ovršenika izdane od strane FINA Sektor poslovne mreže Pula dana 26.10.2015. godine utvrđeno je da je broj dana neprekidne blokade </w:t>
      </w:r>
      <w:r w:rsidRPr="003C35E5">
        <w:lastRenderedPageBreak/>
        <w:t>na taj dan bio 199, ukupan iznos blokade iznosi 6.953.986,27 kuna</w:t>
      </w:r>
      <w:r w:rsidR="00F677BA" w:rsidRPr="003C35E5">
        <w:t>,</w:t>
      </w:r>
      <w:r w:rsidRPr="003C35E5">
        <w:t xml:space="preserve"> što znači da je dužnik </w:t>
      </w:r>
      <w:r w:rsidR="00F677BA" w:rsidRPr="003C35E5">
        <w:t>u neprekidnoj blokadi od 10.04.</w:t>
      </w:r>
      <w:r w:rsidRPr="003C35E5">
        <w:t>2015. godine.</w:t>
      </w:r>
    </w:p>
    <w:p w:rsidRDefault="006D185D" w:rsidP="006D185D" w:rsidR="006D185D" w:rsidRPr="003C35E5"/>
    <w:p w:rsidRDefault="006D185D" w:rsidP="006D185D" w:rsidR="006D185D" w:rsidRPr="003C35E5">
      <w:pPr>
        <w:jc w:val="both"/>
      </w:pPr>
      <w:r w:rsidRPr="003C35E5">
        <w:tab/>
        <w:t>Društvo nije predalo Godišnji financijski izvještaj poduzetnika za 2014. u FINA</w:t>
      </w:r>
      <w:r w:rsidR="00F677BA" w:rsidRPr="003C35E5">
        <w:t>,</w:t>
      </w:r>
      <w:r w:rsidRPr="003C35E5">
        <w:t xml:space="preserve"> te isti nije javno objavljen. Zadnje predano financijsko izvješće je za 2013. godinu: Revidirani godišnji financijski izvještaj za 2013. godinu. Svježiji podaci iskazani su u dokumentu: Izvještaj o financijskom stanju i poslovanju MIRNA RIBOLOV d.o.o. Rovinj, OIB: 7532787611 na temelju podataka iz propisanih obrazaca GFI-a sa stanjem na dan 30. lipnja 2014. godine koji je javno objavljen na stranicama FINA i u kojem su iskazani podaci na dan 30.06.2014. te podaci na dan 31.12.2013. godine.</w:t>
      </w:r>
    </w:p>
    <w:p w:rsidRDefault="006D185D" w:rsidP="006D185D" w:rsidR="006D185D" w:rsidRPr="003C35E5">
      <w:pPr>
        <w:jc w:val="both"/>
      </w:pPr>
    </w:p>
    <w:p w:rsidRDefault="006D185D" w:rsidP="006D185D" w:rsidR="006D185D" w:rsidRPr="003C35E5">
      <w:pPr>
        <w:jc w:val="both"/>
      </w:pPr>
      <w:r w:rsidRPr="003C35E5">
        <w:tab/>
        <w:t>Imovina iskazana u bilanci na dan 30.06.2014. godine iznosi 25.831.279,00 kn i čine je stavke dugotrajne i kratkotrajne imovine.</w:t>
      </w:r>
    </w:p>
    <w:p w:rsidRDefault="006D185D" w:rsidP="006D185D" w:rsidR="006D185D" w:rsidRPr="003C35E5">
      <w:pPr>
        <w:jc w:val="both"/>
      </w:pPr>
    </w:p>
    <w:p w:rsidRDefault="006D185D" w:rsidP="006D185D" w:rsidR="006D185D" w:rsidRPr="003C35E5">
      <w:pPr>
        <w:jc w:val="both"/>
      </w:pPr>
      <w:r w:rsidRPr="003C35E5">
        <w:tab/>
        <w:t>Vrijednost dugotrajne imovine u bruto bilanci na dan 30.06.2014. godine iskazana je u iznosu od 3.079.994,00 kn. Dugotrajna nematerijalna imovina iskazana je u iznosu 121.765</w:t>
      </w:r>
      <w:r w:rsidR="00F677BA" w:rsidRPr="003C35E5">
        <w:t>,00</w:t>
      </w:r>
      <w:r w:rsidRPr="003C35E5">
        <w:t xml:space="preserve"> kn i odnosi se na konta koji čine koncesije, patenti, licencije, robne i uslužne marke, softver i ostala prava Dugotrajna materijalna imovina iskazana je u vrijednosti od 2.938.229,00 kn. Dugotrajna financijska imovina iskazana je u iznosu od 20.000,00 kn.</w:t>
      </w:r>
    </w:p>
    <w:p w:rsidRDefault="006D185D" w:rsidP="006D185D" w:rsidR="006D185D" w:rsidRPr="003C35E5">
      <w:pPr>
        <w:jc w:val="both"/>
      </w:pPr>
    </w:p>
    <w:p w:rsidRDefault="006D185D" w:rsidP="006D185D" w:rsidR="006D185D" w:rsidRPr="003C35E5">
      <w:pPr>
        <w:jc w:val="both"/>
      </w:pPr>
      <w:r w:rsidRPr="003C35E5">
        <w:tab/>
        <w:t xml:space="preserve">Temeljem obavijesti Zemljišno-knjižnog odjela Općinskog suda u Puli Stalna služba u Rovinju - Rovigno broj: KI-6442/2015 od 30.09. godine </w:t>
      </w:r>
      <w:r w:rsidR="00F677BA" w:rsidRPr="003C35E5">
        <w:t>utvrdila</w:t>
      </w:r>
      <w:r w:rsidRPr="003C35E5">
        <w:t xml:space="preserve"> je da  društvo nije upisano kao vlasnik niti suvlasnik nikakvih nekretnina na području katastarskih općina koje spadaju pod nadležnosti te stalne službe.</w:t>
      </w:r>
    </w:p>
    <w:p w:rsidRDefault="006D185D" w:rsidP="006D185D" w:rsidR="006D185D" w:rsidRPr="003C35E5">
      <w:pPr>
        <w:jc w:val="both"/>
      </w:pPr>
    </w:p>
    <w:p w:rsidRDefault="006D185D" w:rsidP="006D185D" w:rsidR="006D185D" w:rsidRPr="003C35E5">
      <w:pPr>
        <w:jc w:val="both"/>
      </w:pPr>
      <w:r w:rsidRPr="003C35E5">
        <w:tab/>
        <w:t>Temeljem uvjerenja Policijske uprave istarske Policijske postaje Rovinj-Rovigno broj: 511-08-28/4-56/435/15 od 01.10..2015. godine utvrđeno je  da je društvo evidentirano kao vlasnik tri vozila, od kojih fizički postoji samo jedno vozilo, koje se  nalazi u sjedištu društva i nije u voznom stanju.</w:t>
      </w:r>
    </w:p>
    <w:p w:rsidRDefault="006D185D" w:rsidP="006D185D" w:rsidR="006D185D" w:rsidRPr="003C35E5">
      <w:pPr>
        <w:jc w:val="both"/>
      </w:pPr>
    </w:p>
    <w:p w:rsidRDefault="006D185D" w:rsidP="006D185D" w:rsidR="006D185D" w:rsidRPr="003C35E5">
      <w:pPr>
        <w:jc w:val="both"/>
      </w:pPr>
      <w:r w:rsidRPr="003C35E5">
        <w:tab/>
        <w:t>U Popisu osnovnih sredstava sa stanjem na dan 30.06.2014. godine ukupna sadašnja vrijednost osnovnih sredstava na dan 30. lipnja 2014. godine iskazana je u iznosu 3.264.294,64 kn, dok je u bilanci na isti dan ukupna dugotrajna imovina iskazana u iznosu od 3.079.994,00 kn, od čega materijalna imovina iznosi 2.938.229,00 kn. Iz navedenog proizlazi da je od popisa do izrade bilance došlo do promjena na imovini</w:t>
      </w:r>
      <w:r w:rsidR="00A0568B" w:rsidRPr="003C35E5">
        <w:t xml:space="preserve"> </w:t>
      </w:r>
      <w:r w:rsidRPr="003C35E5">
        <w:t>-</w:t>
      </w:r>
      <w:r w:rsidR="00A0568B" w:rsidRPr="003C35E5">
        <w:t xml:space="preserve"> </w:t>
      </w:r>
      <w:r w:rsidRPr="003C35E5">
        <w:t>otpis ili prodaja.</w:t>
      </w:r>
    </w:p>
    <w:p w:rsidRDefault="006D185D" w:rsidP="006D185D" w:rsidR="006D185D" w:rsidRPr="003C35E5">
      <w:pPr>
        <w:jc w:val="both"/>
      </w:pPr>
    </w:p>
    <w:p w:rsidRDefault="006D185D" w:rsidP="006D185D" w:rsidR="006D185D" w:rsidRPr="003C35E5">
      <w:pPr>
        <w:jc w:val="both"/>
      </w:pPr>
      <w:r w:rsidRPr="003C35E5">
        <w:tab/>
        <w:t>Kratkotrajna imovina dužnika u bilanci na dan 30.06.2014. godine iskazana je u iznosu od 22.698.593,00 kn, a čine je: zalihe (9.256.671,00 kn), potraživanja (13.375.652,00 kn), te novac u blagajni (66.270,00 kn). Zalihe iskazane u poslovnim knjigama na dan 30.06.2014. godine fizički nisu pronađene. Ne može se utvrditi da li su iste prodane, te eventualno i naplaćene, jer nije dostupna dokumentacija za kasnije razdoblje.</w:t>
      </w:r>
    </w:p>
    <w:p w:rsidRDefault="006D185D" w:rsidP="006D185D" w:rsidR="006D185D" w:rsidRPr="003C35E5">
      <w:pPr>
        <w:jc w:val="both"/>
      </w:pPr>
    </w:p>
    <w:p w:rsidRDefault="006D185D" w:rsidP="006D185D" w:rsidR="006D185D" w:rsidRPr="003C35E5">
      <w:pPr>
        <w:jc w:val="both"/>
      </w:pPr>
      <w:r w:rsidRPr="003C35E5">
        <w:tab/>
        <w:t>Privremena stečajna upraviteljica nije mogla utvrditi da li su potraživanja iskazana u poslovnim knjigama na dan 30.06.2014. godine u međuvremenu naplaćena (gotovinski ili bezgotovinski) jer se ne raspolaže dokumentacijom za kasnije razdoblje. Novac u blagajni trebao je biti položen na račun u trenutku blokade računa, tako da se može smatrati da ove imovine nema jer je društvo u blokadi.</w:t>
      </w:r>
    </w:p>
    <w:p w:rsidRDefault="006D185D" w:rsidP="006D185D" w:rsidR="006D185D" w:rsidRPr="003C35E5">
      <w:pPr>
        <w:jc w:val="both"/>
      </w:pPr>
    </w:p>
    <w:p w:rsidRDefault="006D185D" w:rsidP="006D185D" w:rsidR="006D185D" w:rsidRPr="003C35E5">
      <w:pPr>
        <w:jc w:val="both"/>
      </w:pPr>
      <w:r w:rsidRPr="003C35E5">
        <w:tab/>
        <w:t>Obveze dužnika iskazane su u bilanci na dan 30.06.2014. godine u iznosu od 23.122.351,00 kn, a koji iznos čine dugoročne obveze u iznosu od1.470.356,00 kn, i to obveze prema bankama i drugim financijskim institucijama, te kratkoročne obveze u iznosu od 21.651.995,00 kn.</w:t>
      </w:r>
    </w:p>
    <w:p w:rsidRDefault="006D185D" w:rsidP="006D185D" w:rsidR="006D185D" w:rsidRPr="003C35E5">
      <w:pPr>
        <w:jc w:val="both"/>
      </w:pPr>
    </w:p>
    <w:p w:rsidRDefault="006D185D" w:rsidP="006D185D" w:rsidR="006D185D" w:rsidRPr="003C35E5">
      <w:pPr>
        <w:jc w:val="both"/>
      </w:pPr>
      <w:r w:rsidRPr="003C35E5">
        <w:tab/>
        <w:t>Društvo je poslovalo pozitivno i ostvarivalo dobit, tako da još na dan 31.12.2013. godine iskazuje zadržanu dobit od 1.346.389,00 kn, a na dan 30.06.2014. iskazuje 1.950.114,00 kn. Tako za 2013. godinu društvo iskazuje ukupne prihode u iznosu od 27.800.046,00 kn, ukupne rashode u iznosu od 27.098.038,00 kn, te ostvaruje dobit (prije oporezivanja) u iznosu 702.008,00 kn. Za prvih šest mjeseci 2014. godine  ukupni prihodi su bili 35.809.162,00 kn, ukupni rashodi 35.001.854,00 kn, čime je ostvarena dobit prije oporezivanja u iznosu 807.308,00 kn. Ne raspolaže se podacima za kasnija razdoblja.</w:t>
      </w:r>
    </w:p>
    <w:p w:rsidRDefault="006D185D" w:rsidP="006D185D" w:rsidR="006D185D" w:rsidRPr="003C35E5">
      <w:pPr>
        <w:jc w:val="both"/>
      </w:pPr>
    </w:p>
    <w:p w:rsidRDefault="006D185D" w:rsidP="006D185D" w:rsidR="006D185D" w:rsidRPr="003C35E5">
      <w:pPr>
        <w:jc w:val="both"/>
      </w:pPr>
      <w:r w:rsidRPr="003C35E5">
        <w:tab/>
        <w:t>Odredbom čl. 4. stavak 2. Stečajnog zakona koji je bio na snazi u vrijeme pokretanja predmetnog stečajnog postupka (Narodne novine 44/96, 29/99, 129/00, 123/03, 82/06, 116/10, 25/12 i 133/12)  kao stečajni razlozi utvrđeni su nelikvidnost, nesposobnost za plaćanje i  prezaduženost.</w:t>
      </w:r>
    </w:p>
    <w:p w:rsidRDefault="006D185D" w:rsidP="006D185D" w:rsidR="006D185D" w:rsidRPr="003C35E5">
      <w:pPr>
        <w:jc w:val="both"/>
      </w:pPr>
    </w:p>
    <w:p w:rsidRDefault="006D185D" w:rsidP="006D185D" w:rsidR="006D185D" w:rsidRPr="003C35E5">
      <w:pPr>
        <w:jc w:val="both"/>
      </w:pPr>
      <w:r w:rsidRPr="003C35E5">
        <w:tab/>
        <w:t>Privremena stečajna upraviteljica, zaključuje da da su ispunjena dva razloga za otvaranje stečajnog postupka:</w:t>
      </w:r>
    </w:p>
    <w:p w:rsidRDefault="006D185D" w:rsidP="006D185D" w:rsidR="006D185D" w:rsidRPr="003C35E5">
      <w:pPr>
        <w:jc w:val="both"/>
      </w:pPr>
    </w:p>
    <w:p w:rsidRDefault="006D185D" w:rsidP="006D185D" w:rsidR="006D185D" w:rsidRPr="003C35E5">
      <w:pPr>
        <w:ind w:firstLine="708"/>
        <w:jc w:val="both"/>
      </w:pPr>
      <w:r w:rsidRPr="003C35E5">
        <w:t>- da je dužnik je nelikvidan jer u određenom vremenskom razdoblju ne može ispuniti novčane obveze koje dolaze na naplatu u tom razdoblju. Dužnik više od 60 dana kasni u ispunjenju više novčanih obveza čiji iznos prelazi 20% od iznosa njegovih obveza objavljenih u godišnjem izvješću za proteklu financijsku godinu, a i  više od 30 dana kasni s isplatom plaće u visini ugovorene plaće.</w:t>
      </w:r>
    </w:p>
    <w:p w:rsidRDefault="006D185D" w:rsidP="006D185D" w:rsidR="006D185D" w:rsidRPr="003C35E5">
      <w:pPr>
        <w:ind w:firstLine="708"/>
        <w:jc w:val="both"/>
      </w:pPr>
    </w:p>
    <w:p w:rsidRDefault="006D185D" w:rsidP="006D185D" w:rsidR="006D185D" w:rsidRPr="003C35E5">
      <w:pPr>
        <w:ind w:firstLine="708"/>
        <w:jc w:val="both"/>
      </w:pPr>
      <w:r w:rsidRPr="003C35E5">
        <w:t>- da je dužnik nesposoban za plaćanje jer ne može trajnije ispunjavati dospjele novčane obveze. Naime, dužnik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o čemu je FINA izdala potvrdu.</w:t>
      </w:r>
    </w:p>
    <w:p w:rsidRDefault="006D185D" w:rsidP="006D185D" w:rsidR="006D185D" w:rsidRPr="003C35E5">
      <w:pPr>
        <w:jc w:val="both"/>
      </w:pPr>
    </w:p>
    <w:p w:rsidRDefault="006D185D" w:rsidP="006D185D" w:rsidR="006D185D" w:rsidRPr="003C35E5">
      <w:pPr>
        <w:jc w:val="both"/>
      </w:pPr>
      <w:r w:rsidRPr="003C35E5">
        <w:tab/>
        <w:t>Zaključuje i da je imovina iskazana u poslovnim knjigama veća od iskazanih obveza, no sa stanjem 30.06.2014. godine. Sadašnji odnos imovine i obveza nije poznat, budući se ne raspolaže novijim podacima. Sukladno navedenom, ne postoje dostatni elementi da bi se utvrdilo da li su ispunjeni uvjeti da bi se utvrdilo postojanje prezaduženost kao stečajnog razloga.</w:t>
      </w:r>
    </w:p>
    <w:p w:rsidRDefault="006D185D" w:rsidP="006D185D" w:rsidR="006D185D" w:rsidRPr="003C35E5">
      <w:pPr>
        <w:jc w:val="both"/>
      </w:pPr>
    </w:p>
    <w:p w:rsidRDefault="006D185D" w:rsidP="001E48C7" w:rsidR="006D185D" w:rsidRPr="003C35E5">
      <w:pPr>
        <w:ind w:firstLine="708"/>
        <w:jc w:val="both"/>
      </w:pPr>
      <w:r w:rsidRPr="003C35E5">
        <w:t>Stečajna upraviteljica smatra da nema izgleda za nastavak poslovanja dužnika: dužnik nema poslovni prostor, zaposlene, ne obavlja djelatnost, a upitno je i da li se vode poslovne knjige.</w:t>
      </w:r>
      <w:r w:rsidR="001E48C7" w:rsidRPr="003C35E5">
        <w:t xml:space="preserve"> Kako </w:t>
      </w:r>
      <w:r w:rsidRPr="003C35E5">
        <w:t>dužnik nema poslovni prostor, nema zaposlenih i ne obavlja djelatnost, ne postoji način da se ostvaruju  prihodi u stečajnom postupku, osim putem unovčenja stečajne mase.</w:t>
      </w:r>
    </w:p>
    <w:p w:rsidRDefault="006D185D" w:rsidP="006D185D" w:rsidR="006D185D" w:rsidRPr="003C35E5">
      <w:pPr>
        <w:jc w:val="both"/>
      </w:pPr>
    </w:p>
    <w:p w:rsidRDefault="006D185D" w:rsidP="006D185D" w:rsidR="006D185D" w:rsidRPr="003C35E5">
      <w:pPr>
        <w:jc w:val="both"/>
      </w:pPr>
      <w:r w:rsidRPr="003C35E5">
        <w:tab/>
        <w:t xml:space="preserve">Na ročištu radi izjašnjenja o prijedlogu i rasprave o uvjetima za otvaranje stečajnog postupka nad dužnikom punomoćnik dužnika </w:t>
      </w:r>
      <w:r w:rsidR="00A325A2" w:rsidRPr="003C35E5">
        <w:t xml:space="preserve">navodi </w:t>
      </w:r>
      <w:r w:rsidRPr="003C35E5">
        <w:t>da je prijedlog za otvaranje stečajnog postupka nad dužnikom neosnovan iz razloga što isti spram dužnika nema nikakvo potraživanje.</w:t>
      </w:r>
    </w:p>
    <w:p w:rsidRDefault="006D185D" w:rsidP="006D185D" w:rsidR="006D185D" w:rsidRPr="003C35E5">
      <w:pPr>
        <w:jc w:val="both"/>
      </w:pPr>
    </w:p>
    <w:p w:rsidRDefault="006D185D" w:rsidP="006D185D" w:rsidR="00A325A2" w:rsidRPr="003C35E5">
      <w:pPr>
        <w:jc w:val="both"/>
      </w:pPr>
      <w:r w:rsidRPr="003C35E5">
        <w:tab/>
        <w:t>Ističe da privremena stečajna upraviteljica nije potpuno i pravilno utvrdila relevantne poda</w:t>
      </w:r>
      <w:r w:rsidR="00CF3582" w:rsidRPr="003C35E5">
        <w:t>tke</w:t>
      </w:r>
      <w:r w:rsidRPr="003C35E5">
        <w:t xml:space="preserve"> na temelju kojih bi se mogao donijeti pravilan zaključak o iskazu stanja imovine i obveze dužnika. </w:t>
      </w:r>
      <w:r w:rsidR="00A325A2" w:rsidRPr="003C35E5">
        <w:t>S</w:t>
      </w:r>
      <w:r w:rsidRPr="003C35E5">
        <w:t xml:space="preserve">tečajni upravitelj da je iskazivao obveze i imovine sa 31.12.2013. te djelomično podacima iz 2014. rukovodeći se pretežito financijskim izvješćem za prvu polovicu 2014. Navodi da se prema stečajnom zakonu, a da bi se mogao donijeti relevantan zaključak o postojanju stečajnog razloga, stanje se nedvojbeno mora utvrditi najkasnije za 31.12.2014. odnosno na dan podnošenja prijedloga za otvaranje stečajnog postupka. Stanje imovine i obveze dužnika čak i do današnjeg ročišta da je bitno drugačije nego što proizlazi iz izvješća stečajnog upravitelja, što da znači da zaključci o postojanju stečajnog razloga nisu utemeljeni na relevantnim podacima. U odnosu na prijedlog za otvaranje stečajnog postupka iz istog da je jasno vidljivo da predlagatelj MIRNA d.d. uz prijedlog iznosi podatak da od dužnika potražuje 3.314.896,00 kuna a s </w:t>
      </w:r>
      <w:r w:rsidR="0001775E" w:rsidRPr="003C35E5">
        <w:t>osnova</w:t>
      </w:r>
      <w:r w:rsidRPr="003C35E5">
        <w:t xml:space="preserve"> računa br.</w:t>
      </w:r>
      <w:r w:rsidR="00D23661" w:rsidRPr="003C35E5">
        <w:t xml:space="preserve"> </w:t>
      </w:r>
      <w:r w:rsidRPr="003C35E5">
        <w:t xml:space="preserve">63-10-1. Drugih tražbina predlagatelj u prijedlogu da nije naveo. </w:t>
      </w:r>
    </w:p>
    <w:p w:rsidRDefault="00A325A2" w:rsidP="006D185D" w:rsidR="00A325A2" w:rsidRPr="003C35E5">
      <w:pPr>
        <w:jc w:val="both"/>
      </w:pPr>
    </w:p>
    <w:p w:rsidRDefault="006D185D" w:rsidP="00A325A2" w:rsidR="00BC5B83" w:rsidRPr="003C35E5">
      <w:pPr>
        <w:ind w:firstLine="708"/>
        <w:jc w:val="both"/>
      </w:pPr>
      <w:r w:rsidRPr="003C35E5">
        <w:t xml:space="preserve">Tražbina po tom računu navedenog u prijedlogu predlagatelja MIRNA d.d. u odnosu na dužnika </w:t>
      </w:r>
      <w:r w:rsidR="0001775E" w:rsidRPr="003C35E5">
        <w:t xml:space="preserve">da </w:t>
      </w:r>
      <w:r w:rsidRPr="003C35E5">
        <w:t xml:space="preserve">ne postoji. </w:t>
      </w:r>
      <w:r w:rsidR="00BC5B83" w:rsidRPr="003C35E5">
        <w:t>P</w:t>
      </w:r>
      <w:r w:rsidRPr="003C35E5">
        <w:t xml:space="preserve">redlagatelj </w:t>
      </w:r>
      <w:r w:rsidR="00BC5B83" w:rsidRPr="003C35E5">
        <w:t xml:space="preserve">da </w:t>
      </w:r>
      <w:r w:rsidRPr="003C35E5">
        <w:t xml:space="preserve">je sukladno Zakonu o računovodstvu sastavio bilancu i financijski izvještaj za 2014. </w:t>
      </w:r>
      <w:r w:rsidR="00BC5B83" w:rsidRPr="003C35E5">
        <w:t>I</w:t>
      </w:r>
      <w:r w:rsidRPr="003C35E5">
        <w:t xml:space="preserve">sti financijski izvještaj </w:t>
      </w:r>
      <w:r w:rsidR="00BC5B83" w:rsidRPr="003C35E5">
        <w:t xml:space="preserve">da </w:t>
      </w:r>
      <w:r w:rsidRPr="003C35E5">
        <w:t xml:space="preserve">je od ovlaštenog revizora revidiran, na koncu su taj financijski izvještaj i bilanca su </w:t>
      </w:r>
      <w:r w:rsidR="0001775E" w:rsidRPr="003C35E5">
        <w:t>obavljeni</w:t>
      </w:r>
      <w:r w:rsidRPr="003C35E5">
        <w:t xml:space="preserve"> sukladno Zakonu o računovodstvu. U navedenom financijskom izvješću predlagatelj </w:t>
      </w:r>
      <w:r w:rsidR="00BC5B83" w:rsidRPr="003C35E5">
        <w:t xml:space="preserve">da </w:t>
      </w:r>
      <w:r w:rsidRPr="003C35E5">
        <w:t xml:space="preserve">je iskazao dužnika kao povezanu osobu za prva tri kvartala 2014. i jedan dio posljednjeg kvartala 2014. i o objavljenom financijskom izvješću vrlo jasno iskazao da je stanje potraživanja prema povezanim osobama "0", odnosno¸ da spram društva MIRNA RIBOLOV nema nikakvih potraživanja to je izričito navedeno na </w:t>
      </w:r>
      <w:r w:rsidR="00A325A2" w:rsidRPr="003C35E5">
        <w:t>s</w:t>
      </w:r>
      <w:r w:rsidRPr="003C35E5">
        <w:t xml:space="preserve">tranici 25 financijskog izvješća u bilješkama. Ista stavka iskazana u bilanci na poziciji kratkotrajne imovine te u financijom izvješću na dan 31.12.2014. na poziciji kratkotrajna imovina pod konto potraživanja od kupaca i ostala </w:t>
      </w:r>
      <w:r w:rsidR="0001775E" w:rsidRPr="003C35E5">
        <w:t>potraživanja</w:t>
      </w:r>
      <w:r w:rsidRPr="003C35E5">
        <w:t xml:space="preserve"> u kojima predlagatelj nema iskazanu obvezu s osnova potraživanja, a iz bilježaka proizlazi da jedino potraživanje koje ima iznosi 170.000,00 kuna i to spram dugih kupaca. </w:t>
      </w:r>
    </w:p>
    <w:p w:rsidRDefault="00BC5B83" w:rsidP="00A325A2" w:rsidR="00BC5B83" w:rsidRPr="003C35E5">
      <w:pPr>
        <w:ind w:firstLine="708"/>
        <w:jc w:val="both"/>
      </w:pPr>
    </w:p>
    <w:p w:rsidRDefault="006D185D" w:rsidP="00A325A2" w:rsidR="006D185D" w:rsidRPr="003C35E5">
      <w:pPr>
        <w:ind w:firstLine="708"/>
        <w:jc w:val="both"/>
      </w:pPr>
      <w:r w:rsidRPr="003C35E5">
        <w:t xml:space="preserve">Slijedom navedenog vlastiti financijski izvještaj i bilanca predlagatelja </w:t>
      </w:r>
      <w:r w:rsidR="00BC5B83" w:rsidRPr="003C35E5">
        <w:t xml:space="preserve">da </w:t>
      </w:r>
      <w:r w:rsidRPr="003C35E5">
        <w:t>jasno pokazuj</w:t>
      </w:r>
      <w:r w:rsidR="00BC5B83" w:rsidRPr="003C35E5">
        <w:t>u</w:t>
      </w:r>
      <w:r w:rsidRPr="003C35E5">
        <w:t xml:space="preserve"> da predmetna tražbina iz </w:t>
      </w:r>
      <w:r w:rsidR="00A325A2" w:rsidRPr="003C35E5">
        <w:t>prijedloga</w:t>
      </w:r>
      <w:r w:rsidRPr="003C35E5">
        <w:t xml:space="preserve"> nije osnovana i da više ne postoji.</w:t>
      </w:r>
    </w:p>
    <w:p w:rsidRDefault="006D185D" w:rsidP="006D185D" w:rsidR="006D185D" w:rsidRPr="003C35E5">
      <w:pPr>
        <w:jc w:val="both"/>
      </w:pPr>
    </w:p>
    <w:p w:rsidRDefault="006D185D" w:rsidP="00BC5B83" w:rsidR="006D185D" w:rsidRPr="003C35E5">
      <w:pPr>
        <w:ind w:firstLine="708"/>
        <w:jc w:val="both"/>
      </w:pPr>
      <w:r w:rsidRPr="003C35E5">
        <w:t xml:space="preserve">To </w:t>
      </w:r>
      <w:r w:rsidR="00727BCC" w:rsidRPr="003C35E5">
        <w:t xml:space="preserve">da </w:t>
      </w:r>
      <w:r w:rsidRPr="003C35E5">
        <w:t xml:space="preserve">je razlog da ovaj sud temeljem čl. 39. odnosno 42. Stečajnog zakona doneseno rješenje kojim se prijedlog predlagatelja MIRNA odbija iz razloga što predlagatelj nema aktivnu legitimaciju za podnošenje </w:t>
      </w:r>
      <w:r w:rsidR="00A325A2" w:rsidRPr="003C35E5">
        <w:t>prijedloga</w:t>
      </w:r>
      <w:r w:rsidRPr="003C35E5">
        <w:t xml:space="preserve"> jer nema tražbinu. </w:t>
      </w:r>
      <w:r w:rsidR="00BC5B83" w:rsidRPr="003C35E5">
        <w:t>Č</w:t>
      </w:r>
      <w:r w:rsidRPr="003C35E5">
        <w:t xml:space="preserve">l. 39. </w:t>
      </w:r>
      <w:r w:rsidR="00BC5B83" w:rsidRPr="003C35E5">
        <w:t>s</w:t>
      </w:r>
      <w:r w:rsidRPr="003C35E5">
        <w:t xml:space="preserve">t. 2 Stečajnog zakona </w:t>
      </w:r>
      <w:r w:rsidR="00BC5B83" w:rsidRPr="003C35E5">
        <w:t xml:space="preserve">da je </w:t>
      </w:r>
      <w:r w:rsidRPr="003C35E5">
        <w:t xml:space="preserve">izričito određeno da je vjerovnik ovlašten podnijeti prijedlog za otvaranje stečajnog postupka ako učini vjerojatnim postojanje svoje tražbine i koji je kod stečajnog razloga a što predstavljaju kumulativne pretpostavke za otvaranje stečajnog postupka. </w:t>
      </w:r>
    </w:p>
    <w:p w:rsidRDefault="006D185D" w:rsidP="006D185D" w:rsidR="006D185D" w:rsidRPr="003C35E5">
      <w:pPr>
        <w:jc w:val="both"/>
      </w:pPr>
    </w:p>
    <w:p w:rsidRDefault="006D185D" w:rsidP="00525CAB" w:rsidR="006D185D" w:rsidRPr="003C35E5">
      <w:pPr>
        <w:ind w:firstLine="708"/>
        <w:jc w:val="both"/>
      </w:pPr>
      <w:r w:rsidRPr="003C35E5">
        <w:t xml:space="preserve">Nadalje po pitanju pravnog odnosa između predlagatelja i dužnika i međusobnih obveze, a što stečajni upravitelj nije obuhvatio izvješćem jer očito o tome nije imao podataka, iz tih pravnih odnosa </w:t>
      </w:r>
      <w:r w:rsidR="001E48C7" w:rsidRPr="003C35E5">
        <w:t xml:space="preserve">da </w:t>
      </w:r>
      <w:r w:rsidRPr="003C35E5">
        <w:t>proizlazi sasvim suprotna obveza</w:t>
      </w:r>
      <w:r w:rsidR="001E48C7" w:rsidRPr="003C35E5">
        <w:t>,</w:t>
      </w:r>
      <w:r w:rsidRPr="003C35E5">
        <w:t xml:space="preserve"> odnosno obveza predlagatelja prema dužniku i to u bitnom većem iznosu nego li su u izvješću stečajnog upravitelja iskazana obveze. Naime</w:t>
      </w:r>
      <w:r w:rsidR="00727BCC" w:rsidRPr="003C35E5">
        <w:t xml:space="preserve">, </w:t>
      </w:r>
      <w:r w:rsidRPr="003C35E5">
        <w:t xml:space="preserve">dužnik </w:t>
      </w:r>
      <w:r w:rsidR="00727BCC" w:rsidRPr="003C35E5">
        <w:t xml:space="preserve">da </w:t>
      </w:r>
      <w:r w:rsidRPr="003C35E5">
        <w:t xml:space="preserve">protiv predlagatelja vodi 3 parnična postupka od čega su 2 za naknadu štete jedan za povrat dugotrajne imovine odnosno opreme i zaliha odnosno repro materijala za proizvodnju. Ukupne tražbine dužnika spram predlagatelja iz ta 3 postupka </w:t>
      </w:r>
      <w:r w:rsidR="00525CAB" w:rsidRPr="003C35E5">
        <w:t xml:space="preserve">da </w:t>
      </w:r>
      <w:r w:rsidRPr="003C35E5">
        <w:t xml:space="preserve">premašuju iznos od 80.000.000,00 kuna, no međutim pravomoćne odluke još nisu donesene, ali što ne znači da tražbine ne postoje. Naime u parnici koja se vodi pod brojem P-521/15 pred TS Osijek već je kao osnov tražbine donesena pravomoćna presuda u odnosu na dužnika u iznosu od 63.000.000,00 kuna a navedena parnica vodi se radi naplate po regresu u odnosu na predlagatelja. </w:t>
      </w:r>
    </w:p>
    <w:p w:rsidRDefault="00525CAB" w:rsidP="00525CAB" w:rsidR="00525CAB" w:rsidRPr="003C35E5">
      <w:pPr>
        <w:ind w:firstLine="708"/>
        <w:jc w:val="both"/>
      </w:pPr>
    </w:p>
    <w:p w:rsidRDefault="006D185D" w:rsidP="00196421" w:rsidR="00196421" w:rsidRPr="003C35E5">
      <w:pPr>
        <w:ind w:firstLine="708"/>
        <w:jc w:val="both"/>
        <w:rPr>
          <w:color w:val="FF0000"/>
        </w:rPr>
      </w:pPr>
      <w:r w:rsidRPr="003C35E5">
        <w:t>Pun</w:t>
      </w:r>
      <w:r w:rsidR="00196421" w:rsidRPr="003C35E5">
        <w:t>omoćnik</w:t>
      </w:r>
      <w:r w:rsidRPr="003C35E5">
        <w:t xml:space="preserve"> predlagatelja u odnosu na navode dužnika da </w:t>
      </w:r>
      <w:r w:rsidR="00F11A19" w:rsidRPr="003C35E5">
        <w:t xml:space="preserve">je </w:t>
      </w:r>
      <w:r w:rsidRPr="003C35E5">
        <w:t>predlagatelj sam u izvješć</w:t>
      </w:r>
      <w:r w:rsidR="00C74C41" w:rsidRPr="003C35E5">
        <w:t>u</w:t>
      </w:r>
      <w:r w:rsidRPr="003C35E5">
        <w:t xml:space="preserve"> za poslovnu godinu 2014. naveo da nema nikakvih potraživanja prema dužniku </w:t>
      </w:r>
      <w:r w:rsidR="00C74C41" w:rsidRPr="003C35E5">
        <w:t xml:space="preserve">navodi da </w:t>
      </w:r>
      <w:r w:rsidRPr="003C35E5">
        <w:t xml:space="preserve">takav navod uopće ne proizlazi iz izvješća i </w:t>
      </w:r>
      <w:r w:rsidR="00C74C41" w:rsidRPr="003C35E5">
        <w:t xml:space="preserve">da je </w:t>
      </w:r>
      <w:r w:rsidRPr="003C35E5">
        <w:t xml:space="preserve">u potpunosti je netočan. Na stranici 30 izvješća </w:t>
      </w:r>
      <w:r w:rsidR="00C74C41" w:rsidRPr="003C35E5">
        <w:t xml:space="preserve">da je </w:t>
      </w:r>
      <w:r w:rsidRPr="003C35E5">
        <w:t xml:space="preserve">vidljivo da je predlagatelj iskazao potraživanje prema dužniku u iznosu od 17.111.000,00 kuna. S obzirom na međunarodne računovodstvene standarde dioničko društvo je dužno u izvješću nenaplativo potraživanje nakon proteka određenog roka otpisati u izvještaju što naravno ne znači da to potraživanje i dalje ne postoji ali ga se u izvješću ne može prikazati. Stoga </w:t>
      </w:r>
      <w:r w:rsidR="00C74C41" w:rsidRPr="003C35E5">
        <w:t xml:space="preserve">da </w:t>
      </w:r>
      <w:r w:rsidRPr="003C35E5">
        <w:t xml:space="preserve">su predlagateljeva potraživanja prema dužniku iskazana u bilješkama izvješća na stranici 30. </w:t>
      </w:r>
      <w:r w:rsidR="00DA3060" w:rsidRPr="003C35E5">
        <w:t>Predlagateljevo</w:t>
      </w:r>
      <w:r w:rsidRPr="003C35E5">
        <w:t xml:space="preserve"> potraživanje </w:t>
      </w:r>
      <w:r w:rsidR="00C74C41" w:rsidRPr="003C35E5">
        <w:t xml:space="preserve">da </w:t>
      </w:r>
      <w:r w:rsidRPr="003C35E5">
        <w:t xml:space="preserve">je višestruko veće nego što je iskazao u prijedlogu ali je predlagatelj priložio račun samo za dio potraživanja jer je smatrao da je to dovoljno za osnovanost prijedloga. </w:t>
      </w:r>
    </w:p>
    <w:p w:rsidRDefault="00C74C41" w:rsidP="00196421" w:rsidR="00C74C41" w:rsidRPr="003C35E5">
      <w:pPr>
        <w:ind w:firstLine="708"/>
        <w:jc w:val="both"/>
      </w:pPr>
    </w:p>
    <w:p w:rsidRDefault="006D185D" w:rsidP="00502A2B" w:rsidR="006D185D" w:rsidRPr="003C35E5">
      <w:pPr>
        <w:ind w:firstLine="708"/>
        <w:jc w:val="both"/>
      </w:pPr>
      <w:r w:rsidRPr="003C35E5">
        <w:t xml:space="preserve">Nadalje ističe kako je i nakon prodaje pokretnina preostala tražbina predlagatelja prema dužniku od oko 12.000.000,00 kuna, te da tražbina iz prijedloga u svakom slučaju nije namirena. U odnosu na tvrdnju dužnika da ima daleko veću tražbinu prema predlagatelju ističe kako se radi upravo o </w:t>
      </w:r>
      <w:r w:rsidR="00A325A2" w:rsidRPr="003C35E5">
        <w:t>neosnovano</w:t>
      </w:r>
      <w:r w:rsidRPr="003C35E5">
        <w:t xml:space="preserve"> priznatom tužbenom zahtjevu društva GENEZA kojeg sada dužnik misli regresno potraživati od predlagatelja kao </w:t>
      </w:r>
      <w:r w:rsidR="00A325A2" w:rsidRPr="003C35E5">
        <w:t>naknadu</w:t>
      </w:r>
      <w:r w:rsidRPr="003C35E5">
        <w:t xml:space="preserve"> štete. </w:t>
      </w:r>
    </w:p>
    <w:p w:rsidRDefault="00687CD0" w:rsidP="00502A2B" w:rsidR="00687CD0" w:rsidRPr="003C35E5">
      <w:pPr>
        <w:ind w:firstLine="708"/>
        <w:jc w:val="both"/>
      </w:pPr>
    </w:p>
    <w:p w:rsidRDefault="006D185D" w:rsidP="006D185D" w:rsidR="006D185D" w:rsidRPr="003C35E5">
      <w:pPr>
        <w:jc w:val="both"/>
      </w:pPr>
    </w:p>
    <w:p w:rsidRDefault="003847C1" w:rsidP="003847C1" w:rsidR="003847C1" w:rsidRPr="003C35E5">
      <w:pPr>
        <w:tabs>
          <w:tab w:pos="720" w:val="left"/>
        </w:tabs>
        <w:jc w:val="both"/>
      </w:pPr>
      <w:r w:rsidRPr="003C35E5">
        <w:tab/>
      </w:r>
      <w:r w:rsidR="00687CD0" w:rsidRPr="003C35E5">
        <w:t>U odnosu na vjerojatnost postojanja predlagateljeve tražbine, p</w:t>
      </w:r>
      <w:r w:rsidRPr="003C35E5">
        <w:t>rije svega valja istaknuti da je na 12. sjednici odjela trgovačkih i ostalih sporova</w:t>
      </w:r>
      <w:r w:rsidR="004B524A" w:rsidRPr="003C35E5">
        <w:t xml:space="preserve"> Visokog trgovačkog suda Republike Hrvatske,</w:t>
      </w:r>
      <w:r w:rsidRPr="003C35E5">
        <w:t xml:space="preserve"> održanoj 21. prosinca 2009., u pogledu stadija stečajnog postupka do kojeg sud može ispitivati vjerojatnost postojanja predlagateljeve tražbine, usvojeno slijedeće pravno shvaćanje:</w:t>
      </w:r>
    </w:p>
    <w:p w:rsidRDefault="003847C1" w:rsidP="003847C1" w:rsidR="003847C1" w:rsidRPr="003C35E5">
      <w:pPr>
        <w:tabs>
          <w:tab w:pos="720" w:val="left"/>
        </w:tabs>
        <w:ind w:firstLine="360"/>
        <w:jc w:val="both"/>
      </w:pPr>
    </w:p>
    <w:p w:rsidRDefault="003847C1" w:rsidP="003847C1" w:rsidR="003847C1" w:rsidRPr="003C35E5">
      <w:pPr>
        <w:tabs>
          <w:tab w:pos="720" w:val="left"/>
        </w:tabs>
        <w:jc w:val="both"/>
        <w:rPr>
          <w:i/>
        </w:rPr>
      </w:pPr>
      <w:r w:rsidRPr="003C35E5">
        <w:rPr>
          <w:i/>
        </w:rPr>
        <w:tab/>
        <w:t>„Nakon što je pokrenut postupak radi utvrđivanja postojanja uvjeta za otvaranje stečajnog postupka (prethodni postupak), sud više nije ovlašten ocjenjivati vjerojatnost postojanja predlagateljeve tražbine, nego samo postojanje kojeg od zakonom predviđenih stečajnih razloga za otvaranje stečajnog postupka propisanih odredbom članka 4. stavak 2. SZ-a (nesposobnost za plaćanje i prezaduženost) i to po službenoj dužnosti.</w:t>
      </w:r>
    </w:p>
    <w:p w:rsidRDefault="003847C1" w:rsidP="003847C1" w:rsidR="003847C1" w:rsidRPr="003C35E5">
      <w:pPr>
        <w:tabs>
          <w:tab w:pos="720" w:val="left"/>
        </w:tabs>
        <w:ind w:firstLine="360"/>
        <w:jc w:val="both"/>
        <w:rPr>
          <w:i/>
        </w:rPr>
      </w:pPr>
    </w:p>
    <w:p w:rsidRDefault="003847C1" w:rsidP="003847C1" w:rsidR="003847C1" w:rsidRPr="003C35E5">
      <w:pPr>
        <w:tabs>
          <w:tab w:pos="720" w:val="left"/>
        </w:tabs>
        <w:jc w:val="both"/>
        <w:rPr>
          <w:i/>
        </w:rPr>
      </w:pPr>
      <w:r w:rsidRPr="003C35E5">
        <w:rPr>
          <w:i/>
        </w:rPr>
        <w:tab/>
        <w:t>Nakon što je ocijenio vjerojatnost postojanja vjerovnikove – predlagateljeve tražbine i pokrenuo prethodni postupak sud ne može ocjenjivati vjerojatnost postojanja predlagateljeve tražbine na ročištu radi izjašnjenja o prijedlogu za otvaranje stečajnog postupka (članak 49. SZ-a), ni na ročištu radi rasprave o uvjetima za otvaranje stečajnog postupka (članak 53. stavak 1. SZ-a), niti prilikom donošenja rješenja o otvaranju stečajnog postupka ili rješenja o odbijanju prijedloga za otvaranje stečajnog postupka (članak 53. stavak 4. SZ-a).“</w:t>
      </w:r>
    </w:p>
    <w:p w:rsidRDefault="004E3F84" w:rsidP="003847C1" w:rsidR="004E3F84" w:rsidRPr="003C35E5">
      <w:pPr>
        <w:tabs>
          <w:tab w:pos="720" w:val="left"/>
        </w:tabs>
        <w:jc w:val="both"/>
        <w:rPr>
          <w:i/>
        </w:rPr>
      </w:pPr>
    </w:p>
    <w:p w:rsidRDefault="004E3F84" w:rsidP="003847C1" w:rsidR="004E3F84" w:rsidRPr="003C35E5">
      <w:pPr>
        <w:tabs>
          <w:tab w:pos="720" w:val="left"/>
        </w:tabs>
        <w:jc w:val="both"/>
      </w:pPr>
      <w:r w:rsidRPr="003C35E5">
        <w:tab/>
        <w:t>Dakle, već iz navedenog pravnog shvaćanja proizlazi da prigovor dužnika da tražbina predlagatelja po računu br 63-10-1ne postoji, u ovoj fazi postupka više nije od značaja.</w:t>
      </w:r>
    </w:p>
    <w:p w:rsidRDefault="003847C1" w:rsidP="003847C1" w:rsidR="003847C1" w:rsidRPr="003C35E5">
      <w:pPr>
        <w:tabs>
          <w:tab w:pos="720" w:val="left"/>
        </w:tabs>
        <w:jc w:val="both"/>
        <w:rPr>
          <w:i/>
        </w:rPr>
      </w:pPr>
    </w:p>
    <w:p w:rsidRDefault="00274777" w:rsidP="0014034D" w:rsidR="00274777" w:rsidRPr="003C35E5">
      <w:pPr>
        <w:ind w:firstLine="708"/>
        <w:jc w:val="both"/>
      </w:pPr>
      <w:r w:rsidRPr="003C35E5">
        <w:t>Podredno,</w:t>
      </w:r>
    </w:p>
    <w:p w:rsidRDefault="00274777" w:rsidP="0014034D" w:rsidR="00274777" w:rsidRPr="003C35E5">
      <w:pPr>
        <w:ind w:firstLine="708"/>
        <w:jc w:val="both"/>
        <w:rPr>
          <w:color w:val="0070C0"/>
        </w:rPr>
      </w:pPr>
    </w:p>
    <w:p w:rsidRDefault="001D0858" w:rsidP="0014034D" w:rsidR="006D185D" w:rsidRPr="003C35E5">
      <w:pPr>
        <w:ind w:firstLine="708"/>
        <w:jc w:val="both"/>
      </w:pPr>
      <w:r w:rsidRPr="003C35E5">
        <w:t>o</w:t>
      </w:r>
      <w:r w:rsidR="006D185D" w:rsidRPr="003C35E5">
        <w:t xml:space="preserve">dredbom čl. </w:t>
      </w:r>
      <w:smartTag w:element="metricconverter" w:uri="urn:schemas-microsoft-com:office:smarttags">
        <w:smartTagPr>
          <w:attr w:val="39. st" w:name="ProductID"/>
        </w:smartTagPr>
        <w:r w:rsidR="006D185D" w:rsidRPr="003C35E5">
          <w:t>39. st</w:t>
        </w:r>
      </w:smartTag>
      <w:r w:rsidR="006D185D" w:rsidRPr="003C35E5">
        <w:t>. 1. SZ-a propisano je da se stečajni postupak pokreće prijedlogom vjerovnika ili dužnika, a odredbom st. 2. navedenog članka da je vjerovnik ovlašten podnijeti prijedlog za otvaranje stečajnoga postupka 1. ako učini vjerojatnim postojanje svoje tražbine i 2. ako učini vjerojatnim postojanje kojega od stečajnih razloga. U citiranoj odredbi  zakon propisuje dvije objektivne pretpostavke za pokretanje stečajnog postupka. Obje u fazi pokretanja stečajnog postupka imaju značenje procesnih pretpostavki (jer o njihovom postojanju ovisi dopustivost prijedloga za otvaranje stečajnog postupka), a mogućnost da ih pred sudom učini vjerojatnim daje određenom vjerovniku aktivnu legitimaciju da takav postupak i pokrene. Uprav</w:t>
      </w:r>
      <w:r w:rsidR="00BA2CFF" w:rsidRPr="003C35E5">
        <w:t>o</w:t>
      </w:r>
      <w:r w:rsidR="006D185D" w:rsidRPr="003C35E5">
        <w:t xml:space="preserve"> tu aktivnu legitimaciju ispituje stečajni sudac u fazi postupka tzv. prethodnog ispitivanja prijedloga, pa je za ocjenu predlagateljeve legitimacije dovoljno uvjerenje suda o vjerojatnosti postojanja predlagateljeve tražbine i vjerojatnosti postojanja kojega od stečajnih razloga.</w:t>
      </w:r>
    </w:p>
    <w:p w:rsidRDefault="006D185D" w:rsidP="006D185D" w:rsidR="006D185D" w:rsidRPr="003C35E5">
      <w:pPr>
        <w:jc w:val="both"/>
      </w:pPr>
    </w:p>
    <w:p w:rsidRDefault="006D185D" w:rsidP="00A325A2" w:rsidR="006D185D" w:rsidRPr="003C35E5">
      <w:pPr>
        <w:ind w:firstLine="708"/>
        <w:jc w:val="both"/>
      </w:pPr>
      <w:r w:rsidRPr="003C35E5">
        <w:t>Međutim, u praksi je čes</w:t>
      </w:r>
      <w:r w:rsidR="009F6E04" w:rsidRPr="003C35E5">
        <w:t>to sporno što to znači učiniti „</w:t>
      </w:r>
      <w:r w:rsidRPr="003C35E5">
        <w:t>vjerojatnim</w:t>
      </w:r>
      <w:r w:rsidR="009F6E04" w:rsidRPr="003C35E5">
        <w:t>“</w:t>
      </w:r>
      <w:r w:rsidRPr="003C35E5">
        <w:t xml:space="preserve"> svoju tražbinu. Ponekad je dovoljno da se to učini dostavljanjem neplaćenih računa, a ponekad će vjerojatna tražbina značiti neuspješno proveden ovršni postupak. U svakom slučaju, za vjerojatnost tražbine nije nužno postojanje konkretne isprave (u ovom slučaju </w:t>
      </w:r>
      <w:r w:rsidR="009F6E04" w:rsidRPr="003C35E5">
        <w:t xml:space="preserve">računa br. </w:t>
      </w:r>
      <w:r w:rsidR="00BA2CFF" w:rsidRPr="003C35E5">
        <w:t xml:space="preserve">63-10-1 </w:t>
      </w:r>
      <w:r w:rsidR="009F6E04" w:rsidRPr="003C35E5">
        <w:t>k</w:t>
      </w:r>
      <w:r w:rsidRPr="003C35E5">
        <w:t xml:space="preserve">ako to upozorava </w:t>
      </w:r>
      <w:r w:rsidR="00BA2CFF" w:rsidRPr="003C35E5">
        <w:t>dužnik</w:t>
      </w:r>
      <w:r w:rsidRPr="003C35E5">
        <w:t>)</w:t>
      </w:r>
      <w:r w:rsidR="00BA2CFF" w:rsidRPr="003C35E5">
        <w:t>, već će</w:t>
      </w:r>
      <w:r w:rsidRPr="003C35E5">
        <w:t xml:space="preserve"> ocjena suca o vjerojatnosti tražbine ovisit će o svim okolnostima pojedinog slučaja.</w:t>
      </w:r>
    </w:p>
    <w:p w:rsidRDefault="006D185D" w:rsidP="006D185D" w:rsidR="006D185D" w:rsidRPr="003C35E5">
      <w:pPr>
        <w:jc w:val="both"/>
        <w:rPr>
          <w:color w:val="0070C0"/>
        </w:rPr>
      </w:pPr>
    </w:p>
    <w:p w:rsidRDefault="009F6E04" w:rsidP="00A325A2" w:rsidR="006D185D" w:rsidRPr="003C35E5">
      <w:pPr>
        <w:ind w:firstLine="708"/>
        <w:jc w:val="both"/>
      </w:pPr>
      <w:r w:rsidRPr="003C35E5">
        <w:t>Pojam „</w:t>
      </w:r>
      <w:r w:rsidR="006D185D" w:rsidRPr="003C35E5">
        <w:t>vjerojatnosti</w:t>
      </w:r>
      <w:r w:rsidRPr="003C35E5">
        <w:t>“</w:t>
      </w:r>
      <w:r w:rsidR="006D185D" w:rsidRPr="003C35E5">
        <w:t xml:space="preserve"> vezan je uz pojam izvjesnost (sigurnosti). Osnovni je zadatak suda, u svakom pojedinom postupku u kojem je radi zaštite određenih prava i interesa zatražena njegova aktivnost, uvjeriti se o postojanju ili nepostojanju činjenica od kojih zavisi primjena prava u konkretnom slučaju. Kad je uvjerenje suda o relevantnoj činjenici takvo da isključuje svaku razumnu sumnju u njegovu pravilnost i istinitost, prihvaća se kako je određena tvrdnja potpuno dokazana, odnosno da postoji izvjesnost o postojanju i sadržaju određene činjenice (odnosno o tome da je nema). Međutim, u određenim slučajevima, sucima je kod izvođenja zaključaka o postojanju određene istine (činjenice) dano ovlaštenje reducirati svoja uvjerenja sa stupnja izvjesnosti na stupanj vjerojatnosti. Dakle, vjerojatnost je slabiji stupanj uvjerenja o postojanju određene činjenice od izvjesnosti o njenom postojanju. Ona dopušta već i samo utvrđenje mogućnosti da se uvjerenje poklapa sa stvarnošću. </w:t>
      </w:r>
    </w:p>
    <w:p w:rsidRDefault="006D185D" w:rsidP="006D185D" w:rsidR="006D185D" w:rsidRPr="003C35E5">
      <w:pPr>
        <w:jc w:val="both"/>
      </w:pPr>
    </w:p>
    <w:p w:rsidRDefault="006D185D" w:rsidP="00A325A2" w:rsidR="00B944EA" w:rsidRPr="003C35E5">
      <w:pPr>
        <w:ind w:firstLine="708"/>
        <w:jc w:val="both"/>
      </w:pPr>
      <w:r w:rsidRPr="003C35E5">
        <w:t xml:space="preserve">U svakom slučaju, o vjerojatnosti postojanja određene činjenice zaključuje sudac, na temelju vlastite prosudbe o tome da mu je pruženo više uvjerenja za postojanje određene činjenice, od onog koje bi ukazivalo suprotno, odnosno da je veća mogućnost da određena činjenica postoji od mogućnosti da ona ne postoji. </w:t>
      </w:r>
    </w:p>
    <w:p w:rsidRDefault="00B944EA" w:rsidP="00A325A2" w:rsidR="00B944EA" w:rsidRPr="003C35E5">
      <w:pPr>
        <w:ind w:firstLine="708"/>
        <w:jc w:val="both"/>
      </w:pPr>
    </w:p>
    <w:p w:rsidRDefault="006D185D" w:rsidP="00A325A2" w:rsidR="00725CAA" w:rsidRPr="003C35E5">
      <w:pPr>
        <w:ind w:firstLine="708"/>
        <w:jc w:val="both"/>
      </w:pPr>
      <w:r w:rsidRPr="003C35E5">
        <w:t xml:space="preserve">U konkretnom slučaju stečajni sudac </w:t>
      </w:r>
      <w:r w:rsidR="009F6978" w:rsidRPr="003C35E5">
        <w:t xml:space="preserve">je stekao </w:t>
      </w:r>
      <w:r w:rsidRPr="003C35E5">
        <w:t>uvjerenje o vjerojatnosti tražbine</w:t>
      </w:r>
      <w:r w:rsidR="004B524A" w:rsidRPr="003C35E5">
        <w:t xml:space="preserve"> (osim</w:t>
      </w:r>
      <w:r w:rsidR="009F6978" w:rsidRPr="003C35E5">
        <w:t xml:space="preserve"> iz priloženog računa predlagatelja br. 63-10-1 na iznos od 2.651.916,80 kn</w:t>
      </w:r>
      <w:r w:rsidR="004B524A" w:rsidRPr="003C35E5">
        <w:t>)</w:t>
      </w:r>
      <w:r w:rsidR="002D505A" w:rsidRPr="003C35E5">
        <w:t xml:space="preserve"> i</w:t>
      </w:r>
      <w:r w:rsidR="004B524A" w:rsidRPr="003C35E5">
        <w:t xml:space="preserve"> na temelju </w:t>
      </w:r>
      <w:r w:rsidR="009F6978" w:rsidRPr="003C35E5">
        <w:t xml:space="preserve">javno objavljenih i dostupnih podataka na mrežnim stranicama FINE. </w:t>
      </w:r>
    </w:p>
    <w:p w:rsidRDefault="00725CAA" w:rsidP="00A325A2" w:rsidR="00725CAA" w:rsidRPr="003C35E5">
      <w:pPr>
        <w:ind w:firstLine="708"/>
        <w:jc w:val="both"/>
      </w:pPr>
    </w:p>
    <w:p w:rsidRDefault="009F6978" w:rsidP="00A325A2" w:rsidR="00816C64" w:rsidRPr="003C35E5">
      <w:pPr>
        <w:ind w:firstLine="708"/>
        <w:jc w:val="both"/>
      </w:pPr>
      <w:r w:rsidRPr="003C35E5">
        <w:t xml:space="preserve">Naime, </w:t>
      </w:r>
      <w:r w:rsidR="00725CAA" w:rsidRPr="003C35E5">
        <w:t xml:space="preserve">postupak predstečajne nagodbe nad dužnikom obustavljen je rješenjem Nagodbenog vijeća ZG07 od 9. travnja 2015. U tom postupku dužnik </w:t>
      </w:r>
      <w:r w:rsidR="004B524A" w:rsidRPr="003C35E5">
        <w:t>kao</w:t>
      </w:r>
      <w:r w:rsidR="00725CAA" w:rsidRPr="003C35E5">
        <w:t xml:space="preserve"> predlagatelj u Prijedlogu predstečajne nagodbe o</w:t>
      </w:r>
      <w:r w:rsidR="00816C64" w:rsidRPr="003C35E5">
        <w:t>d</w:t>
      </w:r>
      <w:r w:rsidR="00725CAA" w:rsidRPr="003C35E5">
        <w:t xml:space="preserve"> </w:t>
      </w:r>
      <w:r w:rsidR="00DE06FE" w:rsidRPr="003C35E5">
        <w:t xml:space="preserve">31. listopada 2014.  godine </w:t>
      </w:r>
      <w:r w:rsidR="00816C64" w:rsidRPr="003C35E5">
        <w:t>navodi:</w:t>
      </w:r>
    </w:p>
    <w:p w:rsidRDefault="00816C64" w:rsidP="00816C64" w:rsidR="00816C64" w:rsidRPr="003C35E5">
      <w:pPr>
        <w:jc w:val="both"/>
      </w:pPr>
    </w:p>
    <w:p w:rsidRDefault="00816C64" w:rsidP="00380B84" w:rsidR="00816C64" w:rsidRPr="003C35E5">
      <w:pPr>
        <w:jc w:val="both"/>
      </w:pPr>
      <w:r w:rsidRPr="003C35E5">
        <w:tab/>
        <w:t>- da je Rješenjem o utvrđivanju tražbina KLASA: UP - 1/110/07/14-01/6800, UR.</w:t>
      </w:r>
      <w:r w:rsidR="00C90F12" w:rsidRPr="003C35E5">
        <w:t xml:space="preserve"> </w:t>
      </w:r>
      <w:r w:rsidRPr="003C35E5">
        <w:t>BROJ: 04-06-14-6800-66 od dana 22. listopada 2014. godine ukupan iznos prijavljenih tražbina iznosi 16.493.249,25 kn, ukupan iznos utvrdenih tražbina iznosi 27.978.554,78 kn dok ukupan iznos osporenih tražbina iznosi 648,896,93 kn,</w:t>
      </w:r>
    </w:p>
    <w:p w:rsidRDefault="00816C64" w:rsidP="00380B84" w:rsidR="00816C64" w:rsidRPr="003C35E5">
      <w:pPr>
        <w:jc w:val="both"/>
      </w:pPr>
    </w:p>
    <w:p w:rsidRDefault="00816C64" w:rsidP="00380B84" w:rsidR="00214948" w:rsidRPr="003C35E5">
      <w:pPr>
        <w:jc w:val="both"/>
      </w:pPr>
      <w:r w:rsidRPr="003C35E5">
        <w:tab/>
        <w:t xml:space="preserve">-  </w:t>
      </w:r>
      <w:r w:rsidR="00214948" w:rsidRPr="003C35E5">
        <w:t>te u tablici utvrđenih tražbina utvrđu</w:t>
      </w:r>
      <w:r w:rsidR="00380B84" w:rsidRPr="003C35E5">
        <w:t>j</w:t>
      </w:r>
      <w:r w:rsidR="00214948" w:rsidRPr="003C35E5">
        <w:t xml:space="preserve">e kao priznatu tražbinu predlagatelja u iznosu od 10.823.721,31 kn. </w:t>
      </w:r>
    </w:p>
    <w:p w:rsidRDefault="002417E8" w:rsidP="00380B84" w:rsidR="002417E8" w:rsidRPr="003C35E5">
      <w:pPr>
        <w:jc w:val="both"/>
      </w:pPr>
    </w:p>
    <w:p w:rsidRDefault="00725CAA" w:rsidP="002B3CB2" w:rsidR="002B3CB2" w:rsidRPr="003C35E5">
      <w:pPr>
        <w:jc w:val="both"/>
      </w:pPr>
      <w:r w:rsidRPr="003C35E5">
        <w:t xml:space="preserve"> </w:t>
      </w:r>
      <w:r w:rsidR="00102B5A" w:rsidRPr="003C35E5">
        <w:tab/>
      </w:r>
      <w:r w:rsidR="00720749" w:rsidRPr="003C35E5">
        <w:t>D</w:t>
      </w:r>
      <w:r w:rsidR="00102B5A" w:rsidRPr="003C35E5">
        <w:t xml:space="preserve">užnik </w:t>
      </w:r>
      <w:r w:rsidR="002B3CB2" w:rsidRPr="003C35E5">
        <w:t xml:space="preserve">neosnovano </w:t>
      </w:r>
      <w:r w:rsidR="00102B5A" w:rsidRPr="003C35E5">
        <w:t>prigovara da privremena stečajna upraviteljica nije</w:t>
      </w:r>
      <w:r w:rsidR="00C90F12" w:rsidRPr="003C35E5">
        <w:t xml:space="preserve"> dala</w:t>
      </w:r>
      <w:r w:rsidR="00102B5A" w:rsidRPr="003C35E5">
        <w:t xml:space="preserve"> </w:t>
      </w:r>
      <w:r w:rsidR="002B3CB2" w:rsidRPr="003C35E5">
        <w:t>relevantan zaključak o postojanju stečajnog razloga</w:t>
      </w:r>
      <w:r w:rsidR="00C90F12" w:rsidRPr="003C35E5">
        <w:t xml:space="preserve">, budući da ga je valjalo </w:t>
      </w:r>
      <w:r w:rsidR="002B3CB2" w:rsidRPr="003C35E5">
        <w:t xml:space="preserve">utvrditi sa stanjem najkasnije za 31.12.2014. odnosno na dan podnošenja prijedloga za otvaranje stečajnog postupka. </w:t>
      </w:r>
    </w:p>
    <w:p w:rsidRDefault="002B3CB2" w:rsidP="002B3CB2" w:rsidR="002B3CB2" w:rsidRPr="003C35E5">
      <w:pPr>
        <w:jc w:val="both"/>
      </w:pPr>
    </w:p>
    <w:p w:rsidRDefault="002B3CB2" w:rsidP="008752B2" w:rsidR="008752B2" w:rsidRPr="003C35E5">
      <w:pPr>
        <w:jc w:val="both"/>
      </w:pPr>
      <w:r w:rsidRPr="003C35E5">
        <w:tab/>
        <w:t xml:space="preserve">Naime, privremena stečajna upraviteljica izvješće je sačinila na temelju dostupnih </w:t>
      </w:r>
      <w:r w:rsidR="00C90F12" w:rsidRPr="003C35E5">
        <w:t xml:space="preserve">joj </w:t>
      </w:r>
      <w:r w:rsidRPr="003C35E5">
        <w:t>podataka</w:t>
      </w:r>
      <w:r w:rsidR="008752B2" w:rsidRPr="003C35E5">
        <w:t>. Dužnik, iako je to bio u obvezi učiniti, nije predao Godišnji financijski izvještaj poduzetnika za 2014. u FINA, te isti nije javno objavljen. Stečajna upraviteljica je, stoga, svoje izvješće sačinila na temelju zadnje predanog financijskog izvješća je za 2013. godinu</w:t>
      </w:r>
      <w:r w:rsidR="00E04849" w:rsidRPr="003C35E5">
        <w:t xml:space="preserve"> -</w:t>
      </w:r>
      <w:r w:rsidR="008752B2" w:rsidRPr="003C35E5">
        <w:t xml:space="preserve"> Revidiran</w:t>
      </w:r>
      <w:r w:rsidR="00E04849" w:rsidRPr="003C35E5">
        <w:t>og</w:t>
      </w:r>
      <w:r w:rsidR="008752B2" w:rsidRPr="003C35E5">
        <w:t xml:space="preserve"> godišnj</w:t>
      </w:r>
      <w:r w:rsidR="00E04849" w:rsidRPr="003C35E5">
        <w:t xml:space="preserve">eg </w:t>
      </w:r>
      <w:r w:rsidR="008752B2" w:rsidRPr="003C35E5">
        <w:t>financijsk</w:t>
      </w:r>
      <w:r w:rsidR="00E04849" w:rsidRPr="003C35E5">
        <w:t>og</w:t>
      </w:r>
      <w:r w:rsidR="008752B2" w:rsidRPr="003C35E5">
        <w:t xml:space="preserve"> izvještaj</w:t>
      </w:r>
      <w:r w:rsidR="00E04849" w:rsidRPr="003C35E5">
        <w:t>a</w:t>
      </w:r>
      <w:r w:rsidR="008752B2" w:rsidRPr="003C35E5">
        <w:t xml:space="preserve"> za 2013. godinu</w:t>
      </w:r>
      <w:r w:rsidR="00E04849" w:rsidRPr="003C35E5">
        <w:t xml:space="preserve">, zatim na </w:t>
      </w:r>
      <w:r w:rsidR="008752B2" w:rsidRPr="003C35E5">
        <w:t>Izvještaj</w:t>
      </w:r>
      <w:r w:rsidR="00E04849" w:rsidRPr="003C35E5">
        <w:t>u</w:t>
      </w:r>
      <w:r w:rsidR="008752B2" w:rsidRPr="003C35E5">
        <w:t xml:space="preserve"> o financijskom stanju i poslovanju </w:t>
      </w:r>
      <w:r w:rsidR="00E04849" w:rsidRPr="003C35E5">
        <w:t xml:space="preserve">dužnika </w:t>
      </w:r>
      <w:r w:rsidR="008752B2" w:rsidRPr="003C35E5">
        <w:t>na temelju podataka iz propisanih obrazaca GFI-a sa stanjem na dan 30. lipnja 2014. godine koji je javno objavljen na stranicama FINA i u kojem su iskazani podaci na dan 30.06.2014. te podaci na dan 31.12.2013. godine.</w:t>
      </w:r>
    </w:p>
    <w:p w:rsidRDefault="00E04849" w:rsidP="002B3CB2" w:rsidR="00D57F29" w:rsidRPr="003C35E5">
      <w:pPr>
        <w:jc w:val="both"/>
      </w:pPr>
      <w:r w:rsidRPr="003C35E5">
        <w:tab/>
      </w:r>
    </w:p>
    <w:p w:rsidRDefault="00D57F29" w:rsidP="002B3CB2" w:rsidR="008D6986" w:rsidRPr="003C35E5">
      <w:pPr>
        <w:jc w:val="both"/>
      </w:pPr>
      <w:r w:rsidRPr="003C35E5">
        <w:tab/>
      </w:r>
      <w:r w:rsidR="00E04849" w:rsidRPr="003C35E5">
        <w:t>Pored navedeno</w:t>
      </w:r>
      <w:r w:rsidR="00716859" w:rsidRPr="003C35E5">
        <w:t>g</w:t>
      </w:r>
      <w:r w:rsidR="00E04849" w:rsidRPr="003C35E5">
        <w:t xml:space="preserve">, naslovni je sud prijedlog za pokretanje stečajnog postupka </w:t>
      </w:r>
      <w:r w:rsidR="00F862DF" w:rsidRPr="003C35E5">
        <w:t xml:space="preserve">pokušao dostaviti dužniku radi očitovanja, međutim, pošiljke su vrćene </w:t>
      </w:r>
      <w:r w:rsidR="00716859" w:rsidRPr="003C35E5">
        <w:t>neuručene</w:t>
      </w:r>
      <w:r w:rsidR="00E54023" w:rsidRPr="003C35E5">
        <w:t>,</w:t>
      </w:r>
      <w:r w:rsidR="00716859" w:rsidRPr="003C35E5">
        <w:t xml:space="preserve"> kako one upućene na adresu dužnika upisane u sudskom registru (dana 30.</w:t>
      </w:r>
      <w:r w:rsidR="00E54023" w:rsidRPr="003C35E5">
        <w:t xml:space="preserve"> </w:t>
      </w:r>
      <w:r w:rsidR="00716859" w:rsidRPr="003C35E5">
        <w:t>travnja 2015</w:t>
      </w:r>
      <w:r w:rsidR="002D505A" w:rsidRPr="003C35E5">
        <w:t>.</w:t>
      </w:r>
      <w:r w:rsidR="00716859" w:rsidRPr="003C35E5">
        <w:t xml:space="preserve"> i 14. svibnja 2015.) tako i na adresu </w:t>
      </w:r>
      <w:r w:rsidR="00C339B8" w:rsidRPr="003C35E5">
        <w:t>u Zagrebu, Hektovorićeva 2, sukladno obavijesti dužnika o promjeni sjedišta društva od 12. siječnja 2015. (dostavnica vraćena sudu 30. srpnja 2015.)</w:t>
      </w:r>
      <w:r w:rsidR="008D6986" w:rsidRPr="003C35E5">
        <w:t>.</w:t>
      </w:r>
    </w:p>
    <w:p w:rsidRDefault="008D6986" w:rsidP="002B3CB2" w:rsidR="008D6986" w:rsidRPr="003C35E5">
      <w:pPr>
        <w:jc w:val="both"/>
      </w:pPr>
    </w:p>
    <w:p w:rsidRDefault="008D6986" w:rsidP="002B3CB2" w:rsidR="003E5DF8" w:rsidRPr="003C35E5">
      <w:pPr>
        <w:jc w:val="both"/>
        <w:rPr>
          <w:rStyle w:val="f01"/>
        </w:rPr>
      </w:pPr>
      <w:r w:rsidRPr="003C35E5">
        <w:tab/>
        <w:t>Tuženik je kao poslovni subjekt bio dužan osigurati prijem pismena na adresi društva,</w:t>
      </w:r>
      <w:r w:rsidRPr="003C35E5">
        <w:rPr>
          <w:rStyle w:val="f01"/>
          <w:color w:val="auto"/>
        </w:rPr>
        <w:t xml:space="preserve"> </w:t>
      </w:r>
      <w:r w:rsidRPr="003C35E5">
        <w:rPr>
          <w:rStyle w:val="f01"/>
        </w:rPr>
        <w:t xml:space="preserve">pa okolnosti da pismena nije primio kako na </w:t>
      </w:r>
      <w:r w:rsidRPr="003C35E5">
        <w:t xml:space="preserve">adresu upisanu u sudskom registru, tako ni na adresu iz njegove obavijesti o promjeni sjedišta društva, </w:t>
      </w:r>
      <w:r w:rsidRPr="003C35E5">
        <w:rPr>
          <w:rStyle w:val="f01"/>
        </w:rPr>
        <w:t xml:space="preserve">imaju za posljedicu </w:t>
      </w:r>
      <w:r w:rsidR="003E5DF8" w:rsidRPr="003C35E5">
        <w:rPr>
          <w:rStyle w:val="f01"/>
        </w:rPr>
        <w:t>da d</w:t>
      </w:r>
      <w:r w:rsidRPr="003C35E5">
        <w:rPr>
          <w:rStyle w:val="f01"/>
        </w:rPr>
        <w:t>už</w:t>
      </w:r>
      <w:r w:rsidR="003E5DF8" w:rsidRPr="003C35E5">
        <w:rPr>
          <w:rStyle w:val="f01"/>
        </w:rPr>
        <w:t>n</w:t>
      </w:r>
      <w:r w:rsidRPr="003C35E5">
        <w:rPr>
          <w:rStyle w:val="f01"/>
        </w:rPr>
        <w:t xml:space="preserve">ik </w:t>
      </w:r>
      <w:r w:rsidR="003E5DF8" w:rsidRPr="003C35E5">
        <w:rPr>
          <w:rStyle w:val="f01"/>
        </w:rPr>
        <w:t xml:space="preserve">nije (u fazi postupka kada je to još bilo moguće) dostavio relevantno očitovanje i dokumentaciju u odnosu na sam prijedlog za otvaranje stečajnog postupka. </w:t>
      </w:r>
    </w:p>
    <w:p w:rsidRDefault="00E37B7D" w:rsidP="002B3CB2" w:rsidR="00E37B7D" w:rsidRPr="003C35E5">
      <w:pPr>
        <w:jc w:val="both"/>
        <w:rPr>
          <w:rStyle w:val="f01"/>
        </w:rPr>
      </w:pPr>
    </w:p>
    <w:p w:rsidRDefault="00E37B7D" w:rsidP="007A0E53" w:rsidR="007A0E53" w:rsidRPr="003C35E5">
      <w:pPr>
        <w:ind w:firstLine="708"/>
        <w:jc w:val="both"/>
      </w:pPr>
      <w:r w:rsidRPr="003C35E5">
        <w:rPr>
          <w:rStyle w:val="f01"/>
          <w:color w:val="auto"/>
        </w:rPr>
        <w:t xml:space="preserve">Nadalje, </w:t>
      </w:r>
      <w:r w:rsidR="007A0E53" w:rsidRPr="003C35E5">
        <w:t xml:space="preserve">dužnik tvrdi da protiv predlagatelja vodi </w:t>
      </w:r>
      <w:r w:rsidR="001471D7" w:rsidRPr="003C35E5">
        <w:t>tri</w:t>
      </w:r>
      <w:r w:rsidR="007A0E53" w:rsidRPr="003C35E5">
        <w:t xml:space="preserve"> parnična postupka od čega su </w:t>
      </w:r>
      <w:r w:rsidR="001471D7" w:rsidRPr="003C35E5">
        <w:t>dva</w:t>
      </w:r>
      <w:r w:rsidR="007A0E53" w:rsidRPr="003C35E5">
        <w:t xml:space="preserve"> za naknadu štete jedan za povrat dugotrajne imovine odnosno opreme i zaliha odnosno repro materijala za proizvodnju. Ukupne tražbine dužnika spram predlagatelja iz ta 3 postupka premašuju iznos od 80.000.000,00 kuna, no pravomoćne odluke da još nisu donesene, ali što da ne znači da tražbine ne postoje. Međutim, o tome sudu ne dostavlja dokaz. </w:t>
      </w:r>
    </w:p>
    <w:p w:rsidRDefault="003E5DF8" w:rsidP="002B3CB2" w:rsidR="003E5DF8" w:rsidRPr="003C35E5">
      <w:pPr>
        <w:jc w:val="both"/>
        <w:rPr>
          <w:rStyle w:val="f01"/>
          <w:color w:val="auto"/>
        </w:rPr>
      </w:pPr>
    </w:p>
    <w:p w:rsidRDefault="00834122" w:rsidP="00834122" w:rsidR="00AE117D" w:rsidRPr="003C35E5">
      <w:pPr>
        <w:jc w:val="both"/>
      </w:pPr>
      <w:r w:rsidRPr="003C35E5">
        <w:rPr>
          <w:rStyle w:val="f01"/>
          <w:color w:themeShade="80" w:themeColor="accent5" w:val="1F3864"/>
        </w:rPr>
        <w:tab/>
      </w:r>
      <w:r w:rsidRPr="003C35E5">
        <w:rPr>
          <w:rStyle w:val="f01"/>
          <w:color w:val="auto"/>
        </w:rPr>
        <w:t>Pored navedenog, suprotno stajalištu dužnika</w:t>
      </w:r>
      <w:r w:rsidR="00103B64" w:rsidRPr="003C35E5">
        <w:rPr>
          <w:rStyle w:val="f01"/>
          <w:color w:val="auto"/>
        </w:rPr>
        <w:t>,</w:t>
      </w:r>
      <w:r w:rsidRPr="003C35E5">
        <w:rPr>
          <w:rStyle w:val="f01"/>
          <w:color w:val="auto"/>
        </w:rPr>
        <w:t xml:space="preserve"> zaključak je ovog suda da </w:t>
      </w:r>
      <w:r w:rsidRPr="003C35E5">
        <w:t xml:space="preserve">bilanca i financijski izvještaj </w:t>
      </w:r>
      <w:r w:rsidR="00103B64" w:rsidRPr="003C35E5">
        <w:t xml:space="preserve">predlagatelja </w:t>
      </w:r>
      <w:r w:rsidRPr="003C35E5">
        <w:t>za 2014.</w:t>
      </w:r>
      <w:r w:rsidR="00103B64" w:rsidRPr="003C35E5">
        <w:t xml:space="preserve"> nisu dokaz nepostojan</w:t>
      </w:r>
      <w:r w:rsidR="00FC3A13" w:rsidRPr="003C35E5">
        <w:t>j</w:t>
      </w:r>
      <w:r w:rsidR="00103B64" w:rsidRPr="003C35E5">
        <w:t xml:space="preserve">a tražbine predlagatelja prema dužniku. </w:t>
      </w:r>
      <w:r w:rsidRPr="003C35E5">
        <w:t xml:space="preserve">U navedenom financijskom izvješću predlagatelj je iskazao dužnika kao povezanu osobu i </w:t>
      </w:r>
      <w:r w:rsidR="00103B64" w:rsidRPr="003C35E5">
        <w:t>u</w:t>
      </w:r>
      <w:r w:rsidRPr="003C35E5">
        <w:t xml:space="preserve"> objavljenom financijskom izvješću iskazao da je stanje potraživanja prema povezanim osobama "0"</w:t>
      </w:r>
      <w:r w:rsidR="00103B64" w:rsidRPr="003C35E5">
        <w:t>. Međutim</w:t>
      </w:r>
      <w:r w:rsidRPr="003C35E5">
        <w:t xml:space="preserve">, </w:t>
      </w:r>
      <w:r w:rsidR="00103B64" w:rsidRPr="003C35E5">
        <w:t xml:space="preserve">to nužno ne znači </w:t>
      </w:r>
      <w:r w:rsidRPr="003C35E5">
        <w:t xml:space="preserve">da spram društva MIRNA RIBOLOV nema nikakvih potraživanja </w:t>
      </w:r>
      <w:r w:rsidR="000E7A53" w:rsidRPr="003C35E5">
        <w:t>(</w:t>
      </w:r>
      <w:r w:rsidRPr="003C35E5">
        <w:t>stranic</w:t>
      </w:r>
      <w:r w:rsidR="000E7A53" w:rsidRPr="003C35E5">
        <w:t>a</w:t>
      </w:r>
      <w:r w:rsidRPr="003C35E5">
        <w:t xml:space="preserve"> 25 financijskog izvješća u bilješkama</w:t>
      </w:r>
      <w:r w:rsidR="000E7A53" w:rsidRPr="003C35E5">
        <w:t>)</w:t>
      </w:r>
      <w:r w:rsidR="00FC3A13" w:rsidRPr="003C35E5">
        <w:t xml:space="preserve">. </w:t>
      </w:r>
    </w:p>
    <w:p w:rsidRDefault="00AE117D" w:rsidP="00834122" w:rsidR="00AE117D" w:rsidRPr="003C35E5">
      <w:pPr>
        <w:jc w:val="both"/>
      </w:pPr>
    </w:p>
    <w:p w:rsidRDefault="00AE117D" w:rsidP="00834122" w:rsidR="000E7A53" w:rsidRPr="003C35E5">
      <w:pPr>
        <w:jc w:val="both"/>
      </w:pPr>
      <w:r w:rsidRPr="003C35E5">
        <w:tab/>
        <w:t>Naime, s</w:t>
      </w:r>
      <w:r w:rsidR="00FC3A13" w:rsidRPr="003C35E5">
        <w:t xml:space="preserve">ukladno </w:t>
      </w:r>
      <w:r w:rsidR="001C5B3A" w:rsidRPr="003C35E5">
        <w:t xml:space="preserve">točci 9.12 </w:t>
      </w:r>
      <w:r w:rsidR="00FC3A13" w:rsidRPr="003C35E5">
        <w:t>Hrvatski</w:t>
      </w:r>
      <w:r w:rsidR="001C5B3A" w:rsidRPr="003C35E5">
        <w:t>h</w:t>
      </w:r>
      <w:r w:rsidR="00FC3A13" w:rsidRPr="003C35E5">
        <w:t xml:space="preserve"> standard</w:t>
      </w:r>
      <w:r w:rsidR="001C5B3A" w:rsidRPr="003C35E5">
        <w:t>a</w:t>
      </w:r>
      <w:r w:rsidR="00FC3A13" w:rsidRPr="003C35E5">
        <w:t xml:space="preserve"> financijskog izvještavanja</w:t>
      </w:r>
      <w:r w:rsidR="00354E17" w:rsidRPr="003C35E5">
        <w:t xml:space="preserve"> </w:t>
      </w:r>
      <w:r w:rsidR="001C5B3A" w:rsidRPr="003C35E5">
        <w:t>(</w:t>
      </w:r>
      <w:r w:rsidR="00354E17" w:rsidRPr="003C35E5">
        <w:t>NN 30/08</w:t>
      </w:r>
      <w:r w:rsidR="001C5B3A" w:rsidRPr="003C35E5">
        <w:t xml:space="preserve">, 4/09, 58/11, 140/11) amortizirani trošak financijske imovine je iznos po kojem je financijska imovina mjerena pri početnom priznavanju, umanjen za iznos otplate glavnice, uvećan ili umanjen za kumulativnu amortizaciju primjenom metode efektivne kamatne stope za svaku razliku između početnog iznosa i iznosa po dospijeću, te umanjen za sva smanjenja (izravna ili kroz račun ispravka vrijednosti) zbog umanjenja vrijednosti ili nemogućnosti naplate. </w:t>
      </w:r>
    </w:p>
    <w:p w:rsidRDefault="000D44D9" w:rsidP="00834122" w:rsidR="000D44D9" w:rsidRPr="003C35E5">
      <w:pPr>
        <w:jc w:val="both"/>
      </w:pPr>
    </w:p>
    <w:p w:rsidRDefault="000D44D9" w:rsidP="000D44D9" w:rsidR="000D44D9" w:rsidRPr="003C35E5">
      <w:pPr>
        <w:jc w:val="both"/>
      </w:pPr>
      <w:r w:rsidRPr="003C35E5">
        <w:tab/>
        <w:t xml:space="preserve">Stoga, financijski izvještaj predlagatelja za 2014. ne znači nužno da njegova tražbina prema dužniku ne postoji, već može značiti </w:t>
      </w:r>
      <w:r w:rsidR="001471D7" w:rsidRPr="003C35E5">
        <w:t xml:space="preserve">i </w:t>
      </w:r>
      <w:r w:rsidRPr="003C35E5">
        <w:t xml:space="preserve">da je je u tom izvješću njegova financijska imovina prikazana umanjena za vrijednosti nemogućnosti naplate prema dužniku. </w:t>
      </w:r>
    </w:p>
    <w:p w:rsidRDefault="00C90F12" w:rsidP="002B3CB2" w:rsidR="00C90F12" w:rsidRPr="003C35E5">
      <w:pPr>
        <w:jc w:val="both"/>
        <w:rPr>
          <w:rStyle w:val="f01"/>
          <w:color w:val="auto"/>
        </w:rPr>
      </w:pPr>
    </w:p>
    <w:p w:rsidRDefault="003E5DF8" w:rsidP="00A325A2" w:rsidR="006D185D" w:rsidRPr="003C35E5">
      <w:pPr>
        <w:ind w:firstLine="708"/>
        <w:jc w:val="both"/>
      </w:pPr>
      <w:r w:rsidRPr="003C35E5">
        <w:t xml:space="preserve">Slijedom svega navedenog, </w:t>
      </w:r>
      <w:r w:rsidR="00B50EB9" w:rsidRPr="003C35E5">
        <w:t xml:space="preserve">zaključak ovog suda da je </w:t>
      </w:r>
      <w:r w:rsidR="006D185D" w:rsidRPr="003C35E5">
        <w:t>predlagatelj učinio vjerojatnim postojanje svoje tražbine prema dužniku.</w:t>
      </w:r>
    </w:p>
    <w:p w:rsidRDefault="006D185D" w:rsidP="006D185D" w:rsidR="006D185D" w:rsidRPr="003C35E5">
      <w:pPr>
        <w:jc w:val="both"/>
        <w:rPr>
          <w:u w:val="single"/>
        </w:rPr>
      </w:pPr>
    </w:p>
    <w:p w:rsidRDefault="000D4A6A" w:rsidP="00E463A1" w:rsidR="000E57E2" w:rsidRPr="003C35E5">
      <w:pPr>
        <w:jc w:val="both"/>
      </w:pPr>
      <w:r w:rsidRPr="003C35E5">
        <w:tab/>
      </w:r>
      <w:r w:rsidR="00E463A1" w:rsidRPr="003C35E5">
        <w:t>Sukladno o</w:t>
      </w:r>
      <w:r w:rsidRPr="003C35E5">
        <w:t>dredbama čl. 4. Stečajnog zakona s</w:t>
      </w:r>
      <w:r w:rsidR="000E57E2" w:rsidRPr="003C35E5">
        <w:t>tečaj se može otvoriti samo ako se utvrdi postojanje kojega od zakonom predviđenih stečajnih razloga</w:t>
      </w:r>
      <w:r w:rsidRPr="003C35E5">
        <w:t xml:space="preserve"> (st. 1.)</w:t>
      </w:r>
      <w:r w:rsidR="000E57E2" w:rsidRPr="003C35E5">
        <w:t>.</w:t>
      </w:r>
      <w:r w:rsidRPr="003C35E5">
        <w:t xml:space="preserve"> </w:t>
      </w:r>
      <w:r w:rsidR="000E57E2" w:rsidRPr="003C35E5">
        <w:t>Stečajni razlozi su nelikvidnost, nesposobnost za plaćanje i prezaduženost</w:t>
      </w:r>
      <w:r w:rsidRPr="003C35E5">
        <w:t xml:space="preserve"> (st. 2.)</w:t>
      </w:r>
      <w:r w:rsidR="000E57E2" w:rsidRPr="003C35E5">
        <w:t>.</w:t>
      </w:r>
      <w:r w:rsidRPr="003C35E5">
        <w:t xml:space="preserve"> </w:t>
      </w:r>
      <w:r w:rsidR="000E57E2" w:rsidRPr="003C35E5">
        <w:t>Dužnik je nelikvidan ako ne može u određenom vremenskom razdoblju ispuniti novčane obveze koje dospijevaju u tom razdoblju</w:t>
      </w:r>
      <w:r w:rsidRPr="003C35E5">
        <w:t xml:space="preserve"> (st. 3.) </w:t>
      </w:r>
      <w:r w:rsidR="000E57E2" w:rsidRPr="003C35E5">
        <w:t>Smatrat će se da je dužnik nelikvidan ako više od 60 dana kasni u ispunjenju jedne ili više novčanih obveza čiji iznos prelazi 20% od iznosa njegovih obveza objavljenih u godišnjem izvješću za proteklu financijsku godinu ili ako više od 30 dana kasni s isplatom plaće u visini ugovorene plaće te plaćanjem pripadajućih poreza i doprinosa koje je dužan obračunati i uplatiti zajedno s plaćom</w:t>
      </w:r>
      <w:r w:rsidRPr="003C35E5">
        <w:t xml:space="preserve"> (st. 4.)</w:t>
      </w:r>
      <w:r w:rsidR="000E57E2" w:rsidRPr="003C35E5">
        <w:t xml:space="preserve">. Dužnik je nesposoban za plaćanje ako ne može trajnije ispunjavati svoje dospjele novčane obveze. </w:t>
      </w:r>
      <w:r w:rsidR="00E463A1" w:rsidRPr="003C35E5">
        <w:t>(st. 6.)</w:t>
      </w:r>
      <w:r w:rsidR="000E57E2" w:rsidRPr="003C35E5">
        <w:t>.</w:t>
      </w:r>
      <w:r w:rsidR="00E463A1" w:rsidRPr="003C35E5">
        <w:t xml:space="preserve"> </w:t>
      </w:r>
      <w:r w:rsidR="000E57E2" w:rsidRPr="003C35E5">
        <w:t>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w:t>
      </w:r>
      <w:r w:rsidR="00E463A1" w:rsidRPr="003C35E5">
        <w:t xml:space="preserve"> (st. 7.)</w:t>
      </w:r>
      <w:r w:rsidR="000E57E2" w:rsidRPr="003C35E5">
        <w:t>.</w:t>
      </w:r>
    </w:p>
    <w:p w:rsidRDefault="00E463A1" w:rsidP="000E57E2" w:rsidR="00E463A1" w:rsidRPr="003C35E5"/>
    <w:p w:rsidRDefault="006D185D" w:rsidP="009C3A07" w:rsidR="005E1BC4" w:rsidRPr="003C35E5">
      <w:pPr>
        <w:ind w:firstLine="708"/>
        <w:jc w:val="both"/>
      </w:pPr>
      <w:r w:rsidRPr="003C35E5">
        <w:t>U odnosu na drugu procesnu pretpostavku iz čl.</w:t>
      </w:r>
      <w:r w:rsidR="00042A1E" w:rsidRPr="003C35E5">
        <w:t xml:space="preserve"> </w:t>
      </w:r>
      <w:r w:rsidRPr="003C35E5">
        <w:t xml:space="preserve">39. st. 2. SZ-a – postojanje kojega od stečajnih razloga - treba naglasiti da  se postojanje i ove procesne pretpostavke dokazuje do stupnja vjerojatnosti. </w:t>
      </w:r>
    </w:p>
    <w:p w:rsidRDefault="00D8496D" w:rsidP="009C3A07" w:rsidR="00D8496D" w:rsidRPr="003C35E5">
      <w:pPr>
        <w:ind w:firstLine="708"/>
        <w:jc w:val="both"/>
      </w:pPr>
    </w:p>
    <w:p w:rsidRDefault="005E1BC4" w:rsidP="005E1BC4" w:rsidR="005E1BC4" w:rsidRPr="003C35E5">
      <w:pPr>
        <w:jc w:val="both"/>
      </w:pPr>
      <w:r w:rsidRPr="003C35E5">
        <w:tab/>
      </w:r>
      <w:r w:rsidR="006D185D" w:rsidRPr="003C35E5">
        <w:t>Pre</w:t>
      </w:r>
      <w:r w:rsidRPr="003C35E5">
        <w:t>ma izvješću privremene stečajne upraviteljica proizlazi da su ispunjena dva razloga za otvaranje stečajnog postupka:</w:t>
      </w:r>
    </w:p>
    <w:p w:rsidRDefault="005E1BC4" w:rsidP="005E1BC4" w:rsidR="005E1BC4" w:rsidRPr="003C35E5">
      <w:pPr>
        <w:jc w:val="both"/>
      </w:pPr>
    </w:p>
    <w:p w:rsidRDefault="005E1BC4" w:rsidP="005E1BC4" w:rsidR="005E1BC4" w:rsidRPr="003C35E5">
      <w:pPr>
        <w:ind w:firstLine="708"/>
        <w:jc w:val="both"/>
      </w:pPr>
      <w:r w:rsidRPr="003C35E5">
        <w:t>- da je dužnik je nelikvidan jer u određenom vremenskom razdoblju ne može ispuniti novčane obveze koje dolaze na naplatu u tom razdoblju. Dužnik više od 60 dana kasni u ispunjenju više novčanih obveza čiji iznos prelazi 20% od iznosa njegovih obveza objavljenih u godišnjem izvješću za proteklu financijsku godinu, a i  više od 30 dana kasni s isplatom plaće u visini ugovorene plaće.</w:t>
      </w:r>
    </w:p>
    <w:p w:rsidRDefault="005E1BC4" w:rsidP="005E1BC4" w:rsidR="005E1BC4" w:rsidRPr="003C35E5">
      <w:pPr>
        <w:ind w:firstLine="708"/>
        <w:jc w:val="both"/>
      </w:pPr>
    </w:p>
    <w:p w:rsidRDefault="005E1BC4" w:rsidP="005E1BC4" w:rsidR="005E1BC4" w:rsidRPr="003C35E5">
      <w:pPr>
        <w:ind w:firstLine="708"/>
        <w:jc w:val="both"/>
      </w:pPr>
      <w:r w:rsidRPr="003C35E5">
        <w:t>- da je dužnik nesposoban za plaćanje jer ne može trajnije ispunjavati dospjele novčane obveze. Naime, dužnik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o čemu je FINA izdala potvrdu.</w:t>
      </w:r>
    </w:p>
    <w:p w:rsidRDefault="005E1BC4" w:rsidP="005E1BC4" w:rsidR="005E1BC4" w:rsidRPr="003C35E5">
      <w:pPr>
        <w:jc w:val="both"/>
      </w:pPr>
    </w:p>
    <w:p w:rsidRDefault="00715CCD" w:rsidP="00715CCD" w:rsidR="00715CCD" w:rsidRPr="003C35E5">
      <w:pPr>
        <w:ind w:firstLine="708"/>
        <w:jc w:val="both"/>
      </w:pPr>
      <w:r w:rsidRPr="003C35E5">
        <w:t xml:space="preserve">Osnovni i redovni stečajni razlog je insolventnost ili nesposobnost za plaćanje. Dužnik je nesposoban za plaćanje ako ne može trajnije ispunjavati svoje dospjele novčane obveze. Prema općoj definiciji (čl. </w:t>
      </w:r>
      <w:smartTag w:element="metricconverter" w:uri="urn:schemas-microsoft-com:office:smarttags">
        <w:smartTagPr>
          <w:attr w:val="4. st" w:name="ProductID"/>
        </w:smartTagPr>
        <w:r w:rsidRPr="003C35E5">
          <w:t>4. st</w:t>
        </w:r>
      </w:smartTag>
      <w:r w:rsidRPr="003C35E5">
        <w:t xml:space="preserve">. 3. SZ) dužnik je nesposoban za plaćanje ako ne može trajnije ispunjavati svoje dospjele novčane obveze. </w:t>
      </w:r>
    </w:p>
    <w:p w:rsidRDefault="00715CCD" w:rsidP="005E1BC4" w:rsidR="00715CCD" w:rsidRPr="003C35E5">
      <w:pPr>
        <w:jc w:val="both"/>
      </w:pPr>
    </w:p>
    <w:p w:rsidRDefault="006D185D" w:rsidP="003847C1" w:rsidR="00590549" w:rsidRPr="003C35E5">
      <w:pPr>
        <w:ind w:firstLine="708"/>
        <w:jc w:val="both"/>
      </w:pPr>
      <w:r w:rsidRPr="003C35E5">
        <w:t>Okolnost da je dužnik p</w:t>
      </w:r>
      <w:r w:rsidR="000D6B44" w:rsidRPr="003C35E5">
        <w:t xml:space="preserve">rivremeno bio „deblokiran“, odnosno da je u jednoj fazi postupka predstečajne nagodbe raspolagao sredstvima na svom žiro računu, </w:t>
      </w:r>
      <w:r w:rsidRPr="003C35E5">
        <w:t xml:space="preserve">sama po sebi ne znači da je on sposoban za plaćanje. </w:t>
      </w:r>
      <w:r w:rsidR="003847C1" w:rsidRPr="003C35E5">
        <w:t>Dužniku je</w:t>
      </w:r>
      <w:r w:rsidR="00735291" w:rsidRPr="003C35E5">
        <w:t xml:space="preserve"> samo</w:t>
      </w:r>
      <w:r w:rsidR="003847C1" w:rsidRPr="003C35E5">
        <w:t xml:space="preserve"> </w:t>
      </w:r>
      <w:r w:rsidR="00590549" w:rsidRPr="003C35E5">
        <w:t xml:space="preserve">privremeno </w:t>
      </w:r>
      <w:r w:rsidR="007D3168" w:rsidRPr="003C35E5">
        <w:t xml:space="preserve">- do 15. srpnja 2015. </w:t>
      </w:r>
      <w:r w:rsidR="003847C1" w:rsidRPr="003C35E5">
        <w:t>bilo omogućeno raspolaganje sredstvima na računu radi postojanja privremene mjere donesene</w:t>
      </w:r>
      <w:r w:rsidR="00590549" w:rsidRPr="003C35E5">
        <w:t xml:space="preserve"> 23. svibnja 2015. (list 6 spisa)</w:t>
      </w:r>
      <w:r w:rsidR="003847C1" w:rsidRPr="003C35E5">
        <w:t xml:space="preserve"> u postupku predstečajne nagodbe. </w:t>
      </w:r>
      <w:r w:rsidR="00735291" w:rsidRPr="003C35E5">
        <w:t>Račun dužnika je ponovno blokiran nakon obustave postupka predstečajne nagodbe.</w:t>
      </w:r>
    </w:p>
    <w:p w:rsidRDefault="004A6674" w:rsidP="003847C1" w:rsidR="004A6674" w:rsidRPr="003C35E5">
      <w:pPr>
        <w:ind w:firstLine="708"/>
        <w:jc w:val="both"/>
      </w:pPr>
    </w:p>
    <w:p w:rsidRDefault="004A6674" w:rsidP="004A6674" w:rsidR="004A6674" w:rsidRPr="003C35E5">
      <w:pPr>
        <w:ind w:firstLine="708"/>
        <w:jc w:val="both"/>
      </w:pPr>
      <w:r w:rsidRPr="003C35E5">
        <w:t>Samo radi olakšavanja pravne pozicije predlagatelja u vezi s dokazivanjem stečajnih razloga zakonodavac je propisao zakonsku predmnjevu (presumpciju). Zakonska je predmnjeva da je dužnik nesposoban za plaćanje (insolventan) ako u razdoblju od dva mjeseca kod bilo koje pravne osobe koja za njega obavlja poslove platnoga prometa nije isplaćena barem jedna petina iznosa koji je trebalo isplatiti s dužnikovog računa na temelju valjanih osnova za naplatu bez daljnjeg pristanka dužnika. Ovo je zakonska predmnjeva nesposobnosti za plaćanje, i ona se dokazuje potvrdom pravne osobe koja za dužnika obavlja poslove platnoga prometa (list 154 spisa).</w:t>
      </w:r>
    </w:p>
    <w:p w:rsidRDefault="007D3168" w:rsidP="003847C1" w:rsidR="007D3168" w:rsidRPr="003C35E5">
      <w:pPr>
        <w:ind w:firstLine="708"/>
        <w:jc w:val="both"/>
      </w:pPr>
    </w:p>
    <w:p w:rsidRDefault="00A62EA5" w:rsidP="00A847FD" w:rsidR="00A847FD" w:rsidRPr="003C35E5">
      <w:pPr>
        <w:jc w:val="both"/>
      </w:pPr>
      <w:r w:rsidRPr="003C35E5">
        <w:tab/>
        <w:t>Na koncu, temeljem odredbi čl, 4, s</w:t>
      </w:r>
      <w:r w:rsidRPr="003C35E5">
        <w:rPr>
          <w:bCs/>
        </w:rPr>
        <w:t xml:space="preserve">tečajnog zakona dovoljno je da se utvrdi samo </w:t>
      </w:r>
      <w:r w:rsidR="00A847FD" w:rsidRPr="003C35E5">
        <w:t>jedan od stečajnih razloga. Stoga, kada s</w:t>
      </w:r>
      <w:r w:rsidRPr="003C35E5">
        <w:t>tečajni razlo</w:t>
      </w:r>
      <w:r w:rsidR="00A847FD" w:rsidRPr="003C35E5">
        <w:t>g</w:t>
      </w:r>
      <w:r w:rsidRPr="003C35E5">
        <w:t xml:space="preserve"> nelikvidnost</w:t>
      </w:r>
      <w:r w:rsidR="00A847FD" w:rsidRPr="003C35E5">
        <w:t xml:space="preserve"> ne bi bio ostvaren, sukladno izvješću privremene stečajne upraviteljice ostvaren je drugi stečajni razlog - </w:t>
      </w:r>
      <w:r w:rsidRPr="003C35E5">
        <w:t>nesposobnost za plaćanje</w:t>
      </w:r>
      <w:r w:rsidR="00577DE0" w:rsidRPr="003C35E5">
        <w:t xml:space="preserve"> (čl. 4. st. 6. Stečajnog zakona)</w:t>
      </w:r>
      <w:r w:rsidR="00A847FD" w:rsidRPr="003C35E5">
        <w:t>.</w:t>
      </w:r>
    </w:p>
    <w:p w:rsidRDefault="00A847FD" w:rsidP="00A847FD" w:rsidR="00A847FD" w:rsidRPr="003C35E5">
      <w:pPr>
        <w:jc w:val="both"/>
      </w:pPr>
    </w:p>
    <w:p w:rsidRDefault="00A847FD" w:rsidP="00577DE0" w:rsidR="00577DE0" w:rsidRPr="003C35E5">
      <w:pPr>
        <w:ind w:firstLine="708"/>
        <w:jc w:val="both"/>
      </w:pPr>
      <w:r w:rsidRPr="003C35E5">
        <w:t xml:space="preserve">Dužnik je, naime, </w:t>
      </w:r>
      <w:r w:rsidR="00577DE0" w:rsidRPr="003C35E5">
        <w:t xml:space="preserve">nesposoban za plaćanje jer ne može trajnije ispunjavati dospjele novčane obveze. Naime, dužnik u Očevidniku redoslijeda osnova za plaćanje koji vodi Financijska agencija ima evidentirane neizvršene osnove za plaćanje u razdoblju duljem od 60 dana, </w:t>
      </w:r>
      <w:r w:rsidR="00735291" w:rsidRPr="003C35E5">
        <w:t xml:space="preserve">u iznosu od 6.953.986,27 kuna a </w:t>
      </w:r>
      <w:r w:rsidR="00577DE0" w:rsidRPr="003C35E5">
        <w:t>koje je trebalo, na temelju valjanih osnova za plaćanje, bez daljnjeg pristanka dužnika naplatiti s bilo kojeg od njegovih računa, o čemu je FINA izdala potvrdu.</w:t>
      </w:r>
    </w:p>
    <w:p w:rsidRDefault="00A62EA5" w:rsidP="003847C1" w:rsidR="00A62EA5" w:rsidRPr="003C35E5">
      <w:pPr>
        <w:ind w:firstLine="708"/>
        <w:jc w:val="both"/>
      </w:pPr>
    </w:p>
    <w:p w:rsidRDefault="006D185D" w:rsidP="006D185D" w:rsidR="006D185D" w:rsidRPr="003C35E5">
      <w:pPr>
        <w:jc w:val="both"/>
      </w:pPr>
      <w:r w:rsidRPr="003C35E5">
        <w:tab/>
      </w:r>
      <w:r w:rsidR="00C57C9A" w:rsidRPr="003C35E5">
        <w:t>Slijedom svega navedenog, zaključak je naslovnog suda da je predlagatelj učinio vjerojatnim postojanje svoje tr</w:t>
      </w:r>
      <w:r w:rsidR="007D3168" w:rsidRPr="003C35E5">
        <w:t>a</w:t>
      </w:r>
      <w:r w:rsidR="00C57C9A" w:rsidRPr="003C35E5">
        <w:t>žbine prema dužniku</w:t>
      </w:r>
      <w:r w:rsidR="007D3168" w:rsidRPr="003C35E5">
        <w:t xml:space="preserve">, te da </w:t>
      </w:r>
      <w:r w:rsidRPr="003C35E5">
        <w:t>su kod dužnika ispunjen</w:t>
      </w:r>
      <w:r w:rsidR="007D3168" w:rsidRPr="003C35E5">
        <w:t>i</w:t>
      </w:r>
      <w:r w:rsidRPr="003C35E5">
        <w:t xml:space="preserve"> zakonom predviđeni uvjeta za otvaranje stečajnog postupaka</w:t>
      </w:r>
      <w:r w:rsidR="00AE447F" w:rsidRPr="003C35E5">
        <w:t>.</w:t>
      </w:r>
    </w:p>
    <w:p w:rsidRDefault="00AE447F" w:rsidP="006D185D" w:rsidR="00AE447F" w:rsidRPr="003C35E5">
      <w:pPr>
        <w:jc w:val="both"/>
      </w:pPr>
    </w:p>
    <w:p w:rsidRDefault="00CB54E6" w:rsidP="00C5669F" w:rsidR="00C5669F" w:rsidRPr="003C35E5">
      <w:pPr>
        <w:jc w:val="both"/>
      </w:pPr>
      <w:r w:rsidRPr="003C35E5">
        <w:tab/>
      </w:r>
      <w:r w:rsidR="00FD02E1" w:rsidRPr="003C35E5">
        <w:t>Međutim, pored svega navedenog, z</w:t>
      </w:r>
      <w:r w:rsidRPr="003C35E5">
        <w:t xml:space="preserve">aključak je privremenog stečajnog upravitelja da </w:t>
      </w:r>
      <w:r w:rsidR="00C5669F" w:rsidRPr="003C35E5">
        <w:t>neposredno raspoloživa imovina nije dovoljna za pokriće troškova stečajnog postupka.</w:t>
      </w:r>
    </w:p>
    <w:p w:rsidRDefault="00C5669F" w:rsidP="00C5669F" w:rsidR="00C5669F" w:rsidRPr="003C35E5">
      <w:pPr>
        <w:jc w:val="both"/>
      </w:pPr>
      <w:r w:rsidRPr="003C35E5">
        <w:tab/>
      </w:r>
    </w:p>
    <w:p w:rsidRDefault="00C5669F" w:rsidP="00C5669F" w:rsidR="00C5669F" w:rsidRPr="003C35E5">
      <w:pPr>
        <w:ind w:firstLine="708"/>
        <w:jc w:val="both"/>
      </w:pPr>
      <w:r w:rsidRPr="003C35E5">
        <w:t>Predlaže se  da se pozovu vjerovnici da predujme iznos od 119.000,00 kn koji iznos se odnosi na pokriće troškova vođenja stečajnog postupka i to: troškovi pronalaženja, utvrđivanja i preuzimanja imovine u iznosu 6.000,00 kn</w:t>
      </w:r>
      <w:r w:rsidR="00A91495" w:rsidRPr="003C35E5">
        <w:t>;</w:t>
      </w:r>
      <w:r w:rsidRPr="003C35E5">
        <w:t xml:space="preserve"> troškovi ovršnih i parničnih postupaka 80.000,00 kn</w:t>
      </w:r>
      <w:r w:rsidR="00A91495" w:rsidRPr="003C35E5">
        <w:t>;</w:t>
      </w:r>
      <w:r w:rsidRPr="003C35E5">
        <w:t xml:space="preserve"> izrada pečata, poštarina, kancelarijski materijal, otvaranje i naknada za račun u banci 3.000,00 kn</w:t>
      </w:r>
      <w:r w:rsidR="00A91495" w:rsidRPr="003C35E5">
        <w:t>;</w:t>
      </w:r>
      <w:r w:rsidRPr="003C35E5">
        <w:t xml:space="preserve"> vođenje računovodstva u iznosu 15.000,00 kn</w:t>
      </w:r>
      <w:r w:rsidR="00A91495" w:rsidRPr="003C35E5">
        <w:t>;</w:t>
      </w:r>
      <w:r w:rsidRPr="003C35E5">
        <w:t xml:space="preserve"> trošak nagrade stečajnog upravitelja u iznosu od 6.000,00 kn</w:t>
      </w:r>
      <w:r w:rsidR="00A91495" w:rsidRPr="003C35E5">
        <w:t>;</w:t>
      </w:r>
      <w:r w:rsidRPr="003C35E5">
        <w:t xml:space="preserve"> </w:t>
      </w:r>
      <w:r w:rsidR="00A91495" w:rsidRPr="003C35E5">
        <w:t xml:space="preserve">te </w:t>
      </w:r>
      <w:r w:rsidRPr="003C35E5">
        <w:t>naknada troškova steč</w:t>
      </w:r>
      <w:r w:rsidR="00A91495" w:rsidRPr="003C35E5">
        <w:t>ajnog upravitelja 9.000,00 kn.</w:t>
      </w:r>
    </w:p>
    <w:p w:rsidRDefault="00C5669F" w:rsidP="00CB54E6" w:rsidR="00C5669F" w:rsidRPr="003C35E5">
      <w:pPr>
        <w:jc w:val="both"/>
        <w:rPr>
          <w:color w:themeShade="BF" w:themeColor="accent6" w:val="538135"/>
        </w:rPr>
      </w:pPr>
    </w:p>
    <w:p w:rsidRDefault="00CB54E6" w:rsidP="00CB54E6" w:rsidR="00CB54E6" w:rsidRPr="003C35E5">
      <w:pPr>
        <w:jc w:val="both"/>
      </w:pPr>
      <w:r w:rsidRPr="003C35E5">
        <w:t xml:space="preserve"> </w:t>
      </w:r>
      <w:r w:rsidRPr="003C35E5">
        <w:tab/>
        <w:t xml:space="preserve">Obzirom da je do završetka prethodnog postupka kod dužnika utvrđeno postojanje stečajnog razloga iz čl.4. Stečajnog zakona, kao i činjenica nedostatnosti dužnikove imovine za pokriće troškova prethodnog i otvorenog stečajnog postupka, privremeni stečajni upravitelj predložio je sudu da pozove osobe koje za to imaju pravni interes da uplate iznos od </w:t>
      </w:r>
      <w:r w:rsidR="00C5669F" w:rsidRPr="003C35E5">
        <w:t xml:space="preserve">119.000,00 </w:t>
      </w:r>
      <w:r w:rsidRPr="003C35E5">
        <w:t>kn za pokriće troškova prethodnog i otvorenog stečajnog postupka.</w:t>
      </w:r>
    </w:p>
    <w:p w:rsidRDefault="00FD02E1" w:rsidP="00CB54E6" w:rsidR="00FD02E1" w:rsidRPr="003C35E5">
      <w:pPr>
        <w:jc w:val="both"/>
      </w:pPr>
    </w:p>
    <w:p w:rsidRDefault="00CB54E6" w:rsidP="00CB54E6" w:rsidR="00CB54E6" w:rsidRPr="003C35E5">
      <w:pPr>
        <w:jc w:val="both"/>
      </w:pPr>
      <w:r w:rsidRPr="003C35E5">
        <w:tab/>
        <w:t>Prema odredbi čl.</w:t>
      </w:r>
      <w:r w:rsidR="007D0C07" w:rsidRPr="003C35E5">
        <w:t xml:space="preserve"> </w:t>
      </w:r>
      <w:r w:rsidRPr="003C35E5">
        <w:t>132. st.1. u vezi s čl.</w:t>
      </w:r>
      <w:r w:rsidR="007D0C07" w:rsidRPr="003C35E5">
        <w:t xml:space="preserve"> </w:t>
      </w:r>
      <w:r w:rsidRPr="003C35E5">
        <w:t xml:space="preserve">441. st.2. Stečajnog zakona (N.N. 71/15)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FD02E1" w:rsidP="00CB54E6" w:rsidR="00FD02E1" w:rsidRPr="003C35E5">
      <w:pPr>
        <w:jc w:val="both"/>
      </w:pPr>
    </w:p>
    <w:p w:rsidRDefault="00CB54E6" w:rsidP="00CB54E6" w:rsidR="00CB54E6" w:rsidRPr="003C35E5">
      <w:pPr>
        <w:jc w:val="both"/>
      </w:pPr>
      <w:r w:rsidRPr="003C35E5">
        <w:tab/>
        <w:t xml:space="preserve">U smislu citirane odredbe, privremeni stečajni upravitelj je procijenio da predvidivi troškovi otvorenog stečajnog postupka iznose ukupno </w:t>
      </w:r>
      <w:r w:rsidR="00C5669F" w:rsidRPr="003C35E5">
        <w:t xml:space="preserve">119.000,00 </w:t>
      </w:r>
      <w:r w:rsidRPr="003C35E5">
        <w:t>kn.</w:t>
      </w:r>
    </w:p>
    <w:p w:rsidRDefault="00FD02E1" w:rsidP="00CB54E6" w:rsidR="00FD02E1" w:rsidRPr="003C35E5">
      <w:pPr>
        <w:jc w:val="both"/>
      </w:pPr>
    </w:p>
    <w:p w:rsidRDefault="00CB54E6" w:rsidP="00CB54E6" w:rsidR="00CB54E6" w:rsidRPr="003C35E5">
      <w:pPr>
        <w:jc w:val="both"/>
      </w:pPr>
      <w:r w:rsidRPr="003C35E5">
        <w:tab/>
        <w:t>Stečajni sudac je specifikaciju predvidivih troškova prethodnog i otvorenog stečajnog postupka ocijenio opravdanom, realnom i nužnom.</w:t>
      </w:r>
    </w:p>
    <w:p w:rsidRDefault="00FD02E1" w:rsidP="00CB54E6" w:rsidR="00FD02E1" w:rsidRPr="003C35E5">
      <w:pPr>
        <w:jc w:val="both"/>
      </w:pPr>
    </w:p>
    <w:p w:rsidRDefault="00CB54E6" w:rsidP="00CB54E6" w:rsidR="00CB54E6" w:rsidRPr="003C35E5">
      <w:pPr>
        <w:jc w:val="both"/>
      </w:pPr>
      <w:r w:rsidRPr="003C35E5">
        <w:tab/>
        <w:t>Slijedom navedenog, temeljem čl.</w:t>
      </w:r>
      <w:r w:rsidR="005257CE" w:rsidRPr="003C35E5">
        <w:t xml:space="preserve"> </w:t>
      </w:r>
      <w:r w:rsidRPr="003C35E5">
        <w:t>132. st.1. SZ/15, valjalo je pozvati sve osobe koje imaju pravni interes za provedbom stečajnog postupka da predujme navedeni iznos.</w:t>
      </w:r>
    </w:p>
    <w:p w:rsidRDefault="00C5669F" w:rsidP="00CB54E6" w:rsidR="00C5669F" w:rsidRPr="003C35E5">
      <w:pPr>
        <w:jc w:val="both"/>
      </w:pPr>
    </w:p>
    <w:p w:rsidRDefault="00CB54E6" w:rsidP="00CB54E6" w:rsidR="00CB54E6" w:rsidRPr="003C35E5">
      <w:pPr>
        <w:jc w:val="both"/>
        <w:rPr>
          <w:bCs/>
        </w:rPr>
      </w:pPr>
      <w:r w:rsidRPr="003C35E5">
        <w:tab/>
        <w:t>Na posljedice nepostupanja po t. I. izreke rješenja temeljem čl.</w:t>
      </w:r>
      <w:r w:rsidR="007D0C07" w:rsidRPr="003C35E5">
        <w:t xml:space="preserve"> </w:t>
      </w:r>
      <w:r w:rsidRPr="003C35E5">
        <w:t xml:space="preserve">132. st.2. SZ/15 upozoreno je u t. II. izreke ovog rješenja.          </w:t>
      </w:r>
    </w:p>
    <w:p w:rsidRDefault="00CB54E6" w:rsidP="00CB54E6" w:rsidR="00AA5EEB" w:rsidRPr="003C35E5">
      <w:pPr>
        <w:jc w:val="right"/>
      </w:pPr>
      <w:r w:rsidRPr="003C35E5">
        <w:t xml:space="preserve">                  </w:t>
      </w:r>
      <w:r w:rsidRPr="003C35E5">
        <w:tab/>
      </w:r>
      <w:r w:rsidRPr="003C35E5">
        <w:tab/>
      </w:r>
      <w:r w:rsidRPr="003C35E5">
        <w:tab/>
      </w:r>
      <w:r w:rsidRPr="003C35E5">
        <w:tab/>
      </w:r>
      <w:r w:rsidRPr="003C35E5">
        <w:tab/>
      </w:r>
      <w:r w:rsidRPr="003C35E5">
        <w:tab/>
        <w:t xml:space="preserve">                      </w:t>
      </w:r>
    </w:p>
    <w:p w:rsidRDefault="007D0C07" w:rsidP="003C35E5" w:rsidR="00AA5EEB" w:rsidRPr="003C35E5">
      <w:pPr>
        <w:jc w:val="center"/>
      </w:pPr>
      <w:r w:rsidRPr="003C35E5">
        <w:t xml:space="preserve">U Pazinu, dana </w:t>
      </w:r>
      <w:r w:rsidR="00964EBA">
        <w:t>6</w:t>
      </w:r>
      <w:r w:rsidR="00AA5EEB" w:rsidRPr="003C35E5">
        <w:t>. studenog 2015. godine</w:t>
      </w:r>
    </w:p>
    <w:p w:rsidRDefault="003C35E5" w:rsidP="003C35E5" w:rsidR="003C35E5" w:rsidRPr="003C35E5">
      <w:pPr>
        <w:jc w:val="center"/>
      </w:pPr>
    </w:p>
    <w:p w:rsidRDefault="00CB54E6" w:rsidP="001D4AEB" w:rsidR="00052EA6">
      <w:pPr>
        <w:jc w:val="center"/>
      </w:pPr>
      <w:r w:rsidRPr="003C35E5">
        <w:t xml:space="preserve">  </w:t>
      </w:r>
      <w:r w:rsidR="001D4AEB">
        <w:t xml:space="preserve">                                                                        </w:t>
      </w:r>
      <w:r w:rsidR="001D4AEB">
        <w:tab/>
      </w:r>
      <w:r w:rsidR="001D4AEB">
        <w:tab/>
        <w:t xml:space="preserve"> </w:t>
      </w:r>
      <w:r w:rsidRPr="003C35E5">
        <w:t>Stečajni sudac</w:t>
      </w:r>
    </w:p>
    <w:p w:rsidRDefault="00CB54E6" w:rsidP="00CB54E6" w:rsidR="00CB54E6" w:rsidRPr="003C35E5">
      <w:pPr>
        <w:jc w:val="right"/>
      </w:pPr>
      <w:r w:rsidRPr="003C35E5">
        <w:tab/>
      </w:r>
    </w:p>
    <w:p w:rsidRDefault="001D4AEB" w:rsidP="00CB54E6" w:rsidR="00CB54E6" w:rsidRPr="003C35E5">
      <w:r>
        <w:tab/>
      </w:r>
      <w:r>
        <w:tab/>
      </w:r>
      <w:r>
        <w:tab/>
      </w:r>
      <w:r>
        <w:tab/>
      </w:r>
      <w:r>
        <w:tab/>
      </w:r>
      <w:r>
        <w:tab/>
      </w:r>
      <w:r>
        <w:tab/>
        <w:t xml:space="preserve">                             </w:t>
      </w:r>
      <w:r w:rsidR="00CB54E6" w:rsidRPr="003C35E5">
        <w:t>Damir Rabar</w:t>
      </w:r>
    </w:p>
    <w:p w:rsidRDefault="003C35E5" w:rsidP="00CB54E6" w:rsidR="003C35E5" w:rsidRPr="003C35E5"/>
    <w:p w:rsidRDefault="00052EA6" w:rsidP="004A2B7B" w:rsidR="00052EA6"/>
    <w:p w:rsidRDefault="00052EA6" w:rsidP="00CB54E6" w:rsidR="00052EA6" w:rsidRPr="003C35E5">
      <w:pPr>
        <w:jc w:val="right"/>
      </w:pPr>
    </w:p>
    <w:p w:rsidRDefault="00CB54E6" w:rsidP="00CB54E6" w:rsidR="003C35E5" w:rsidRPr="003C35E5">
      <w:r w:rsidRPr="003C35E5">
        <w:t>UPUTA O PRAVNOM LIJEKU:</w:t>
      </w:r>
    </w:p>
    <w:p w:rsidRDefault="00CB54E6" w:rsidP="00CB54E6" w:rsidR="00CB54E6" w:rsidRPr="003C35E5">
      <w:pPr>
        <w:jc w:val="both"/>
      </w:pPr>
      <w:r w:rsidRPr="003C35E5">
        <w:t xml:space="preserve">Protiv ovog rješenja dopuštena je žalba Visokom trgovačkom sudu Republike Hrvatske. Žalba se podnosi putem ovog suda, u </w:t>
      </w:r>
      <w:r w:rsidR="003324C9">
        <w:t>četiri</w:t>
      </w:r>
      <w:r w:rsidRPr="003C35E5">
        <w:t xml:space="preserve"> primjerka, u roku od 8 dana od dana dostave prijepisa ovog rješenja. </w:t>
      </w:r>
    </w:p>
    <w:p w:rsidRDefault="00CB54E6" w:rsidP="00CB54E6" w:rsidR="00CB54E6" w:rsidRPr="003C35E5">
      <w:pPr>
        <w:rPr>
          <w:sz w:val="20"/>
          <w:szCs w:val="20"/>
        </w:rPr>
      </w:pPr>
    </w:p>
    <w:p w:rsidRDefault="00CB54E6" w:rsidP="00CB54E6" w:rsidR="00CB54E6" w:rsidRPr="004A2B7B">
      <w:r w:rsidRPr="004A2B7B">
        <w:t>DNA:</w:t>
      </w:r>
    </w:p>
    <w:p w:rsidRDefault="00B14E50" w:rsidP="00B14E50" w:rsidR="00B14E50" w:rsidRPr="004A2B7B">
      <w:pPr>
        <w:rPr>
          <w:i/>
        </w:rPr>
      </w:pPr>
      <w:r w:rsidRPr="004A2B7B">
        <w:rPr>
          <w:i/>
        </w:rPr>
        <w:t xml:space="preserve">- </w:t>
      </w:r>
      <w:r w:rsidRPr="004A2B7B">
        <w:t>predlagatelju po punomoćnicima</w:t>
      </w:r>
      <w:r w:rsidR="00052EA6" w:rsidRPr="004A2B7B">
        <w:t xml:space="preserve"> odvjetnicima iz Odvjetničkog društva Madirazza &amp; </w:t>
      </w:r>
      <w:r w:rsidR="00BB0D92">
        <w:t xml:space="preserve"> </w:t>
      </w:r>
      <w:bookmarkStart w:name="_GoBack" w:id="0"/>
      <w:bookmarkEnd w:id="0"/>
      <w:r w:rsidR="00052EA6" w:rsidRPr="004A2B7B">
        <w:t>Partneri iz Zagreba,</w:t>
      </w:r>
    </w:p>
    <w:p w:rsidRDefault="00B14E50" w:rsidP="00B14E50" w:rsidR="00B14E50" w:rsidRPr="004A2B7B">
      <w:pPr>
        <w:rPr>
          <w:i/>
        </w:rPr>
      </w:pPr>
      <w:r w:rsidRPr="004A2B7B">
        <w:rPr>
          <w:i/>
        </w:rPr>
        <w:t xml:space="preserve">- </w:t>
      </w:r>
      <w:r w:rsidRPr="004A2B7B">
        <w:t>dužniku po punomoćniku</w:t>
      </w:r>
      <w:r w:rsidR="00052EA6" w:rsidRPr="004A2B7B">
        <w:t xml:space="preserve"> Alenu Ivkoviću, odvjetniku iz Rijeke</w:t>
      </w:r>
    </w:p>
    <w:p w:rsidRDefault="00CB54E6" w:rsidP="00CB54E6" w:rsidR="00CB54E6" w:rsidRPr="004A2B7B">
      <w:r w:rsidRPr="004A2B7B">
        <w:t xml:space="preserve">- e-oglasna ploča </w:t>
      </w:r>
      <w:r w:rsidR="00052EA6" w:rsidRPr="004A2B7B">
        <w:t xml:space="preserve">suda (8 dana) </w:t>
      </w:r>
      <w:r w:rsidRPr="004A2B7B">
        <w:t>istoga dana kada je doneseno (čl.132.st.3. SZ/15).</w:t>
      </w:r>
    </w:p>
    <w:p w:rsidRDefault="00024BA5" w:rsidP="00CB54E6" w:rsidR="00024BA5" w:rsidRPr="004A2B7B">
      <w:r w:rsidRPr="004A2B7B">
        <w:t>- oglasna ploča suda 8 dana</w:t>
      </w:r>
    </w:p>
    <w:p w:rsidRDefault="00CB54E6" w:rsidP="008E7031" w:rsidR="005D0846" w:rsidRPr="004A2B7B">
      <w:r w:rsidRPr="004A2B7B">
        <w:t xml:space="preserve">- privremenom st. upravitelju </w:t>
      </w:r>
      <w:r w:rsidR="00B14E50" w:rsidRPr="004A2B7B">
        <w:t>Vlasti Majstorović</w:t>
      </w:r>
      <w:r w:rsidR="00B14E50" w:rsidRPr="004A2B7B">
        <w:rPr>
          <w:i/>
        </w:rPr>
        <w:t xml:space="preserve">, </w:t>
      </w:r>
      <w:r w:rsidR="00B14E50" w:rsidRPr="004A2B7B">
        <w:t>Pula, Koparska 37</w:t>
      </w:r>
    </w:p>
    <w:sectPr w:rsidSect="000D449B" w:rsidR="005D0846" w:rsidRPr="004A2B7B">
      <w:headerReference w:type="even" r:id="rId9"/>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8A7" w:rsidP="009C3A07" w:rsidR="00D468A7">
      <w:r>
        <w:separator/>
      </w:r>
    </w:p>
  </w:endnote>
  <w:endnote w:id="0" w:type="continuationSeparator">
    <w:p w:rsidRDefault="00D468A7" w:rsidP="009C3A07" w:rsidR="00D468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8A7" w:rsidP="009C3A07" w:rsidR="00D468A7">
      <w:r>
        <w:separator/>
      </w:r>
    </w:p>
  </w:footnote>
  <w:footnote w:id="0" w:type="continuationSeparator">
    <w:p w:rsidRDefault="00D468A7" w:rsidP="009C3A07" w:rsidR="00D468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1CE9" w:rsidP="000149CF" w:rsidR="00DA663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68A7" w:rsidR="00DA66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8375557"/>
      <w:docPartObj>
        <w:docPartGallery w:val="Page Numbers (Top of Page)"/>
        <w:docPartUnique/>
      </w:docPartObj>
    </w:sdtPr>
    <w:sdtEndPr>
      <w:rPr>
        <w:noProof/>
      </w:rPr>
    </w:sdtEndPr>
    <w:sdtContent>
      <w:p w:rsidRDefault="009C3A07" w:rsidP="00EB040F" w:rsidR="00EB040F" w:rsidRPr="003C35E5">
        <w:pPr>
          <w:ind w:firstLine="708" w:left="3540"/>
          <w:jc w:val="center"/>
        </w:pPr>
        <w:r>
          <w:fldChar w:fldCharType="begin"/>
        </w:r>
        <w:r>
          <w:instrText xml:space="preserve"> PAGE   \* MERGEFORMAT </w:instrText>
        </w:r>
        <w:r>
          <w:fldChar w:fldCharType="separate"/>
        </w:r>
        <w:r w:rsidR="00BB0D92">
          <w:rPr>
            <w:noProof/>
          </w:rPr>
          <w:t>10</w:t>
        </w:r>
        <w:r>
          <w:rPr>
            <w:noProof/>
          </w:rPr>
          <w:fldChar w:fldCharType="end"/>
        </w:r>
        <w:r w:rsidR="00EB040F">
          <w:rPr>
            <w:noProof/>
          </w:rPr>
          <w:tab/>
        </w:r>
        <w:r w:rsidR="00EB040F">
          <w:rPr>
            <w:noProof/>
          </w:rPr>
          <w:tab/>
        </w:r>
        <w:r w:rsidR="00EB040F">
          <w:rPr>
            <w:noProof/>
          </w:rPr>
          <w:tab/>
        </w:r>
        <w:r w:rsidR="00EB040F">
          <w:t>Poslovni broj 1 St-34/15-33</w:t>
        </w:r>
      </w:p>
      <w:p w:rsidRDefault="00EB040F" w:rsidR="009C3A07">
        <w:pPr>
          <w:pStyle w:val="Zaglavlje"/>
          <w:jc w:val="center"/>
        </w:pPr>
        <w:r>
          <w:tab/>
        </w:r>
      </w:p>
    </w:sdtContent>
  </w:sdt>
  <w:p w:rsidRDefault="00D468A7" w:rsidP="00A33E10" w:rsidR="00A33E10" w:rsidRPr="00A33E10">
    <w:pPr>
      <w:jc w:val="both"/>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185D"/>
    <w:rsid w:val="0001775E"/>
    <w:rsid w:val="00024BA5"/>
    <w:rsid w:val="00042A1E"/>
    <w:rsid w:val="00052EA6"/>
    <w:rsid w:val="0005794D"/>
    <w:rsid w:val="00085873"/>
    <w:rsid w:val="000A3E8A"/>
    <w:rsid w:val="000D44D9"/>
    <w:rsid w:val="000D4A6A"/>
    <w:rsid w:val="000D6B44"/>
    <w:rsid w:val="000E57E2"/>
    <w:rsid w:val="000E7A53"/>
    <w:rsid w:val="00102B5A"/>
    <w:rsid w:val="00103B64"/>
    <w:rsid w:val="001169C3"/>
    <w:rsid w:val="0014034D"/>
    <w:rsid w:val="001471D7"/>
    <w:rsid w:val="001472DC"/>
    <w:rsid w:val="0015483E"/>
    <w:rsid w:val="0019547F"/>
    <w:rsid w:val="00196421"/>
    <w:rsid w:val="001A1E02"/>
    <w:rsid w:val="001B05C0"/>
    <w:rsid w:val="001C5B3A"/>
    <w:rsid w:val="001D0858"/>
    <w:rsid w:val="001D4AEB"/>
    <w:rsid w:val="001E48C7"/>
    <w:rsid w:val="001F03A1"/>
    <w:rsid w:val="00214948"/>
    <w:rsid w:val="00237801"/>
    <w:rsid w:val="002417E8"/>
    <w:rsid w:val="00255DA9"/>
    <w:rsid w:val="00274777"/>
    <w:rsid w:val="002B3CB2"/>
    <w:rsid w:val="002D505A"/>
    <w:rsid w:val="002E4688"/>
    <w:rsid w:val="002E5BF3"/>
    <w:rsid w:val="003069A7"/>
    <w:rsid w:val="00307BBD"/>
    <w:rsid w:val="003324C9"/>
    <w:rsid w:val="00354E17"/>
    <w:rsid w:val="00380B84"/>
    <w:rsid w:val="003847C1"/>
    <w:rsid w:val="003A1A5F"/>
    <w:rsid w:val="003A62C5"/>
    <w:rsid w:val="003C35E5"/>
    <w:rsid w:val="003C6D9E"/>
    <w:rsid w:val="003C6FF1"/>
    <w:rsid w:val="003E5DF8"/>
    <w:rsid w:val="004030A6"/>
    <w:rsid w:val="0041305D"/>
    <w:rsid w:val="00441A25"/>
    <w:rsid w:val="00495DBB"/>
    <w:rsid w:val="004A2B7B"/>
    <w:rsid w:val="004A6674"/>
    <w:rsid w:val="004B524A"/>
    <w:rsid w:val="004C58A5"/>
    <w:rsid w:val="004E3F84"/>
    <w:rsid w:val="004E606C"/>
    <w:rsid w:val="00502A2B"/>
    <w:rsid w:val="005223CD"/>
    <w:rsid w:val="005257CE"/>
    <w:rsid w:val="00525CAB"/>
    <w:rsid w:val="00532976"/>
    <w:rsid w:val="00544F48"/>
    <w:rsid w:val="00577DE0"/>
    <w:rsid w:val="00590549"/>
    <w:rsid w:val="005949CE"/>
    <w:rsid w:val="005D0846"/>
    <w:rsid w:val="005E1BC4"/>
    <w:rsid w:val="00612A6E"/>
    <w:rsid w:val="00671CE9"/>
    <w:rsid w:val="00676158"/>
    <w:rsid w:val="006829DE"/>
    <w:rsid w:val="00687CD0"/>
    <w:rsid w:val="006B7293"/>
    <w:rsid w:val="006D185D"/>
    <w:rsid w:val="00703540"/>
    <w:rsid w:val="00715CCD"/>
    <w:rsid w:val="00716859"/>
    <w:rsid w:val="00720749"/>
    <w:rsid w:val="00725CAA"/>
    <w:rsid w:val="00727BCC"/>
    <w:rsid w:val="00735291"/>
    <w:rsid w:val="007439A9"/>
    <w:rsid w:val="00755B09"/>
    <w:rsid w:val="0078420D"/>
    <w:rsid w:val="00785D6D"/>
    <w:rsid w:val="0079594C"/>
    <w:rsid w:val="007A0E53"/>
    <w:rsid w:val="007D0C07"/>
    <w:rsid w:val="007D3168"/>
    <w:rsid w:val="007E3054"/>
    <w:rsid w:val="007F036E"/>
    <w:rsid w:val="0081195D"/>
    <w:rsid w:val="00816C64"/>
    <w:rsid w:val="00834122"/>
    <w:rsid w:val="0085311C"/>
    <w:rsid w:val="008752B2"/>
    <w:rsid w:val="008B6976"/>
    <w:rsid w:val="008C5DB0"/>
    <w:rsid w:val="008D6986"/>
    <w:rsid w:val="008E7031"/>
    <w:rsid w:val="008F45FE"/>
    <w:rsid w:val="00910F54"/>
    <w:rsid w:val="00933875"/>
    <w:rsid w:val="009573D1"/>
    <w:rsid w:val="00960447"/>
    <w:rsid w:val="00960B9D"/>
    <w:rsid w:val="00964EBA"/>
    <w:rsid w:val="009B0BA8"/>
    <w:rsid w:val="009C3A07"/>
    <w:rsid w:val="009F6978"/>
    <w:rsid w:val="009F6E04"/>
    <w:rsid w:val="00A0568B"/>
    <w:rsid w:val="00A325A2"/>
    <w:rsid w:val="00A548E4"/>
    <w:rsid w:val="00A62EA5"/>
    <w:rsid w:val="00A847FD"/>
    <w:rsid w:val="00A91495"/>
    <w:rsid w:val="00A91B09"/>
    <w:rsid w:val="00AA5EEB"/>
    <w:rsid w:val="00AE117D"/>
    <w:rsid w:val="00AE447F"/>
    <w:rsid w:val="00AE6D22"/>
    <w:rsid w:val="00B14E50"/>
    <w:rsid w:val="00B23666"/>
    <w:rsid w:val="00B2483B"/>
    <w:rsid w:val="00B50EB9"/>
    <w:rsid w:val="00B65374"/>
    <w:rsid w:val="00B944EA"/>
    <w:rsid w:val="00B9458D"/>
    <w:rsid w:val="00BA2CFF"/>
    <w:rsid w:val="00BB0D92"/>
    <w:rsid w:val="00BB38E0"/>
    <w:rsid w:val="00BC5B83"/>
    <w:rsid w:val="00BD60D0"/>
    <w:rsid w:val="00BE1395"/>
    <w:rsid w:val="00BF4CA9"/>
    <w:rsid w:val="00C339B8"/>
    <w:rsid w:val="00C5669F"/>
    <w:rsid w:val="00C57C9A"/>
    <w:rsid w:val="00C74C41"/>
    <w:rsid w:val="00C90F12"/>
    <w:rsid w:val="00CB3B66"/>
    <w:rsid w:val="00CB54E6"/>
    <w:rsid w:val="00CF3582"/>
    <w:rsid w:val="00D23661"/>
    <w:rsid w:val="00D26D1C"/>
    <w:rsid w:val="00D468A7"/>
    <w:rsid w:val="00D57F29"/>
    <w:rsid w:val="00D8496D"/>
    <w:rsid w:val="00DA3060"/>
    <w:rsid w:val="00DE06FE"/>
    <w:rsid w:val="00E04849"/>
    <w:rsid w:val="00E12FDB"/>
    <w:rsid w:val="00E37B7D"/>
    <w:rsid w:val="00E463A1"/>
    <w:rsid w:val="00E46D79"/>
    <w:rsid w:val="00E54023"/>
    <w:rsid w:val="00EB040F"/>
    <w:rsid w:val="00ED376D"/>
    <w:rsid w:val="00F11A19"/>
    <w:rsid w:val="00F54C32"/>
    <w:rsid w:val="00F677BA"/>
    <w:rsid w:val="00F862DF"/>
    <w:rsid w:val="00FC3A13"/>
    <w:rsid w:val="00FD02E1"/>
    <w:rsid w:val="00FD0E92"/>
    <w:rsid w:val="00FD61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185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D185D"/>
    <w:pPr>
      <w:tabs>
        <w:tab w:pos="4536" w:val="center"/>
        <w:tab w:pos="9072" w:val="right"/>
      </w:tabs>
    </w:pPr>
  </w:style>
  <w:style w:customStyle="true" w:styleId="ZaglavljeChar" w:type="character">
    <w:name w:val="Zaglavlje Char"/>
    <w:basedOn w:val="Zadanifontodlomka"/>
    <w:link w:val="Zaglavlje"/>
    <w:uiPriority w:val="99"/>
    <w:rsid w:val="006D185D"/>
    <w:rPr>
      <w:rFonts w:cs="Times New Roman" w:eastAsia="Times New Roman" w:hAnsi="Times New Roman" w:ascii="Times New Roman"/>
      <w:sz w:val="24"/>
      <w:szCs w:val="24"/>
      <w:lang w:eastAsia="hr-HR"/>
    </w:rPr>
  </w:style>
  <w:style w:styleId="Brojstranice" w:type="character">
    <w:name w:val="page number"/>
    <w:basedOn w:val="Zadanifontodlomka"/>
    <w:rsid w:val="006D185D"/>
  </w:style>
  <w:style w:styleId="Podnoje" w:type="paragraph">
    <w:name w:val="footer"/>
    <w:basedOn w:val="Normal"/>
    <w:link w:val="PodnojeChar"/>
    <w:uiPriority w:val="99"/>
    <w:unhideWhenUsed/>
    <w:rsid w:val="009C3A07"/>
    <w:pPr>
      <w:tabs>
        <w:tab w:pos="4536" w:val="center"/>
        <w:tab w:pos="9072" w:val="right"/>
      </w:tabs>
    </w:pPr>
  </w:style>
  <w:style w:customStyle="true" w:styleId="PodnojeChar" w:type="character">
    <w:name w:val="Podnožje Char"/>
    <w:basedOn w:val="Zadanifontodlomka"/>
    <w:link w:val="Podnoje"/>
    <w:uiPriority w:val="99"/>
    <w:rsid w:val="009C3A0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785D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5D6D"/>
    <w:rPr>
      <w:rFonts w:cs="Tahoma" w:eastAsia="Times New Roman" w:hAnsi="Tahoma" w:ascii="Tahoma"/>
      <w:sz w:val="16"/>
      <w:szCs w:val="16"/>
      <w:lang w:eastAsia="hr-HR"/>
    </w:rPr>
  </w:style>
  <w:style w:customStyle="true" w:styleId="f01" w:type="character">
    <w:name w:val="f01"/>
    <w:basedOn w:val="Zadanifontodlomka"/>
    <w:rsid w:val="008D6986"/>
    <w:rPr>
      <w:rFonts w:cs="Times New Roman" w:hAnsi="Times New Roman" w:ascii="Times New Roman" w:hint="default"/>
      <w:color w:val="000000"/>
      <w:sz w:val="24"/>
      <w:szCs w:val="24"/>
    </w:rPr>
  </w:style>
  <w:style w:styleId="Odlomakpopisa" w:type="paragraph">
    <w:name w:val="List Paragraph"/>
    <w:basedOn w:val="Normal"/>
    <w:uiPriority w:val="34"/>
    <w:qFormat/>
    <w:rsid w:val="0019547F"/>
    <w:pPr>
      <w:ind w:left="720"/>
      <w:contextualSpacing/>
    </w:pPr>
  </w:style>
  <w:style w:styleId="Tekstrezerviranogmjesta" w:type="character">
    <w:name w:val="Placeholder Text"/>
    <w:basedOn w:val="Zadanifontodlomka"/>
    <w:uiPriority w:val="99"/>
    <w:semiHidden/>
    <w:rsid w:val="001D4AEB"/>
    <w:rPr>
      <w:color w:val="808080"/>
      <w:bdr w:space="0" w:sz="0" w:color="auto" w:val="none"/>
      <w:shd w:fill="CCFFFF" w:color="auto" w:val="clear"/>
    </w:rPr>
  </w:style>
  <w:style w:customStyle="true" w:styleId="eSPISCCParagraphDefaultFont" w:type="character">
    <w:name w:val="eSPIS_CC_Paragraph Default Font"/>
    <w:basedOn w:val="Zadanifontodlomka"/>
    <w:rsid w:val="001D4A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AEB"/>
    <w:rPr>
      <w:bdr w:space="0" w:sz="0" w:color="auto" w:val="none"/>
      <w:shd w:fill="FFFFCC" w:color="auto" w:val="clear"/>
      <w:lang w:val="hr-HR"/>
    </w:rPr>
  </w:style>
  <w:style w:customStyle="true" w:styleId="PozadinaSvijetloCrvena" w:type="character">
    <w:name w:val="Pozadina_SvijetloCrvena"/>
    <w:basedOn w:val="eSPISCCParagraphDefaultFont"/>
    <w:rsid w:val="001D4A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A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185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D185D"/>
    <w:pPr>
      <w:tabs>
        <w:tab w:pos="4536" w:val="center"/>
        <w:tab w:pos="9072" w:val="right"/>
      </w:tabs>
    </w:pPr>
  </w:style>
  <w:style w:customStyle="1" w:styleId="ZaglavljeChar" w:type="character">
    <w:name w:val="Zaglavlje Char"/>
    <w:basedOn w:val="Zadanifontodlomka"/>
    <w:link w:val="Zaglavlje"/>
    <w:uiPriority w:val="99"/>
    <w:rsid w:val="006D185D"/>
    <w:rPr>
      <w:rFonts w:ascii="Times New Roman" w:cs="Times New Roman" w:eastAsia="Times New Roman" w:hAnsi="Times New Roman"/>
      <w:sz w:val="24"/>
      <w:szCs w:val="24"/>
      <w:lang w:eastAsia="hr-HR"/>
    </w:rPr>
  </w:style>
  <w:style w:styleId="Brojstranice" w:type="character">
    <w:name w:val="page number"/>
    <w:basedOn w:val="Zadanifontodlomka"/>
    <w:rsid w:val="006D185D"/>
  </w:style>
  <w:style w:styleId="Podnoje" w:type="paragraph">
    <w:name w:val="footer"/>
    <w:basedOn w:val="Normal"/>
    <w:link w:val="PodnojeChar"/>
    <w:uiPriority w:val="99"/>
    <w:unhideWhenUsed/>
    <w:rsid w:val="009C3A07"/>
    <w:pPr>
      <w:tabs>
        <w:tab w:pos="4536" w:val="center"/>
        <w:tab w:pos="9072" w:val="right"/>
      </w:tabs>
    </w:pPr>
  </w:style>
  <w:style w:customStyle="1" w:styleId="PodnojeChar" w:type="character">
    <w:name w:val="Podnožje Char"/>
    <w:basedOn w:val="Zadanifontodlomka"/>
    <w:link w:val="Podnoje"/>
    <w:uiPriority w:val="99"/>
    <w:rsid w:val="009C3A0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785D6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5D6D"/>
    <w:rPr>
      <w:rFonts w:ascii="Tahoma" w:cs="Tahoma" w:eastAsia="Times New Roman" w:hAnsi="Tahoma"/>
      <w:sz w:val="16"/>
      <w:szCs w:val="16"/>
      <w:lang w:eastAsia="hr-HR"/>
    </w:rPr>
  </w:style>
  <w:style w:customStyle="1" w:styleId="f01" w:type="character">
    <w:name w:val="f01"/>
    <w:basedOn w:val="Zadanifontodlomka"/>
    <w:rsid w:val="008D6986"/>
    <w:rPr>
      <w:rFonts w:ascii="Times New Roman" w:cs="Times New Roman" w:hAnsi="Times New Roman" w:hint="default"/>
      <w:color w:val="000000"/>
      <w:sz w:val="24"/>
      <w:szCs w:val="24"/>
    </w:rPr>
  </w:style>
  <w:style w:styleId="Odlomakpopisa" w:type="paragraph">
    <w:name w:val="List Paragraph"/>
    <w:basedOn w:val="Normal"/>
    <w:uiPriority w:val="34"/>
    <w:qFormat/>
    <w:rsid w:val="0019547F"/>
    <w:pPr>
      <w:ind w:left="720"/>
      <w:contextualSpacing/>
    </w:pPr>
  </w:style>
  <w:style w:styleId="Tekstrezerviranogmjesta" w:type="character">
    <w:name w:val="Placeholder Text"/>
    <w:basedOn w:val="Zadanifontodlomka"/>
    <w:uiPriority w:val="99"/>
    <w:semiHidden/>
    <w:rsid w:val="001D4AEB"/>
    <w:rPr>
      <w:color w:val="808080"/>
      <w:bdr w:color="auto" w:space="0" w:sz="0" w:val="none"/>
      <w:shd w:color="auto" w:fill="CCFFFF" w:val="clear"/>
    </w:rPr>
  </w:style>
  <w:style w:customStyle="1" w:styleId="eSPISCCParagraphDefaultFont" w:type="character">
    <w:name w:val="eSPIS_CC_Paragraph Default Font"/>
    <w:basedOn w:val="Zadanifontodlomka"/>
    <w:rsid w:val="001D4A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AEB"/>
    <w:rPr>
      <w:bdr w:color="auto" w:space="0" w:sz="0" w:val="none"/>
      <w:shd w:color="auto" w:fill="FFFFCC" w:val="clear"/>
      <w:lang w:val="hr-HR"/>
    </w:rPr>
  </w:style>
  <w:style w:customStyle="1" w:styleId="PozadinaSvijetloCrvena" w:type="character">
    <w:name w:val="Pozadina_SvijetloCrvena"/>
    <w:basedOn w:val="eSPISCCParagraphDefaultFont"/>
    <w:rsid w:val="001D4A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4A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2015.</izvorni_sadrzaj>
    <derivirana_varijabla naziv="DomainObject.Predmet.DatumOsnivanja_1">10.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St-34/2015</izvorni_sadrzaj>
    <derivirana_varijabla naziv="DomainObject.Predmet.OznakaBroj_1">St-34/2015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MIRNA RIBOLOV d.o.o. ROVINJ zastupanog po punomoćniku ZOU Alen Ivković i Sunčica Novak</izvorni_sadrzaj>
    <derivirana_varijabla naziv="DomainObject.Predmet.ProtustrankaFormated_1">  MIRNA RIBOLOV d.o.o. ROVINJ zastupanog po punomoćniku ZOU Alen Ivković i Sunčica Novak</derivirana_varijabla>
  </DomainObject.Predmet.ProtustrankaFormated>
  <DomainObject.Predmet.ProtustrankaFormatedOIB>
    <izvorni_sadrzaj>  MIRNA RIBOLOV d.o.o. ROVINJ, OIB 75327807611 zastupanog po punomoćniku ZOU Alen Ivković i Sunčica Novak</izvorni_sadrzaj>
    <derivirana_varijabla naziv="DomainObject.Predmet.ProtustrankaFormatedOIB_1">  MIRNA RIBOLOV d.o.o. ROVINJ, OIB 75327807611 zastupanog po punomoćniku ZOU Alen Ivković i Sunčica Novak</derivirana_varijabla>
  </DomainObject.Predmet.ProtustrankaFormatedOIB>
  <DomainObject.Predmet.ProtustrankaFormatedWithAdress>
    <izvorni_sadrzaj> MIRNA RIBOLOV d.o.o. ROVINJ, Giordano Paliaga 8, 52210 Rovinj zastupanog po punomoćniku ZOU Alen Ivković i Sunčica Novak</izvorni_sadrzaj>
    <derivirana_varijabla naziv="DomainObject.Predmet.ProtustrankaFormatedWithAdress_1"> MIRNA RIBOLOV d.o.o. ROVINJ, Giordano Paliaga 8, 52210 Rovinj zastupanog po punomoćniku ZOU Alen Ivković i Sunčica Novak</derivirana_varijabla>
  </DomainObject.Predmet.ProtustrankaFormatedWithAdress>
  <DomainObject.Predmet.ProtustrankaFormatedWithAdressOIB>
    <izvorni_sadrzaj> MIRNA RIBOLOV d.o.o. ROVINJ, OIB 75327807611, Giordano Paliaga 8, 52210 Rovinj zastupanog po punomoćniku ZOU Alen Ivković i Sunčica Novak</izvorni_sadrzaj>
    <derivirana_varijabla naziv="DomainObject.Predmet.ProtustrankaFormatedWithAdressOIB_1"> MIRNA RIBOLOV d.o.o. ROVINJ, OIB 75327807611, Giordano Paliaga 8, 52210 Rovinj zastupanog po punomoćniku ZOU Alen Ivković i Sunčica Novak</derivirana_varijabla>
  </DomainObject.Predmet.ProtustrankaFormatedWithAdressOIB>
  <DomainObject.Predmet.ProtustrankaWithAdress>
    <izvorni_sadrzaj>MIRNA RIBOLOV d.o.o. ROVINJ Giordano Paliaga 8, 52210 Rovinj</izvorni_sadrzaj>
    <derivirana_varijabla naziv="DomainObject.Predmet.ProtustrankaWithAdress_1">MIRNA RIBOLOV d.o.o. ROVINJ Giordano Paliaga 8, 52210 Rovinj</derivirana_varijabla>
  </DomainObject.Predmet.ProtustrankaWithAdress>
  <DomainObject.Predmet.ProtustrankaWithAdressOIB>
    <izvorni_sadrzaj>MIRNA RIBOLOV d.o.o. ROVINJ, OIB 75327807611, Giordano Paliaga 8, 52210 Rovinj</izvorni_sadrzaj>
    <derivirana_varijabla naziv="DomainObject.Predmet.ProtustrankaWithAdressOIB_1">MIRNA RIBOLOV d.o.o. ROVINJ, OIB 75327807611, Giordano Paliaga 8, 52210 Rovinj</derivirana_varijabla>
  </DomainObject.Predmet.ProtustrankaWithAdressOIB>
  <DomainObject.Predmet.ProtustrankaNazivFormated>
    <izvorni_sadrzaj>MIRNA RIBOLOV d.o.o. ROVINJ</izvorni_sadrzaj>
    <derivirana_varijabla naziv="DomainObject.Predmet.ProtustrankaNazivFormated_1">MIRNA RIBOLOV d.o.o. ROVINJ</derivirana_varijabla>
  </DomainObject.Predmet.ProtustrankaNazivFormated>
  <DomainObject.Predmet.ProtustrankaNazivFormatedOIB>
    <izvorni_sadrzaj>MIRNA RIBOLOV d.o.o. ROVINJ, OIB 75327807611</izvorni_sadrzaj>
    <derivirana_varijabla naziv="DomainObject.Predmet.ProtustrankaNazivFormatedOIB_1">MIRNA RIBOLOV d.o.o. ROVINJ, OIB 75327807611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MIRNA d.d. ROVINJ</izvorni_sadrzaj>
    <derivirana_varijabla naziv="DomainObject.Predmet.StrankaFormated_1">  MIRNA d.d. ROVINJ</derivirana_varijabla>
  </DomainObject.Predmet.StrankaFormated>
  <DomainObject.Predmet.StrankaFormatedOIB>
    <izvorni_sadrzaj>  MIRNA d.d. ROVINJ, OIB 15761637292</izvorni_sadrzaj>
    <derivirana_varijabla naziv="DomainObject.Predmet.StrankaFormatedOIB_1">  MIRNA d.d. ROVINJ, OIB 15761637292</derivirana_varijabla>
  </DomainObject.Predmet.StrankaFormatedOIB>
  <DomainObject.Predmet.StrankaFormatedWithAdress>
    <izvorni_sadrzaj> MIRNA d.d. ROVINJ, Giordano Paliaga 8, 52210 Rovinj</izvorni_sadrzaj>
    <derivirana_varijabla naziv="DomainObject.Predmet.StrankaFormatedWithAdress_1"> MIRNA d.d. ROVINJ, Giordano Paliaga 8, 52210 Rovinj</derivirana_varijabla>
  </DomainObject.Predmet.StrankaFormatedWithAdress>
  <DomainObject.Predmet.StrankaFormatedWithAdressOIB>
    <izvorni_sadrzaj> MIRNA d.d. ROVINJ, OIB 15761637292, Giordano Paliaga 8, 52210 Rovinj</izvorni_sadrzaj>
    <derivirana_varijabla naziv="DomainObject.Predmet.StrankaFormatedWithAdressOIB_1"> MIRNA d.d. ROVINJ, OIB 15761637292, Giordano Paliaga 8, 52210 Rovinj</derivirana_varijabla>
  </DomainObject.Predmet.StrankaFormatedWithAdressOIB>
  <DomainObject.Predmet.StrankaWithAdress>
    <izvorni_sadrzaj>MIRNA d.d. ROVINJ Giordano Paliaga 8,52210 Rovinj</izvorni_sadrzaj>
    <derivirana_varijabla naziv="DomainObject.Predmet.StrankaWithAdress_1">MIRNA d.d. ROVINJ Giordano Paliaga 8,52210 Rovinj</derivirana_varijabla>
  </DomainObject.Predmet.StrankaWithAdress>
  <DomainObject.Predmet.StrankaWithAdressOIB>
    <izvorni_sadrzaj>MIRNA d.d. ROVINJ, OIB 15761637292, Giordano Paliaga 8,52210 Rovinj</izvorni_sadrzaj>
    <derivirana_varijabla naziv="DomainObject.Predmet.StrankaWithAdressOIB_1">MIRNA d.d. ROVINJ, OIB 15761637292, Giordano Paliaga 8,52210 Rovinj</derivirana_varijabla>
  </DomainObject.Predmet.StrankaWithAdressOIB>
  <DomainObject.Predmet.StrankaNazivFormated>
    <izvorni_sadrzaj>MIRNA d.d. ROVINJ</izvorni_sadrzaj>
    <derivirana_varijabla naziv="DomainObject.Predmet.StrankaNazivFormated_1">MIRNA d.d. ROVINJ</derivirana_varijabla>
  </DomainObject.Predmet.StrankaNazivFormated>
  <DomainObject.Predmet.StrankaNazivFormatedOIB>
    <izvorni_sadrzaj>MIRNA d.d. ROVINJ, OIB 15761637292</izvorni_sadrzaj>
    <derivirana_varijabla naziv="DomainObject.Predmet.StrankaNazivFormatedOIB_1">MIRNA d.d. ROVINJ, OIB 15761637292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Ivić</izvorni_sadrzaj>
    <derivirana_varijabla naziv="DomainObject.Predmet.Zapisnicar_1">Danijela Ivić</derivirana_varijabla>
  </DomainObject.Predmet.Zapisnicar>
  <DomainObject.Predmet.StrankaListFormated>
    <izvorni_sadrzaj>
      <item>MIRNA d.d. ROVINJ</item>
    </izvorni_sadrzaj>
    <derivirana_varijabla naziv="DomainObject.Predmet.StrankaListFormated_1">
      <item>MIRNA d.d. ROVINJ</item>
    </derivirana_varijabla>
  </DomainObject.Predmet.StrankaListFormated>
  <DomainObject.Predmet.StrankaListFormatedOIB>
    <izvorni_sadrzaj>
      <item>MIRNA d.d. ROVINJ, OIB 15761637292</item>
    </izvorni_sadrzaj>
    <derivirana_varijabla naziv="DomainObject.Predmet.StrankaListFormatedOIB_1">
      <item>MIRNA d.d. ROVINJ, OIB 15761637292</item>
    </derivirana_varijabla>
  </DomainObject.Predmet.StrankaListFormatedOIB>
  <DomainObject.Predmet.StrankaListFormatedWithAdress>
    <izvorni_sadrzaj>
      <item>MIRNA d.d. ROVINJ, Giordano Paliaga 8, 52210 Rovinj</item>
    </izvorni_sadrzaj>
    <derivirana_varijabla naziv="DomainObject.Predmet.StrankaListFormatedWithAdress_1">
      <item>MIRNA d.d. ROVINJ, Giordano Paliaga 8, 52210 Rovinj</item>
    </derivirana_varijabla>
  </DomainObject.Predmet.StrankaListFormatedWithAdress>
  <DomainObject.Predmet.StrankaListFormatedWithAdressOIB>
    <izvorni_sadrzaj>
      <item>MIRNA d.d. ROVINJ, OIB 15761637292, Giordano Paliaga 8, 52210 Rovinj</item>
    </izvorni_sadrzaj>
    <derivirana_varijabla naziv="DomainObject.Predmet.StrankaListFormatedWithAdressOIB_1">
      <item>MIRNA d.d. ROVINJ, OIB 15761637292, Giordano Paliaga 8, 52210 Rovinj</item>
    </derivirana_varijabla>
  </DomainObject.Predmet.StrankaListFormatedWithAdressOIB>
  <DomainObject.Predmet.StrankaListNazivFormated>
    <izvorni_sadrzaj>
      <item>MIRNA d.d. ROVINJ</item>
    </izvorni_sadrzaj>
    <derivirana_varijabla naziv="DomainObject.Predmet.StrankaListNazivFormated_1">
      <item>MIRNA d.d. ROVINJ</item>
    </derivirana_varijabla>
  </DomainObject.Predmet.StrankaListNazivFormated>
  <DomainObject.Predmet.StrankaListNazivFormatedOIB>
    <izvorni_sadrzaj>
      <item>MIRNA d.d. ROVINJ, OIB 15761637292</item>
    </izvorni_sadrzaj>
    <derivirana_varijabla naziv="DomainObject.Predmet.StrankaListNazivFormatedOIB_1">
      <item>MIRNA d.d. ROVINJ, OIB 15761637292</item>
    </derivirana_varijabla>
  </DomainObject.Predmet.StrankaListNazivFormatedOIB>
  <DomainObject.Predmet.ProtuStrankaListFormated>
    <izvorni_sadrzaj>
      <item>MIRNA RIBOLOV d.o.o. ROVINJ zastupanog po punomoćniku ZOU Alen Ivković i Sunčica Novak</item>
    </izvorni_sadrzaj>
    <derivirana_varijabla naziv="DomainObject.Predmet.ProtuStrankaListFormated_1">
      <item>MIRNA RIBOLOV d.o.o. ROVINJ zastupanog po punomoćniku ZOU Alen Ivković i Sunčica Novak</item>
    </derivirana_varijabla>
  </DomainObject.Predmet.ProtuStrankaListFormated>
  <DomainObject.Predmet.ProtuStrankaListFormatedOIB>
    <izvorni_sadrzaj>
      <item>MIRNA RIBOLOV d.o.o. ROVINJ, OIB 75327807611 zastupanog po punomoćniku ZOU Alen Ivković i Sunčica Novak</item>
    </izvorni_sadrzaj>
    <derivirana_varijabla naziv="DomainObject.Predmet.ProtuStrankaListFormatedOIB_1">
      <item>MIRNA RIBOLOV d.o.o. ROVINJ, OIB 75327807611 zastupanog po punomoćniku ZOU Alen Ivković i Sunčica Novak</item>
    </derivirana_varijabla>
  </DomainObject.Predmet.ProtuStrankaListFormatedOIB>
  <DomainObject.Predmet.ProtuStrankaListFormatedWithAdress>
    <izvorni_sadrzaj>
      <item>MIRNA RIBOLOV d.o.o. ROVINJ, Giordano Paliaga 8, 52210 Rovinj zastupanog po punomoćniku ZOU Alen Ivković i Sunčica Novak</item>
    </izvorni_sadrzaj>
    <derivirana_varijabla naziv="DomainObject.Predmet.ProtuStrankaListFormatedWithAdress_1">
      <item>MIRNA RIBOLOV d.o.o. ROVINJ, Giordano Paliaga 8, 52210 Rovinj zastupanog po punomoćniku ZOU Alen Ivković i Sunčica Novak</item>
    </derivirana_varijabla>
  </DomainObject.Predmet.ProtuStrankaListFormatedWithAdress>
  <DomainObject.Predmet.ProtuStrankaListFormatedWithAdressOIB>
    <izvorni_sadrzaj>
      <item>MIRNA RIBOLOV d.o.o. ROVINJ, OIB 75327807611, Giordano Paliaga 8, 52210 Rovinj zastupanog po punomoćniku ZOU Alen Ivković i Sunčica Novak</item>
    </izvorni_sadrzaj>
    <derivirana_varijabla naziv="DomainObject.Predmet.ProtuStrankaListFormatedWithAdressOIB_1">
      <item>MIRNA RIBOLOV d.o.o. ROVINJ, OIB 75327807611, Giordano Paliaga 8, 52210 Rovinj zastupanog po punomoćniku ZOU Alen Ivković i Sunčica Novak</item>
    </derivirana_varijabla>
  </DomainObject.Predmet.ProtuStrankaListFormatedWithAdressOIB>
  <DomainObject.Predmet.ProtuStrankaListNazivFormated>
    <izvorni_sadrzaj>
      <item>MIRNA RIBOLOV d.o.o. ROVINJ</item>
    </izvorni_sadrzaj>
    <derivirana_varijabla naziv="DomainObject.Predmet.ProtuStrankaListNazivFormated_1">
      <item>MIRNA RIBOLOV d.o.o. ROVINJ</item>
    </derivirana_varijabla>
  </DomainObject.Predmet.ProtuStrankaListNazivFormated>
  <DomainObject.Predmet.ProtuStrankaListNazivFormatedOIB>
    <izvorni_sadrzaj>
      <item>MIRNA RIBOLOV d.o.o. ROVINJ, OIB 75327807611</item>
    </izvorni_sadrzaj>
    <derivirana_varijabla naziv="DomainObject.Predmet.ProtuStrankaListNazivFormatedOIB_1">
      <item>MIRNA RIBOLOV d.o.o. ROVINJ, OIB 75327807611</item>
    </derivirana_varijabla>
  </DomainObject.Predmet.ProtuStrankaListNazivFormatedOIB>
  <DomainObject.Predmet.OstaliListFormated>
    <izvorni_sadrzaj>
      <item>ZOU Alen Ivković i Sunčica Novak punomoćnik sudionika u postupku MIRNA RIBOLOV d.o.o. ROVINJ</item>
    </izvorni_sadrzaj>
    <derivirana_varijabla naziv="DomainObject.Predmet.OstaliListFormated_1">
      <item>ZOU Alen Ivković i Sunčica Novak punomoćnik sudionika u postupku MIRNA RIBOLOV d.o.o. ROVINJ</item>
    </derivirana_varijabla>
  </DomainObject.Predmet.OstaliListFormated>
  <DomainObject.Predmet.OstaliListFormatedOIB>
    <izvorni_sadrzaj>
      <item>ZOU Alen Ivković i Sunčica Novak, OIB 63957064080 punomoćnik sudionika u postupku MIRNA RIBOLOV d.o.o. ROVINJ</item>
    </izvorni_sadrzaj>
    <derivirana_varijabla naziv="DomainObject.Predmet.OstaliListFormatedOIB_1">
      <item>ZOU Alen Ivković i Sunčica Novak, OIB 63957064080 punomoćnik sudionika u postupku MIRNA RIBOLOV d.o.o. ROVINJ</item>
    </derivirana_varijabla>
  </DomainObject.Predmet.OstaliListFormatedOIB>
  <DomainObject.Predmet.OstaliListFormatedWithAdress>
    <izvorni_sadrzaj>
      <item>ZOU Alen Ivković i Sunčica Novak, Užarska 28/IV, 51000 Rijeka punomoćnik sudionika u postupku MIRNA RIBOLOV d.o.o. ROVINJ</item>
    </izvorni_sadrzaj>
    <derivirana_varijabla naziv="DomainObject.Predmet.OstaliListFormatedWithAdress_1">
      <item>ZOU Alen Ivković i Sunčica Novak, Užarska 28/IV, 51000 Rijeka punomoćnik sudionika u postupku MIRNA RIBOLOV d.o.o. ROVINJ</item>
    </derivirana_varijabla>
  </DomainObject.Predmet.OstaliListFormatedWithAdress>
  <DomainObject.Predmet.OstaliListFormatedWithAdressOIB>
    <izvorni_sadrzaj>
      <item>ZOU Alen Ivković i Sunčica Novak, OIB 63957064080, Užarska 28/IV, 51000 Rijeka punomoćnik sudionika u postupku MIRNA RIBOLOV d.o.o. ROVINJ</item>
    </izvorni_sadrzaj>
    <derivirana_varijabla naziv="DomainObject.Predmet.OstaliListFormatedWithAdressOIB_1">
      <item>ZOU Alen Ivković i Sunčica Novak, OIB 63957064080, Užarska 28/IV, 51000 Rijeka punomoćnik sudionika u postupku MIRNA RIBOLOV d.o.o. ROVINJ</item>
    </derivirana_varijabla>
  </DomainObject.Predmet.OstaliListFormatedWithAdressOIB>
  <DomainObject.Predmet.OstaliListNazivFormated>
    <izvorni_sadrzaj>
      <item>ZOU Alen Ivković i Sunčica Novak</item>
    </izvorni_sadrzaj>
    <derivirana_varijabla naziv="DomainObject.Predmet.OstaliListNazivFormated_1">
      <item>ZOU Alen Ivković i Sunčica Novak</item>
    </derivirana_varijabla>
  </DomainObject.Predmet.OstaliListNazivFormated>
  <DomainObject.Predmet.OstaliListNazivFormatedOIB>
    <izvorni_sadrzaj>
      <item>ZOU Alen Ivković i Sunčica Novak, OIB 63957064080</item>
    </izvorni_sadrzaj>
    <derivirana_varijabla naziv="DomainObject.Predmet.OstaliListNazivFormatedOIB_1">
      <item>ZOU Alen Ivković i Sunčica Novak, OIB 63957064080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MIRNA d.d. ROVINJ</izvorni_sadrzaj>
    <derivirana_varijabla naziv="DomainObject.Predmet.StrankaIDrugi_1">MIRNA d.d. ROVINJ</derivirana_varijabla>
  </DomainObject.Predmet.StrankaIDrugi>
  <DomainObject.Predmet.ProtustrankaIDrugi>
    <izvorni_sadrzaj>MIRNA RIBOLOV d.o.o. ROVINJ</izvorni_sadrzaj>
    <derivirana_varijabla naziv="DomainObject.Predmet.ProtustrankaIDrugi_1">MIRNA RIBOLOV d.o.o. ROVINJ</derivirana_varijabla>
  </DomainObject.Predmet.ProtustrankaIDrugi>
  <DomainObject.Predmet.StrankaIDrugiAdressOIB>
    <izvorni_sadrzaj>MIRNA d.d. ROVINJ, OIB 15761637292, Giordano Paliaga 8, 52210 Rovinj</izvorni_sadrzaj>
    <derivirana_varijabla naziv="DomainObject.Predmet.StrankaIDrugiAdressOIB_1">MIRNA d.d. ROVINJ, OIB 15761637292, Giordano Paliaga 8, 52210 Rovinj</derivirana_varijabla>
  </DomainObject.Predmet.StrankaIDrugiAdressOIB>
  <DomainObject.Predmet.ProtustrankaIDrugiAdressOIB>
    <izvorni_sadrzaj>MIRNA RIBOLOV d.o.o. ROVINJ, OIB 75327807611, Giordano Paliaga 8, 52210 Rovinj</izvorni_sadrzaj>
    <derivirana_varijabla naziv="DomainObject.Predmet.ProtustrankaIDrugiAdressOIB_1">MIRNA RIBOLOV d.o.o. ROVINJ, OIB 75327807611, Giordano Paliaga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MIRNA d.d. ROVINJ</item>
      <item>MIRNA RIBOLOV d.o.o. ROVINJ</item>
      <item>ZOU Alen Ivković i Sunčica Novak</item>
    </izvorni_sadrzaj>
    <derivirana_varijabla naziv="DomainObject.Predmet.SudioniciListNaziv_1">
      <item>MIRNA d.d. ROVINJ</item>
      <item>MIRNA RIBOLOV d.o.o. ROVINJ</item>
      <item>ZOU Alen Ivković i Sunčica Novak</item>
    </derivirana_varijabla>
  </DomainObject.Predmet.SudioniciListNaziv>
  <DomainObject.Predmet.SudioniciListAdressOIB>
    <izvorni_sadrzaj>
      <item>MIRNA d.d. ROVINJ, OIB 15761637292, Giordano Paliaga 8,52210 Rovinj</item>
      <item>MIRNA RIBOLOV d.o.o. ROVINJ, OIB 75327807611, Giordano Paliaga 8,52210 Rovinj</item>
      <item>ZOU Alen Ivković i Sunčica Novak, OIB 63957064080, Užarska 28/IV,51000 Rijeka</item>
    </izvorni_sadrzaj>
    <derivirana_varijabla naziv="DomainObject.Predmet.SudioniciListAdressOIB_1">
      <item>MIRNA d.d. ROVINJ, OIB 15761637292, Giordano Paliaga 8,52210 Rovinj</item>
      <item>MIRNA RIBOLOV d.o.o. ROVINJ, OIB 75327807611, Giordano Paliaga 8,52210 Rovinj</item>
      <item>ZOU Alen Ivković i Sunčica Novak, OIB 63957064080, Užarska 28/IV,51000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15761637292</item>
      <item>, OIB 75327807611</item>
      <item>, OIB 63957064080</item>
    </izvorni_sadrzaj>
    <derivirana_varijabla naziv="DomainObject.Predmet.SudioniciListNazivOIB_1">
      <item>, OIB 15761637292</item>
      <item>, OIB 75327807611</item>
      <item>, OIB 63957064080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4474</properties:Words>
  <properties:Characters>25953</properties:Characters>
  <properties:Lines>472</properties:Lines>
  <properties:Paragraphs>90</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2015-11-05T11:58:00Z</dcterms:created>
  <dc:creator>Damir</dc:creator>
  <cp:lastModifiedBy>Danijela Ivić</cp:lastModifiedBy>
  <cp:lastPrinted>2015-11-05T13:34:00Z</cp:lastPrinted>
  <dcterms:modified xmlns:xsi="http://www.w3.org/2001/XMLSchema-instance" xsi:type="dcterms:W3CDTF">2015-11-06T07:40:00Z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10</vt:i4>
  </prop:property>
</prop:Properties>
</file>