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4042" w14:paraId="c054042" w:rsidRDefault="001E7045" w:rsidR="001E7045" w:rsidRPr="009D213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D213C">
        <w:rPr>
          <w:rFonts w:hAnsi="Times New Roman" w:ascii="Times New Roman"/>
          <w:szCs w:val="24"/>
        </w:rPr>
        <w:t xml:space="preserve">   </w:t>
      </w:r>
      <w:r w:rsidR="00CF01D9">
        <w:rPr>
          <w:noProof/>
        </w:rPr>
        <w:t xml:space="preserve">            </w:t>
      </w:r>
      <w:r w:rsidR="00CF01D9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9D213C">
      <w:pPr>
        <w:rPr>
          <w:rFonts w:hAnsi="Times New Roman" w:ascii="Times New Roman"/>
          <w:szCs w:val="24"/>
        </w:rPr>
      </w:pP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</w:t>
      </w:r>
      <w:proofErr w:type="spellStart"/>
      <w:r w:rsidRPr="009D213C">
        <w:rPr>
          <w:rFonts w:hAnsi="Times New Roman" w:ascii="Times New Roman"/>
          <w:szCs w:val="24"/>
        </w:rPr>
        <w:t>Amruševa</w:t>
      </w:r>
      <w:proofErr w:type="spellEnd"/>
      <w:r w:rsidRPr="009D213C">
        <w:rPr>
          <w:rFonts w:hAnsi="Times New Roman" w:ascii="Times New Roman"/>
          <w:szCs w:val="24"/>
        </w:rPr>
        <w:t xml:space="preserve">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0D1FCA">
        <w:rPr>
          <w:rFonts w:hAnsi="Times New Roman" w:ascii="Times New Roman"/>
          <w:szCs w:val="24"/>
        </w:rPr>
        <w:t>1874/13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>stupku nad stečajnim dužnikom</w:t>
      </w:r>
      <w:r w:rsidR="00CF01D9">
        <w:rPr>
          <w:rFonts w:hAnsi="Times New Roman" w:ascii="Times New Roman"/>
          <w:szCs w:val="24"/>
        </w:rPr>
        <w:t xml:space="preserve"> </w:t>
      </w:r>
      <w:r w:rsidR="000D1FCA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0D1FCA">
        <w:rPr>
          <w:rFonts w:hAnsi="Times New Roman" w:ascii="Times New Roman"/>
          <w:szCs w:val="24"/>
        </w:rPr>
        <w:t>, dana 26</w:t>
      </w:r>
      <w:r w:rsidR="00CF01D9">
        <w:rPr>
          <w:rFonts w:hAnsi="Times New Roman" w:ascii="Times New Roman"/>
          <w:szCs w:val="24"/>
        </w:rPr>
        <w:t xml:space="preserve">. </w:t>
      </w:r>
      <w:r w:rsidR="000D1FCA">
        <w:rPr>
          <w:rFonts w:hAnsi="Times New Roman" w:ascii="Times New Roman"/>
          <w:szCs w:val="24"/>
        </w:rPr>
        <w:t>travnja 2017.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651CCF" w:rsidR="000D1FCA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 xml:space="preserve"> polučene prodajom nekretnine stečajnog dužnika</w:t>
      </w:r>
      <w:r w:rsidR="000D1FCA">
        <w:rPr>
          <w:szCs w:val="24"/>
        </w:rPr>
        <w:t xml:space="preserve"> </w:t>
      </w:r>
    </w:p>
    <w:p w:rsidRDefault="000D1FCA" w:rsidP="000D1FCA" w:rsidR="000D1FCA">
      <w:pPr>
        <w:pStyle w:val="Tijeloteksta"/>
        <w:ind w:left="780"/>
        <w:rPr>
          <w:szCs w:val="24"/>
        </w:rPr>
      </w:pPr>
    </w:p>
    <w:p w:rsidRDefault="000D1FCA" w:rsidP="000D1FCA" w:rsidR="000D1FCA" w:rsidRPr="000D1FCA">
      <w:pPr>
        <w:ind w:hanging="283" w:left="709"/>
        <w:jc w:val="both"/>
        <w:rPr>
          <w:rFonts w:hAnsi="Times New Roman" w:ascii="Times New Roman"/>
          <w:bCs/>
        </w:rPr>
      </w:pPr>
      <w:r>
        <w:rPr>
          <w:szCs w:val="24"/>
        </w:rPr>
        <w:t>-</w:t>
      </w:r>
      <w:r>
        <w:rPr>
          <w:bCs/>
        </w:rPr>
        <w:t xml:space="preserve">  </w:t>
      </w:r>
      <w:r w:rsidRPr="000D1FCA">
        <w:rPr>
          <w:rFonts w:hAnsi="Times New Roman" w:ascii="Times New Roman"/>
          <w:bCs/>
        </w:rPr>
        <w:t>nekretnina upisana u z.k.ul.br. 2604, k.o. Kostajnica, kat. čet. br. 1446/1- ostala zemljišta, skladište građevinskog materijala površine 719 m</w:t>
      </w:r>
      <w:r w:rsidRPr="000D1FCA">
        <w:rPr>
          <w:rFonts w:hAnsi="Times New Roman" w:ascii="Times New Roman"/>
          <w:bCs/>
          <w:vertAlign w:val="superscript"/>
        </w:rPr>
        <w:t>2</w:t>
      </w:r>
      <w:r w:rsidRPr="000D1FCA">
        <w:rPr>
          <w:rFonts w:hAnsi="Times New Roman" w:ascii="Times New Roman"/>
          <w:bCs/>
        </w:rPr>
        <w:t>, skladište industrijske robe površine 1122 m</w:t>
      </w:r>
      <w:r w:rsidRPr="000D1FCA">
        <w:rPr>
          <w:rFonts w:hAnsi="Times New Roman" w:ascii="Times New Roman"/>
          <w:bCs/>
          <w:vertAlign w:val="superscript"/>
        </w:rPr>
        <w:t>2</w:t>
      </w:r>
      <w:r w:rsidRPr="000D1FCA">
        <w:rPr>
          <w:rFonts w:hAnsi="Times New Roman" w:ascii="Times New Roman"/>
          <w:bCs/>
        </w:rPr>
        <w:t xml:space="preserve">, </w:t>
      </w:r>
      <w:proofErr w:type="spellStart"/>
      <w:r w:rsidRPr="000D1FCA">
        <w:rPr>
          <w:rFonts w:hAnsi="Times New Roman" w:ascii="Times New Roman"/>
          <w:bCs/>
        </w:rPr>
        <w:t>prodavaona</w:t>
      </w:r>
      <w:proofErr w:type="spellEnd"/>
      <w:r w:rsidRPr="000D1FCA">
        <w:rPr>
          <w:rFonts w:hAnsi="Times New Roman" w:ascii="Times New Roman"/>
          <w:bCs/>
        </w:rPr>
        <w:t xml:space="preserve"> sa skladištem površine 40 m</w:t>
      </w:r>
      <w:r w:rsidRPr="000D1FCA">
        <w:rPr>
          <w:rFonts w:hAnsi="Times New Roman" w:ascii="Times New Roman"/>
          <w:bCs/>
          <w:vertAlign w:val="superscript"/>
        </w:rPr>
        <w:t>2</w:t>
      </w:r>
      <w:r w:rsidRPr="000D1FCA">
        <w:rPr>
          <w:rFonts w:hAnsi="Times New Roman" w:ascii="Times New Roman"/>
          <w:bCs/>
        </w:rPr>
        <w:t>, gospodarstvo dvorište površine 24152m</w:t>
      </w:r>
      <w:r w:rsidRPr="000D1FCA">
        <w:rPr>
          <w:rFonts w:hAnsi="Times New Roman" w:ascii="Times New Roman"/>
          <w:bCs/>
          <w:vertAlign w:val="superscript"/>
        </w:rPr>
        <w:t>2</w:t>
      </w:r>
      <w:r w:rsidRPr="000D1FCA">
        <w:rPr>
          <w:rFonts w:hAnsi="Times New Roman" w:ascii="Times New Roman"/>
          <w:bCs/>
        </w:rPr>
        <w:t>, odnosno sveukupne površine 26033 m</w:t>
      </w:r>
      <w:r w:rsidRPr="000D1FCA">
        <w:rPr>
          <w:rFonts w:hAnsi="Times New Roman" w:ascii="Times New Roman"/>
          <w:bCs/>
          <w:vertAlign w:val="superscript"/>
        </w:rPr>
        <w:t>2</w:t>
      </w:r>
      <w:r w:rsidRPr="000D1FCA">
        <w:rPr>
          <w:rFonts w:hAnsi="Times New Roman" w:ascii="Times New Roman"/>
          <w:bCs/>
        </w:rPr>
        <w:t>.</w:t>
      </w:r>
    </w:p>
    <w:p w:rsidRDefault="000D1FCA" w:rsidP="000D1FCA" w:rsidR="000D1FCA">
      <w:pPr>
        <w:pStyle w:val="Tijeloteksta"/>
        <w:rPr>
          <w:szCs w:val="24"/>
        </w:rPr>
      </w:pPr>
    </w:p>
    <w:p w:rsidRDefault="00283512" w:rsidP="000D1FCA" w:rsidR="00283512" w:rsidRPr="009D213C">
      <w:pPr>
        <w:pStyle w:val="Tijeloteksta"/>
        <w:ind w:left="780"/>
        <w:rPr>
          <w:szCs w:val="24"/>
        </w:rPr>
      </w:pPr>
      <w:r w:rsidRPr="009D213C">
        <w:rPr>
          <w:szCs w:val="24"/>
        </w:rPr>
        <w:t xml:space="preserve">, a koje će se održati dana </w:t>
      </w:r>
      <w:r w:rsidR="000D1FCA">
        <w:rPr>
          <w:szCs w:val="24"/>
        </w:rPr>
        <w:t>19</w:t>
      </w:r>
      <w:r w:rsidR="00CF01D9">
        <w:rPr>
          <w:szCs w:val="24"/>
        </w:rPr>
        <w:t xml:space="preserve">. </w:t>
      </w:r>
      <w:r w:rsidR="000D1FCA">
        <w:rPr>
          <w:szCs w:val="24"/>
        </w:rPr>
        <w:t>lipnja</w:t>
      </w:r>
      <w:r w:rsidR="00651CCF" w:rsidRPr="009D213C">
        <w:rPr>
          <w:szCs w:val="24"/>
        </w:rPr>
        <w:t xml:space="preserve"> </w:t>
      </w:r>
      <w:r w:rsidR="006278B7" w:rsidRPr="009D213C">
        <w:rPr>
          <w:szCs w:val="24"/>
        </w:rPr>
        <w:t>201</w:t>
      </w:r>
      <w:r w:rsidR="000D1FCA">
        <w:rPr>
          <w:szCs w:val="24"/>
        </w:rPr>
        <w:t>7</w:t>
      </w:r>
      <w:r w:rsidR="006278B7" w:rsidRPr="009D213C">
        <w:rPr>
          <w:szCs w:val="24"/>
        </w:rPr>
        <w:t>. u</w:t>
      </w:r>
      <w:r w:rsidRPr="009D213C">
        <w:rPr>
          <w:szCs w:val="24"/>
        </w:rPr>
        <w:t xml:space="preserve"> </w:t>
      </w:r>
      <w:r w:rsidR="000D1FCA">
        <w:rPr>
          <w:szCs w:val="24"/>
        </w:rPr>
        <w:t>13</w:t>
      </w:r>
      <w:r w:rsidR="00CF01D9">
        <w:rPr>
          <w:szCs w:val="24"/>
        </w:rPr>
        <w:t xml:space="preserve">:30 </w:t>
      </w:r>
      <w:r w:rsidR="006278B7" w:rsidRPr="009D213C">
        <w:rPr>
          <w:szCs w:val="24"/>
        </w:rPr>
        <w:t>sati</w:t>
      </w:r>
      <w:r w:rsidRPr="009D213C">
        <w:rPr>
          <w:szCs w:val="24"/>
        </w:rPr>
        <w:t xml:space="preserve">, 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Trgovačko</w:t>
      </w:r>
      <w:r w:rsidR="004D0CAA" w:rsidRPr="009D213C">
        <w:rPr>
          <w:szCs w:val="24"/>
        </w:rPr>
        <w:t>m</w:t>
      </w:r>
      <w:r w:rsidRPr="009D213C">
        <w:rPr>
          <w:szCs w:val="24"/>
        </w:rPr>
        <w:t xml:space="preserve"> sud</w:t>
      </w:r>
      <w:r w:rsidR="004D0CAA" w:rsidRPr="009D213C">
        <w:rPr>
          <w:szCs w:val="24"/>
        </w:rPr>
        <w:t>u</w:t>
      </w:r>
      <w:r w:rsidRPr="009D213C">
        <w:rPr>
          <w:szCs w:val="24"/>
        </w:rPr>
        <w:t xml:space="preserve"> u Za</w:t>
      </w:r>
      <w:r w:rsidR="004D0CAA" w:rsidRPr="009D213C">
        <w:rPr>
          <w:szCs w:val="24"/>
        </w:rPr>
        <w:t>grebu, Petrinjska 8, soba br. 91</w:t>
      </w:r>
      <w:r w:rsidRPr="009D213C">
        <w:rPr>
          <w:szCs w:val="24"/>
        </w:rPr>
        <w:t>/II</w:t>
      </w:r>
      <w:r w:rsidR="004D0CAA" w:rsidRPr="009D213C">
        <w:rPr>
          <w:szCs w:val="24"/>
        </w:rPr>
        <w:t xml:space="preserve"> (ulična zgrada)</w:t>
      </w:r>
      <w:r w:rsidRPr="009D213C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</w:t>
      </w:r>
      <w:proofErr w:type="spellStart"/>
      <w:r w:rsidRPr="009D213C">
        <w:rPr>
          <w:szCs w:val="24"/>
        </w:rPr>
        <w:t>razlučni</w:t>
      </w:r>
      <w:proofErr w:type="spellEnd"/>
      <w:r w:rsidRPr="009D213C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 xml:space="preserve">a i prema podacima iz zemljišne knjige polažu pravo da se namire iz iznosa </w:t>
      </w:r>
      <w:proofErr w:type="spellStart"/>
      <w:r w:rsidRPr="009D213C">
        <w:rPr>
          <w:szCs w:val="24"/>
        </w:rPr>
        <w:t>kupovnine</w:t>
      </w:r>
      <w:proofErr w:type="spellEnd"/>
      <w:r w:rsidRPr="009D213C">
        <w:rPr>
          <w:szCs w:val="24"/>
        </w:rPr>
        <w:t>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CF01D9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E7045" w:rsidR="001E7045" w:rsidRPr="009D213C">
      <w:pPr>
        <w:pStyle w:val="Tijeloteksta-uvlaka2"/>
        <w:ind w:firstLine="0"/>
        <w:rPr>
          <w:szCs w:val="24"/>
        </w:rPr>
      </w:pPr>
    </w:p>
    <w:p w:rsidRDefault="001D4A3C" w:rsidR="001D4A3C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CF01D9">
        <w:rPr>
          <w:rFonts w:hAnsi="Times New Roman" w:ascii="Times New Roman"/>
          <w:szCs w:val="24"/>
        </w:rPr>
        <w:t xml:space="preserve">, </w:t>
      </w:r>
      <w:r w:rsidR="000D1FCA">
        <w:rPr>
          <w:rFonts w:hAnsi="Times New Roman" w:ascii="Times New Roman"/>
          <w:szCs w:val="24"/>
        </w:rPr>
        <w:t>26</w:t>
      </w:r>
      <w:r w:rsidR="00CF01D9">
        <w:rPr>
          <w:rFonts w:hAnsi="Times New Roman" w:ascii="Times New Roman"/>
          <w:szCs w:val="24"/>
        </w:rPr>
        <w:t xml:space="preserve">. </w:t>
      </w:r>
      <w:r w:rsidR="000D1FCA">
        <w:rPr>
          <w:rFonts w:hAnsi="Times New Roman" w:ascii="Times New Roman"/>
          <w:szCs w:val="24"/>
        </w:rPr>
        <w:t>travnja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0D1FCA">
        <w:rPr>
          <w:rFonts w:hAnsi="Times New Roman" w:ascii="Times New Roman"/>
          <w:szCs w:val="24"/>
        </w:rPr>
        <w:t>7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C70825" w:rsidR="00C70825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C70825" w:rsidP="00331A26" w:rsidR="00C70825">
      <w:pPr>
        <w:ind w:firstLine="720" w:left="2160"/>
        <w:rPr>
          <w:rFonts w:hAnsi="Times New Roman" w:ascii="Times New Roman"/>
          <w:szCs w:val="24"/>
        </w:rPr>
      </w:pP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Pr="009D213C">
        <w:rPr>
          <w:rFonts w:hAnsi="Times New Roman" w:ascii="Times New Roman"/>
          <w:szCs w:val="24"/>
        </w:rPr>
        <w:t>LUCIJA BUTIGAN</w:t>
      </w:r>
      <w:r w:rsidR="00C70825">
        <w:rPr>
          <w:rFonts w:hAnsi="Times New Roman" w:ascii="Times New Roman"/>
          <w:szCs w:val="24"/>
        </w:rPr>
        <w:t>, v.r.</w:t>
      </w:r>
    </w:p>
    <w:p w:rsidRDefault="00C70825" w:rsidR="00C70825">
      <w:pPr>
        <w:rPr>
          <w:rFonts w:hAnsi="Times New Roman" w:ascii="Times New Roman"/>
          <w:szCs w:val="24"/>
          <w:u w:val="single"/>
        </w:rPr>
      </w:pPr>
    </w:p>
    <w:p w:rsidRDefault="00C70825" w:rsidR="00C70825">
      <w:pPr>
        <w:rPr>
          <w:rFonts w:hAnsi="Times New Roman" w:ascii="Times New Roman"/>
          <w:szCs w:val="24"/>
          <w:u w:val="single"/>
        </w:rPr>
      </w:pPr>
    </w:p>
    <w:p w:rsidRDefault="004D0CAA" w:rsidR="004D0CAA" w:rsidRPr="009D213C">
      <w:pPr>
        <w:rPr>
          <w:rFonts w:hAnsi="Times New Roman" w:ascii="Times New Roman"/>
          <w:szCs w:val="24"/>
          <w:u w:val="single"/>
        </w:rPr>
      </w:pPr>
      <w:r w:rsidRPr="009D213C">
        <w:rPr>
          <w:rFonts w:hAnsi="Times New Roman" w:ascii="Times New Roman"/>
          <w:szCs w:val="24"/>
          <w:u w:val="single"/>
        </w:rPr>
        <w:lastRenderedPageBreak/>
        <w:t>UPUTA O PRAVNOM LIJEKU:</w:t>
      </w:r>
    </w:p>
    <w:p w:rsidRDefault="004D0CAA" w:rsidP="00C70825" w:rsidR="00166D03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C70825" w:rsidP="00C70825" w:rsidR="00C70825" w:rsidRPr="00C70825">
      <w:pPr>
        <w:ind w:left="1363"/>
        <w:jc w:val="right"/>
        <w:rPr>
          <w:rFonts w:hAnsi="Times New Roman" w:ascii="Times New Roman"/>
          <w:szCs w:val="24"/>
        </w:rPr>
      </w:pPr>
      <w:r w:rsidRPr="00C70825">
        <w:rPr>
          <w:rFonts w:hAnsi="Times New Roman" w:ascii="Times New Roman"/>
          <w:szCs w:val="24"/>
        </w:rPr>
        <w:t xml:space="preserve">Za točnost </w:t>
      </w:r>
      <w:proofErr w:type="spellStart"/>
      <w:r w:rsidRPr="00C70825">
        <w:rPr>
          <w:rFonts w:hAnsi="Times New Roman" w:ascii="Times New Roman"/>
          <w:szCs w:val="24"/>
        </w:rPr>
        <w:t>otpravka</w:t>
      </w:r>
      <w:proofErr w:type="spellEnd"/>
    </w:p>
    <w:p w:rsidRDefault="00C70825" w:rsidP="00C70825" w:rsidR="00C70825" w:rsidRPr="00C70825">
      <w:pPr>
        <w:ind w:left="1363"/>
        <w:jc w:val="right"/>
        <w:rPr>
          <w:rFonts w:hAnsi="Times New Roman" w:ascii="Times New Roman"/>
          <w:szCs w:val="24"/>
        </w:rPr>
      </w:pPr>
      <w:r w:rsidRPr="00C70825">
        <w:rPr>
          <w:rFonts w:hAnsi="Times New Roman" w:ascii="Times New Roman"/>
          <w:szCs w:val="24"/>
        </w:rPr>
        <w:t>ovlašteni službenik</w:t>
      </w:r>
    </w:p>
    <w:p w:rsidRDefault="00C70825" w:rsidP="00C70825" w:rsidR="00C70825" w:rsidRPr="00E974B3">
      <w:pPr>
        <w:ind w:left="1363"/>
        <w:jc w:val="right"/>
        <w:rPr>
          <w:szCs w:val="24"/>
        </w:rPr>
      </w:pPr>
      <w:r w:rsidRPr="00C70825">
        <w:rPr>
          <w:rFonts w:hAnsi="Times New Roman" w:ascii="Times New Roman"/>
          <w:szCs w:val="24"/>
        </w:rPr>
        <w:t>Željka Benković</w:t>
      </w:r>
    </w:p>
    <w:p w:rsidRDefault="00C70825" w:rsidP="00C70825" w:rsidR="00C70825" w:rsidRPr="000D1FCA">
      <w:pPr>
        <w:pStyle w:val="Tijeloteksta"/>
        <w:rPr>
          <w:szCs w:val="24"/>
        </w:rPr>
      </w:pPr>
    </w:p>
    <w:sectPr w:rsidSect="009539EA" w:rsidR="00C70825" w:rsidRPr="000D1FCA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0D1FCA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31A26"/>
    <w:rsid w:val="00412005"/>
    <w:rsid w:val="00422D7D"/>
    <w:rsid w:val="00451801"/>
    <w:rsid w:val="004B5CAB"/>
    <w:rsid w:val="004C2576"/>
    <w:rsid w:val="004D0CAA"/>
    <w:rsid w:val="00572A03"/>
    <w:rsid w:val="00612D2B"/>
    <w:rsid w:val="006278B7"/>
    <w:rsid w:val="00645CAB"/>
    <w:rsid w:val="00651CCF"/>
    <w:rsid w:val="00671229"/>
    <w:rsid w:val="006712C7"/>
    <w:rsid w:val="00691FFC"/>
    <w:rsid w:val="00762F6F"/>
    <w:rsid w:val="007A1141"/>
    <w:rsid w:val="007E2720"/>
    <w:rsid w:val="00810D75"/>
    <w:rsid w:val="008813F7"/>
    <w:rsid w:val="008D2887"/>
    <w:rsid w:val="008E1BFB"/>
    <w:rsid w:val="009263FF"/>
    <w:rsid w:val="00934AA8"/>
    <w:rsid w:val="009427B5"/>
    <w:rsid w:val="009539EA"/>
    <w:rsid w:val="00992FE7"/>
    <w:rsid w:val="009A4DE0"/>
    <w:rsid w:val="009B0B8B"/>
    <w:rsid w:val="009D213C"/>
    <w:rsid w:val="00A1268B"/>
    <w:rsid w:val="00A62BD1"/>
    <w:rsid w:val="00A831BC"/>
    <w:rsid w:val="00AD2317"/>
    <w:rsid w:val="00AF5F4B"/>
    <w:rsid w:val="00B60809"/>
    <w:rsid w:val="00B70425"/>
    <w:rsid w:val="00C115E5"/>
    <w:rsid w:val="00C31E51"/>
    <w:rsid w:val="00C70825"/>
    <w:rsid w:val="00C74C85"/>
    <w:rsid w:val="00C871F9"/>
    <w:rsid w:val="00CC1263"/>
    <w:rsid w:val="00CD714B"/>
    <w:rsid w:val="00CF01D9"/>
    <w:rsid w:val="00D23FE1"/>
    <w:rsid w:val="00D319DF"/>
    <w:rsid w:val="00D544D5"/>
    <w:rsid w:val="00D6429C"/>
    <w:rsid w:val="00D668A2"/>
    <w:rsid w:val="00D73851"/>
    <w:rsid w:val="00EB21A1"/>
    <w:rsid w:val="00EE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8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8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8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8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F01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0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8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8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8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8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KOSTAJNICA; FORESTA WOOD d.o.o. za proizvodnju i usluge</izvorni_sadrzaj>
    <derivirana_varijabla naziv="DomainObject.Predmet.StrankaFormated_1">  FINA; GRAD HRVATSKA KOSTAJNICA; FORESTA WOOD d.o.o. za proizvodnju i usluge</derivirana_varijabla>
  </DomainObject.Predmet.StrankaFormated>
  <DomainObject.Predmet.StrankaFormatedOIB>
    <izvorni_sadrzaj>  FINA, OIB 85821130368; GRAD HRVATSKA KOSTAJNICA, OIB 06208368082; FORESTA WOOD d.o.o. za proizvodnju i usluge, OIB 26396933709</izvorni_sadrzaj>
    <derivirana_varijabla naziv="DomainObject.Predmet.StrankaFormatedOIB_1">  FINA, OIB 85821130368; GRAD HRVATSKA KOSTAJNICA, OIB 06208368082; FORESTA WOOD d.o.o. za proizvodnju i usluge, OIB 26396933709</derivirana_varijabla>
  </DomainObject.Predmet.StrankaFormatedOIB>
  <DomainObject.Predmet.StrankaFormatedWithAdress>
    <izvorni_sadrzaj> FINA, Ul. grada Vukovara 70, 10000 Zagreb; GRAD HRVATSKA KOSTAJNICA; FORESTA WOOD d.o.o. za proizvodnju i usluge, Antuna Vakanovića 10, 44430 Hrvatska Kostajnica</izvorni_sadrzaj>
    <derivirana_varijabla naziv="DomainObject.Predmet.StrankaFormatedWithAdress_1"> FINA, Ul. grada Vukovara 70, 10000 Zagreb; GRAD HRVATSKA KOSTAJNICA; FORESTA WOOD d.o.o. za proizvodnju i usluge, Antuna Vakanovića 10, 44430 Hrvatska Kostajnica</derivirana_varijabla>
  </DomainObject.Predmet.StrankaFormatedWithAdress>
  <DomainObject.Predmet.StrankaFormatedWithAdressOIB>
    <izvorni_sadrzaj> FINA, OIB 85821130368, Ul. grada Vukovara 70, 10000 Zagreb; GRAD HRVATSKA KOSTAJNICA, OIB 06208368082; FORESTA WOOD d.o.o. za proizvodnju i usluge, OIB 26396933709, Antuna Vakanovića 10, 44430 Hrvatska Kostajnica</izvorni_sadrzaj>
    <derivirana_varijabla naziv="DomainObject.Predmet.StrankaFormatedWithAdressOIB_1"> FINA, OIB 85821130368, Ul. grada Vukovara 70, 10000 Zagreb; GRAD HRVATSKA KOSTAJNICA, OIB 06208368082; FORESTA WOOD d.o.o. za proizvodnju i usluge, OIB 26396933709, Antuna Vakanovića 10, 44430 Hrvatska Kostajnica</derivirana_varijabla>
  </DomainObject.Predmet.StrankaFormatedWithAdressOIB>
  <DomainObject.Predmet.StrankaWithAdress>
    <izvorni_sadrzaj>FINA Ul. grada Vukovara 70,10000 Zagreb,GRAD HRVATSKA KOSTAJNICA ,FORESTA WOOD d.o.o. za proizvodnju i usluge Antuna Vakanovića 10,44430 Hrvatska Kostajnica</izvorni_sadrzaj>
    <derivirana_varijabla naziv="DomainObject.Predmet.StrankaWithAdress_1">FINA Ul. grada Vukovara 70,10000 Zagreb,GRAD HRVATSKA KOSTAJNICA ,FORESTA WOOD d.o.o. za proizvodnju i usluge Antuna Vakanovića 10,44430 Hrvatska Kostajnica</derivirana_varijabla>
  </DomainObject.Predmet.StrankaWithAdress>
  <DomainObject.Predmet.StrankaWithAdressOIB>
    <izvorni_sadrzaj>FINA, OIB 85821130368, Ul. grada Vukovara 70,10000 Zagreb,GRAD HRVATSKA KOSTAJNICA, OIB 06208368082,FORESTA WOOD d.o.o. za proizvodnju i usluge, OIB 26396933709, Antuna Vakanovića 10,44430 Hrvatska Kostajnica</izvorni_sadrzaj>
    <derivirana_varijabla naziv="DomainObject.Predmet.StrankaWithAdressOIB_1">FINA, OIB 85821130368, Ul. grada Vukovara 70,10000 Zagreb,GRAD HRVATSKA KOSTAJNICA, OIB 06208368082,FORESTA WOOD d.o.o. za proizvodnju i usluge, OIB 26396933709, Antuna Vakanovića 10,44430 Hrvatska Kostajnica</derivirana_varijabla>
  </DomainObject.Predmet.StrankaWithAdressOIB>
  <DomainObject.Predmet.StrankaNazivFormated>
    <izvorni_sadrzaj>FINA,GRAD HRVATSKA KOSTAJNICA,FORESTA WOOD d.o.o. za proizvodnju i usluge</izvorni_sadrzaj>
    <derivirana_varijabla naziv="DomainObject.Predmet.StrankaNazivFormated_1">FINA,GRAD HRVATSKA KOSTAJNICA,FORESTA WOOD d.o.o. za proizvodnju i usluge</derivirana_varijabla>
  </DomainObject.Predmet.StrankaNazivFormated>
  <DomainObject.Predmet.StrankaNazivFormatedOIB>
    <izvorni_sadrzaj>FINA, OIB 85821130368,GRAD HRVATSKA KOSTAJNICA, OIB 06208368082,FORESTA WOOD d.o.o. za proizvodnju i usluge, OIB 26396933709</izvorni_sadrzaj>
    <derivirana_varijabla naziv="DomainObject.Predmet.StrankaNazivFormatedOIB_1">FINA, OIB 85821130368,GRAD HRVATSKA KOSTAJNICA, OIB 06208368082,FORESTA WOOD d.o.o. za proizvodnju i usluge, OIB 26396933709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</item>
      <item>GRAD HRVATSKA KOSTAJNICA</item>
      <item>FORESTA WOOD d.o.o. za proizvodnju i usluge</item>
    </izvorni_sadrzaj>
    <derivirana_varijabla naziv="DomainObject.Predmet.StrankaListFormated_1">
      <item>FINA</item>
      <item>GRAD HRVATSKA KOSTAJNICA</item>
      <item>FORESTA WOOD d.o.o. za proizvodnju i usluge</item>
    </derivirana_varijabla>
  </DomainObject.Predmet.StrankaListFormated>
  <DomainObject.Predmet.StrankaList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FormatedOIB_1">
      <item>FINA, OIB 85821130368</item>
      <item>GRAD HRVATSKA KOSTAJNICA, OIB 06208368082</item>
      <item>FORESTA WOOD d.o.o. za proizvodnju i usluge, OIB 26396933709</item>
    </derivirana_varijabla>
  </DomainObject.Predmet.StrankaListFormatedOIB>
  <DomainObject.Predmet.StrankaListFormatedWithAdress>
    <izvorni_sadrzaj>
      <item>FINA, Ul. grada Vukovara 70, 10000 Zagreb</item>
      <item>GRAD HRVATSKA KOSTAJNICA</item>
      <item>FORESTA WOOD d.o.o. za proizvodnju i usluge, Antuna Vakanovića 10, 44430 Hrvatska Kostajnica</item>
    </izvorni_sadrzaj>
    <derivirana_varijabla naziv="DomainObject.Predmet.StrankaListFormatedWithAdress_1">
      <item>FINA, Ul. grada Vukovara 70, 10000 Zagreb</item>
      <item>GRAD HRVATSKA KOSTAJNICA</item>
      <item>FORESTA WOOD d.o.o. za proizvodnju i usluge, Antuna Vakanovića 10, 44430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KOSTAJNICA, OIB 06208368082</item>
      <item>FORESTA WOOD d.o.o. za proizvodnju i usluge, OIB 26396933709, Antuna Vakanovića 10, 44430 Hrvatska Kostajnica</item>
    </izvorni_sadrzaj>
    <derivirana_varijabla naziv="DomainObject.Predmet.StrankaListFormatedWithAdressOIB_1">
      <item>FINA, OIB 85821130368, Ul. grada Vukovara 70, 10000 Zagreb</item>
      <item>GRAD HRVATSKA KOSTAJNICA, OIB 06208368082</item>
      <item>FORESTA WOOD d.o.o. za proizvodnju i usluge, OIB 26396933709, Antuna Vakanovića 10, 44430 Hrvatska Kostajnica</item>
    </derivirana_varijabla>
  </DomainObject.Predmet.StrankaListFormatedWithAdressOIB>
  <DomainObject.Predmet.StrankaListNazivFormated>
    <izvorni_sadrzaj>
      <item>FINA</item>
      <item>GRAD HRVATSKA KOSTAJNICA</item>
      <item>FORESTA WOOD d.o.o. za proizvodnju i usluge</item>
    </izvorni_sadrzaj>
    <derivirana_varijabla naziv="DomainObject.Predmet.StrankaListNazivFormated_1">
      <item>FINA</item>
      <item>GRAD HRVATSKA KOSTAJNICA</item>
      <item>FORESTA WOOD d.o.o. za proizvodnju i usluge</item>
    </derivirana_varijabla>
  </DomainObject.Predmet.StrankaListNazivFormated>
  <DomainObject.Predmet.StrankaListNazivFormatedOIB>
    <izvorni_sadrzaj>
      <item>FINA, OIB 85821130368</item>
      <item>GRAD HRVATSKA KOSTAJNICA, OIB 06208368082</item>
      <item>FORESTA WOOD d.o.o. za proizvodnju i usluge, OIB 26396933709</item>
    </izvorni_sadrzaj>
    <derivirana_varijabla naziv="DomainObject.Predmet.StrankaListNazivFormatedOIB_1">
      <item>FINA, OIB 85821130368</item>
      <item>GRAD HRVATSKA KOSTAJNICA, OIB 06208368082</item>
      <item>FORESTA WOOD d.o.o. za proizvodnju i usluge, OIB 26396933709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  <item>Bogdan Stanisavljević, Baljska 002, 79224 Bosanska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  <item>Bogdan Stanisavljević, OIB 59549320473, Baljska 002, 79224 Bosanska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Bogdan Stanisavljević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  <item>Bogdan Stanisavljević, OIB 59549320473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  <item>FORESTA WOOD d.o.o. za proizvodnju i usluge</item>
      <item>Bogdan Stanisavljević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KOSTAJNICA, OIB 06208368082</item>
      <item>FORESTA WOOD d.o.o. za proizvodnju i usluge, OIB 26396933709, Antuna Vakanovića 10,44430 Hrvatska Kostajnica</item>
      <item>Bogdan Stanisavljević, OIB 59549320473, Baljska 002,79224 Bosanska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06208368082</item>
      <item>, OIB 26396933709</item>
      <item>, OIB 59549320473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7E913-599C-4C6E-9A5E-781610CF0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297</properties:Words>
  <properties:Characters>1519</properties:Characters>
  <properties:Lines>54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2016-02-01T13:26:00Z</dcterms:created>
  <dc:creator>Sudsko vijeće</dc:creator>
  <cp:lastModifiedBy>Valentina Kranjčić</cp:lastModifiedBy>
  <cp:lastPrinted>2017-04-26T05:52:00Z</cp:lastPrinted>
  <dcterms:modified xmlns:xsi="http://www.w3.org/2001/XMLSchema-instance" xsi:type="dcterms:W3CDTF">2017-04-26T05:52:00Z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