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8afd" w14:paraId="6ca8afd" w:rsidRDefault="00EF1976" w:rsidP="0073588E" w:rsidR="00EF1976" w:rsidRPr="00EF1D21">
      <w:pPr>
        <w15:collapsed w:val="false"/>
      </w:pPr>
      <w:bookmarkStart w:name="_GoBack" w:id="0"/>
      <w:bookmarkEnd w:id="0"/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626F44" w:rsidP="00626F44" w:rsidR="00626F44">
      <w:pPr>
        <w:pStyle w:val="Zaglavlje"/>
        <w:jc w:val="right"/>
      </w:pPr>
      <w:r>
        <w:t>8 St-23/14-64</w:t>
      </w:r>
    </w:p>
    <w:p w:rsidRDefault="00626F44" w:rsidP="00626F44" w:rsidR="00626F44" w:rsidRPr="00EF1D21">
      <w:pPr>
        <w:pStyle w:val="Zaglavlje"/>
        <w:tabs>
          <w:tab w:pos="4536" w:val="clear"/>
          <w:tab w:pos="9072" w:val="clear"/>
          <w:tab w:pos="3563" w:val="left"/>
        </w:tabs>
      </w:pPr>
    </w:p>
    <w:p w:rsidRDefault="00934FAE" w:rsidP="00626F44" w:rsidR="00934FAE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8E4E56">
        <w:t xml:space="preserve"> NERO d.o.o. Umag u stečaju, Zemljoradnička 17, OIB: 63370821600, kojeg zastupa stečajni upravitelj Damir Majstorović iz Pule, koparska 37, OIB: 49931983367</w:t>
      </w:r>
      <w:r w:rsidR="00040192">
        <w:t xml:space="preserve">, </w:t>
      </w:r>
      <w:r w:rsidR="008E4E56">
        <w:t>1</w:t>
      </w:r>
      <w:r w:rsidR="00F67801">
        <w:t>. travnja</w:t>
      </w:r>
      <w:r w:rsidR="00FE3333">
        <w:t xml:space="preserve"> 2016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373067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 xml:space="preserve">za razdoblje od </w:t>
      </w:r>
      <w:r w:rsidR="00FE3333">
        <w:t>23. prosinca 2015.</w:t>
      </w:r>
      <w:r w:rsidR="00F67801">
        <w:t xml:space="preserve"> do 23. ožujka 2016. u iznosu od 740</w:t>
      </w:r>
      <w:r w:rsidR="00FE3333">
        <w:t xml:space="preserve">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67801" w:rsidP="00EF3160" w:rsidR="00EF3160">
      <w:pPr>
        <w:ind w:firstLine="720"/>
        <w:jc w:val="both"/>
        <w:rPr>
          <w:bCs/>
        </w:rPr>
      </w:pPr>
      <w:r>
        <w:rPr>
          <w:bCs/>
        </w:rPr>
        <w:t>Podneskom od 29. ožujka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>
        <w:t>od 23. prosinca 2015. do 23. o</w:t>
      </w:r>
      <w:r w:rsidRPr="00F67801">
        <w:t xml:space="preserve">žujka 2016. </w:t>
      </w:r>
      <w:r w:rsidR="00FE3333">
        <w:rPr>
          <w:bCs/>
        </w:rPr>
        <w:t>i to u iznosu od 12</w:t>
      </w:r>
      <w:r w:rsidR="00AA6DFA">
        <w:rPr>
          <w:bCs/>
        </w:rPr>
        <w:t>0,00 k</w:t>
      </w:r>
      <w:r w:rsidR="00FE3333">
        <w:rPr>
          <w:bCs/>
        </w:rPr>
        <w:t xml:space="preserve">n na ime telefonskih troškova, </w:t>
      </w:r>
      <w:r>
        <w:rPr>
          <w:bCs/>
        </w:rPr>
        <w:t xml:space="preserve">620,00 </w:t>
      </w:r>
      <w:r w:rsidR="00AA6DFA">
        <w:rPr>
          <w:bCs/>
        </w:rPr>
        <w:t xml:space="preserve">kn na ime troškova </w:t>
      </w:r>
      <w:r w:rsidR="00FE3333">
        <w:rPr>
          <w:bCs/>
        </w:rPr>
        <w:t>korištenja osobnog vozila u službene svrhe zajedno s troškovima cestarine i parkirne karte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svrha korištenja osobnog vozila, obračun trošk</w:t>
      </w:r>
      <w:r w:rsidR="00F67801">
        <w:t>ova telefona, parkirnu kartu i račun za cestarinu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vozilo radi odlaska u Umag zbog sastanka s odvjetnicom u vezi s podnošenjem tužbi radi pobijanja pravnih radnji stečajnog dužnika</w:t>
      </w:r>
      <w:r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="009E682B">
        <w:t>parkiranja</w:t>
      </w:r>
      <w:r w:rsidR="00F67801">
        <w:t xml:space="preserve"> te trošak cestarine (čiji je nastanak stečajni upravitelj dokazao odgovarajućom dokumentacijom)</w:t>
      </w:r>
      <w:r w:rsidRPr="00AA6DFA">
        <w:t xml:space="preserve"> kao i </w:t>
      </w:r>
      <w:r>
        <w:t>t</w:t>
      </w:r>
      <w:r w:rsidRPr="00AA6DFA">
        <w:t xml:space="preserve">roškovi telefona </w:t>
      </w:r>
      <w:r w:rsidR="00FE3333">
        <w:t>u iznosu od 12</w:t>
      </w:r>
      <w:r w:rsidRPr="00AA6DFA">
        <w:t xml:space="preserve">0,00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F67801">
        <w:t>1</w:t>
      </w:r>
      <w:r w:rsidR="00EF1D21" w:rsidRPr="00EF1D21">
        <w:t xml:space="preserve">. </w:t>
      </w:r>
      <w:r w:rsidR="00F67801">
        <w:t>travnja</w:t>
      </w:r>
      <w:r w:rsidR="008965DC" w:rsidRPr="00EF1D21">
        <w:t xml:space="preserve"> 201</w:t>
      </w:r>
      <w:r w:rsidR="009E682B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827FD9" w:rsidP="00AD1726" w:rsidR="005853F3">
      <w:r>
        <w:t xml:space="preserve">- </w:t>
      </w:r>
      <w:r>
        <w:tab/>
        <w:t>izvješće stečajnog upravitelja objaviti na e-oglasnoj ploči</w:t>
      </w:r>
      <w:r w:rsidR="00AD1726"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626F44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599" w:rsidR="00180599">
      <w:r>
        <w:separator/>
      </w:r>
    </w:p>
  </w:endnote>
  <w:endnote w:id="0" w:type="continuationSeparator">
    <w:p w:rsidRDefault="00180599" w:rsidR="00180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8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599" w:rsidR="00180599">
      <w:r>
        <w:separator/>
      </w:r>
    </w:p>
  </w:footnote>
  <w:footnote w:id="0" w:type="continuationSeparator">
    <w:p w:rsidRDefault="00180599" w:rsidR="00180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801" w:rsidR="00F67801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F44" w:rsidP="00A45EAD" w:rsidR="00626F4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26F44" w:rsidP="00210E4E" w:rsidR="00626F44" w:rsidRPr="00626F44">
    <w:pPr>
      <w:rPr>
        <w:sz w:val="20"/>
        <w:szCs w:val="20"/>
      </w:rPr>
    </w:pPr>
    <w:r w:rsidRPr="00626F44">
      <w:rPr>
        <w:rFonts w:eastAsia="MS Mincho"/>
        <w:sz w:val="20"/>
        <w:szCs w:val="20"/>
      </w:rPr>
      <w:t xml:space="preserve">  REPUBLIKA HRVATSKA</w:t>
    </w:r>
  </w:p>
  <w:p w:rsidRDefault="00626F44" w:rsidP="00210E4E" w:rsidR="00626F44" w:rsidRPr="00626F44">
    <w:pPr>
      <w:rPr>
        <w:sz w:val="20"/>
        <w:szCs w:val="20"/>
      </w:rPr>
    </w:pPr>
    <w:r w:rsidRPr="00626F44">
      <w:rPr>
        <w:rFonts w:eastAsia="MS Mincho"/>
        <w:sz w:val="20"/>
        <w:szCs w:val="20"/>
      </w:rPr>
      <w:t>TRGOVAČKI SUD U RIJECI</w:t>
    </w:r>
  </w:p>
  <w:p w:rsidRDefault="00626F44" w:rsidP="00626F44" w:rsidR="00626F44" w:rsidRPr="00626F44">
    <w:pPr>
      <w:rPr>
        <w:rFonts w:eastAsia="MS Mincho"/>
        <w:sz w:val="20"/>
        <w:szCs w:val="20"/>
      </w:rPr>
    </w:pPr>
    <w:r w:rsidRPr="00626F4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73067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26F44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A38F1"/>
    <w:rsid w:val="00DD2D2E"/>
    <w:rsid w:val="00E25393"/>
    <w:rsid w:val="00E34823"/>
    <w:rsid w:val="00E3609D"/>
    <w:rsid w:val="00E8360A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437</properties:Words>
  <properties:Characters>2319</properties:Characters>
  <properties:Lines>66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2016-04-04T06:43:00Z</dcterms:created>
  <dc:creator>M San Grupa</dc:creator>
  <cp:lastModifiedBy>Dajana Jurković</cp:lastModifiedBy>
  <cp:lastPrinted>2015-02-20T07:31:00Z</cp:lastPrinted>
  <dcterms:modified xmlns:xsi="http://www.w3.org/2001/XMLSchema-instance" xsi:type="dcterms:W3CDTF">2016-04-04T06:52:00Z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