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2f77a" w14:paraId="332f77a" w:rsidRDefault="007A574A" w:rsidP="007A574A" w:rsidR="007A574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A574A" w:rsidP="007A574A" w:rsidR="007A574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7A574A" w:rsidP="007A574A" w:rsidR="007A574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7A574A" w:rsidP="007A574A" w:rsidR="007A574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7A574A" w:rsidP="007A574A" w:rsidR="007A574A"/>
    <w:p w:rsidRDefault="007A574A" w:rsidP="007A574A" w:rsidR="007A574A"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975</w:t>
      </w:r>
      <w:r w:rsidR="00243C75">
        <w:rPr>
          <w:rFonts w:cs="Times New Roman" w:eastAsia="Times New Roman"/>
          <w:szCs w:val="24"/>
          <w:lang w:eastAsia="hr-HR"/>
        </w:rPr>
        <w:t>6</w:t>
      </w:r>
      <w:r>
        <w:rPr>
          <w:rFonts w:cs="Times New Roman" w:eastAsia="Times New Roman"/>
          <w:szCs w:val="24"/>
          <w:lang w:eastAsia="hr-HR"/>
        </w:rPr>
        <w:t xml:space="preserve">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w:t>
      </w:r>
      <w:r w:rsidR="00243C75">
        <w:rPr>
          <w:rFonts w:cs="Times New Roman" w:eastAsia="Times New Roman"/>
          <w:szCs w:val="24"/>
          <w:lang w:eastAsia="hr-HR"/>
        </w:rPr>
        <w:t xml:space="preserve">Uvala Scott d. o. o. Umag, </w:t>
      </w:r>
      <w:proofErr w:type="spellStart"/>
      <w:r w:rsidR="00243C75">
        <w:rPr>
          <w:rFonts w:cs="Times New Roman" w:eastAsia="Times New Roman"/>
          <w:szCs w:val="24"/>
          <w:lang w:eastAsia="hr-HR"/>
        </w:rPr>
        <w:t>Murinska</w:t>
      </w:r>
      <w:proofErr w:type="spellEnd"/>
      <w:r w:rsidR="00243C75">
        <w:rPr>
          <w:rFonts w:cs="Times New Roman" w:eastAsia="Times New Roman"/>
          <w:szCs w:val="24"/>
          <w:lang w:eastAsia="hr-HR"/>
        </w:rPr>
        <w:t xml:space="preserve"> 11 B, OIB </w:t>
      </w:r>
      <w:r w:rsidR="00243C75" w:rsidRPr="006C537E">
        <w:rPr>
          <w:rFonts w:cs="Times New Roman" w:eastAsia="Times New Roman"/>
          <w:szCs w:val="24"/>
          <w:lang w:eastAsia="hr-HR"/>
        </w:rPr>
        <w:t>89848026475</w:t>
      </w:r>
      <w:r>
        <w:rPr>
          <w:rFonts w:cs="Times New Roman" w:eastAsia="Times New Roman"/>
          <w:szCs w:val="24"/>
          <w:lang w:eastAsia="hr-HR"/>
        </w:rPr>
        <w:t>, 23. studenog 2015. objavljuje sljedeći</w:t>
      </w:r>
    </w:p>
    <w:p w:rsidRDefault="007A574A" w:rsidP="007A574A" w:rsidR="007A574A">
      <w:pPr>
        <w:rPr>
          <w:rFonts w:cs="Times New Roman" w:eastAsia="Times New Roman"/>
          <w:szCs w:val="24"/>
          <w:lang w:eastAsia="hr-HR"/>
        </w:rPr>
      </w:pPr>
    </w:p>
    <w:p w:rsidRDefault="007A574A" w:rsidP="007A574A" w:rsidR="007A574A" w:rsidRPr="00FF62D9">
      <w:pPr>
        <w:rPr>
          <w:rFonts w:cs="Times New Roman" w:eastAsia="Times New Roman"/>
          <w:szCs w:val="24"/>
          <w:lang w:eastAsia="hr-HR"/>
        </w:rPr>
      </w:pPr>
    </w:p>
    <w:p w:rsidRDefault="007A574A" w:rsidP="007A574A" w:rsidR="007A574A">
      <w:pPr>
        <w:jc w:val="center"/>
      </w:pPr>
      <w:r>
        <w:t>O G L A S</w:t>
      </w:r>
    </w:p>
    <w:p w:rsidRDefault="007A574A" w:rsidP="007A574A" w:rsidR="007A574A">
      <w:pPr>
        <w:ind w:firstLine="708"/>
      </w:pPr>
    </w:p>
    <w:p w:rsidRDefault="007A574A" w:rsidP="007A574A" w:rsidR="007A574A">
      <w:pPr>
        <w:ind w:firstLine="708"/>
      </w:pPr>
      <w:r>
        <w:t xml:space="preserve">I. Dužnik </w:t>
      </w:r>
      <w:r w:rsidR="00243C75">
        <w:rPr>
          <w:rFonts w:cs="Times New Roman" w:eastAsia="Times New Roman"/>
          <w:szCs w:val="24"/>
          <w:lang w:eastAsia="hr-HR"/>
        </w:rPr>
        <w:t xml:space="preserve">Uvala Scott d. o. o. Umag, </w:t>
      </w:r>
      <w:proofErr w:type="spellStart"/>
      <w:r w:rsidR="00243C75">
        <w:rPr>
          <w:rFonts w:cs="Times New Roman" w:eastAsia="Times New Roman"/>
          <w:szCs w:val="24"/>
          <w:lang w:eastAsia="hr-HR"/>
        </w:rPr>
        <w:t>Murinska</w:t>
      </w:r>
      <w:proofErr w:type="spellEnd"/>
      <w:r w:rsidR="00243C75">
        <w:rPr>
          <w:rFonts w:cs="Times New Roman" w:eastAsia="Times New Roman"/>
          <w:szCs w:val="24"/>
          <w:lang w:eastAsia="hr-HR"/>
        </w:rPr>
        <w:t xml:space="preserve"> 11 B, OIB </w:t>
      </w:r>
      <w:r w:rsidR="00243C75" w:rsidRPr="006C537E">
        <w:rPr>
          <w:rFonts w:cs="Times New Roman" w:eastAsia="Times New Roman"/>
          <w:szCs w:val="24"/>
          <w:lang w:eastAsia="hr-HR"/>
        </w:rPr>
        <w:t>89848026475</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r w:rsidR="00243C75">
        <w:rPr>
          <w:rFonts w:cs="Times New Roman" w:eastAsia="Times New Roman"/>
          <w:szCs w:val="24"/>
          <w:lang w:eastAsia="hr-HR"/>
        </w:rPr>
        <w:t>1929</w:t>
      </w:r>
      <w:r>
        <w:rPr>
          <w:rFonts w:cs="Times New Roman" w:eastAsia="Times New Roman"/>
          <w:szCs w:val="24"/>
          <w:lang w:eastAsia="hr-HR"/>
        </w:rPr>
        <w:t xml:space="preserve"> dana te za koju nisu ispunjeni uvjeti za pokretanje drugog postupka radi brisanja iz sudskog registra.</w:t>
      </w:r>
    </w:p>
    <w:p w:rsidRDefault="007A574A" w:rsidP="007A574A" w:rsidR="007A574A">
      <w:pPr>
        <w:ind w:firstLine="708"/>
      </w:pPr>
    </w:p>
    <w:p w:rsidRDefault="007A574A" w:rsidP="007A574A" w:rsidR="007A574A">
      <w:pPr>
        <w:ind w:firstLine="708"/>
      </w:pPr>
      <w:r>
        <w:t xml:space="preserve">II. Utvrđuje se da ukupni iznos duga evidentiranog na temelju neizvršenih osnova za plaćanje dužnika iznosi </w:t>
      </w:r>
      <w:r w:rsidR="00243C75">
        <w:t>89.568,80</w:t>
      </w:r>
      <w:r>
        <w:t xml:space="preserve"> kuna.</w:t>
      </w:r>
    </w:p>
    <w:p w:rsidRDefault="007A574A" w:rsidP="007A574A" w:rsidR="007A574A"/>
    <w:p w:rsidRDefault="007A574A" w:rsidP="007A574A" w:rsidR="007A574A">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sidR="00243C75">
        <w:rPr>
          <w:rFonts w:cs="Times New Roman" w:eastAsia="Times New Roman"/>
          <w:szCs w:val="24"/>
          <w:lang w:eastAsia="hr-HR"/>
        </w:rPr>
        <w:t xml:space="preserve"> se osoba</w:t>
      </w:r>
      <w:r>
        <w:rPr>
          <w:rFonts w:cs="Times New Roman" w:eastAsia="Times New Roman"/>
          <w:szCs w:val="24"/>
          <w:lang w:eastAsia="hr-HR"/>
        </w:rPr>
        <w:t xml:space="preserve"> </w:t>
      </w:r>
      <w:r w:rsidRPr="00FC1813">
        <w:rPr>
          <w:rFonts w:cs="Times New Roman" w:eastAsia="Times New Roman"/>
          <w:szCs w:val="24"/>
          <w:lang w:eastAsia="hr-HR"/>
        </w:rPr>
        <w:t>ovlašten</w:t>
      </w:r>
      <w:r w:rsidR="00243C75">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 xml:space="preserve">dužnika, </w:t>
      </w:r>
      <w:proofErr w:type="spellStart"/>
      <w:r w:rsidR="00243C75">
        <w:rPr>
          <w:rFonts w:cs="Times New Roman" w:eastAsia="Times New Roman"/>
          <w:szCs w:val="24"/>
          <w:lang w:eastAsia="hr-HR"/>
        </w:rPr>
        <w:t>Pavel</w:t>
      </w:r>
      <w:proofErr w:type="spellEnd"/>
      <w:r w:rsidR="00243C75">
        <w:rPr>
          <w:rFonts w:cs="Times New Roman" w:eastAsia="Times New Roman"/>
          <w:szCs w:val="24"/>
          <w:lang w:eastAsia="hr-HR"/>
        </w:rPr>
        <w:t xml:space="preserve"> </w:t>
      </w:r>
      <w:proofErr w:type="spellStart"/>
      <w:r w:rsidR="00243C75">
        <w:rPr>
          <w:rFonts w:cs="Times New Roman" w:eastAsia="Times New Roman"/>
          <w:szCs w:val="24"/>
          <w:lang w:eastAsia="hr-HR"/>
        </w:rPr>
        <w:t>Jazbec</w:t>
      </w:r>
      <w:proofErr w:type="spellEnd"/>
      <w:r>
        <w:rPr>
          <w:rFonts w:cs="Times New Roman" w:eastAsia="Times New Roman"/>
          <w:szCs w:val="24"/>
          <w:lang w:eastAsia="hr-HR"/>
        </w:rPr>
        <w:t>, da u roku od 15 dana od objave ovog oglasa na e-Oglasnoj ploči sudova, poziv</w:t>
      </w:r>
      <w:r w:rsidR="00243C75">
        <w:rPr>
          <w:rFonts w:cs="Times New Roman" w:eastAsia="Times New Roman"/>
          <w:szCs w:val="24"/>
          <w:lang w:eastAsia="hr-HR"/>
        </w:rPr>
        <w:t xml:space="preserve">om na gornji broj spisa, podnese </w:t>
      </w:r>
      <w:r>
        <w:rPr>
          <w:rFonts w:cs="Times New Roman" w:eastAsia="Times New Roman"/>
          <w:szCs w:val="24"/>
          <w:lang w:eastAsia="hr-HR"/>
        </w:rPr>
        <w:t>sudu javnobilježnički ovjerovljen popis imovine i obveza na propisanom obrascu sa sadržajem iz čl. 17. Stečajnog zakona (Narodne novine br. 71/15).</w:t>
      </w:r>
    </w:p>
    <w:p w:rsidRDefault="007A574A" w:rsidP="007A574A" w:rsidR="007A574A">
      <w:pPr>
        <w:ind w:firstLine="708"/>
        <w:rPr>
          <w:rFonts w:cs="Times New Roman" w:eastAsia="Times New Roman"/>
          <w:szCs w:val="24"/>
          <w:lang w:eastAsia="hr-HR"/>
        </w:rPr>
      </w:pPr>
    </w:p>
    <w:p w:rsidRDefault="007A574A" w:rsidP="007A574A" w:rsidR="007A574A">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A574A" w:rsidP="007A574A" w:rsidR="007A574A" w:rsidRPr="00FC1813">
      <w:pPr>
        <w:rPr>
          <w:rFonts w:cs="Times New Roman" w:eastAsia="Times New Roman"/>
          <w:szCs w:val="24"/>
          <w:lang w:eastAsia="hr-HR"/>
        </w:rPr>
      </w:pPr>
    </w:p>
    <w:p w:rsidRDefault="007A574A" w:rsidP="007A574A" w:rsidR="007A574A">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A574A" w:rsidP="007A574A" w:rsidR="007A574A">
      <w:pPr>
        <w:ind w:firstLine="708"/>
      </w:pPr>
    </w:p>
    <w:p w:rsidRDefault="007A574A" w:rsidP="007A574A" w:rsidR="007A574A">
      <w:pPr>
        <w:jc w:val="center"/>
      </w:pPr>
      <w:r>
        <w:t>U Pazinu 23. studenog 2015.</w:t>
      </w:r>
    </w:p>
    <w:p w:rsidRDefault="007A574A" w:rsidP="007A574A" w:rsidR="007A574A">
      <w:pPr>
        <w:ind w:firstLine="708" w:left="5664"/>
        <w:jc w:val="center"/>
      </w:pPr>
      <w:r>
        <w:t>Sudska savjetnica</w:t>
      </w:r>
    </w:p>
    <w:p w:rsidRDefault="007A574A" w:rsidP="007A574A" w:rsidR="007A574A">
      <w:pPr>
        <w:ind w:firstLine="708" w:left="5664"/>
        <w:jc w:val="center"/>
      </w:pPr>
      <w:r>
        <w:t>Mihaela Kaligari</w:t>
      </w:r>
      <w:r w:rsidR="00243C75">
        <w:t>, v. r.</w:t>
      </w:r>
    </w:p>
    <w:p w:rsidRDefault="007A574A" w:rsidP="007A574A" w:rsidR="007A574A">
      <w:pPr>
        <w:jc w:val="left"/>
      </w:pPr>
    </w:p>
    <w:p w:rsidRDefault="007A574A" w:rsidP="007A574A" w:rsidR="007A574A">
      <w:pPr>
        <w:jc w:val="left"/>
      </w:pPr>
      <w:r>
        <w:t>DNA:</w:t>
      </w:r>
    </w:p>
    <w:p w:rsidRDefault="007A574A" w:rsidP="007A574A"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5D8F" w:rsidP="007A574A" w:rsidR="005D5D8F">
      <w:r>
        <w:separator/>
      </w:r>
    </w:p>
  </w:endnote>
  <w:endnote w:id="0" w:type="continuationSeparator">
    <w:p w:rsidRDefault="005D5D8F" w:rsidP="007A574A" w:rsidR="005D5D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5D8F" w:rsidP="007A574A" w:rsidR="005D5D8F">
      <w:r>
        <w:separator/>
      </w:r>
    </w:p>
  </w:footnote>
  <w:footnote w:id="0" w:type="continuationSeparator">
    <w:p w:rsidRDefault="005D5D8F" w:rsidP="007A574A" w:rsidR="005D5D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5D8F" w:rsidP="00DB4B6A" w:rsidR="00DB4B6A">
    <w:pPr>
      <w:pStyle w:val="Zaglavlje"/>
      <w:jc w:val="right"/>
    </w:pPr>
    <w:r>
      <w:t>11 St-</w:t>
    </w:r>
    <w:r w:rsidR="007A574A">
      <w:t>303</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6F25"/>
    <w:rsid w:val="00243C75"/>
    <w:rsid w:val="00376F25"/>
    <w:rsid w:val="00422474"/>
    <w:rsid w:val="005D5D8F"/>
    <w:rsid w:val="007A574A"/>
    <w:rsid w:val="009A6044"/>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574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A574A"/>
    <w:pPr>
      <w:tabs>
        <w:tab w:pos="4536" w:val="center"/>
        <w:tab w:pos="9072" w:val="right"/>
      </w:tabs>
    </w:pPr>
  </w:style>
  <w:style w:customStyle="true" w:styleId="ZaglavljeChar" w:type="character">
    <w:name w:val="Zaglavlje Char"/>
    <w:basedOn w:val="Zadanifontodlomka"/>
    <w:link w:val="Zaglavlje"/>
    <w:uiPriority w:val="99"/>
    <w:rsid w:val="007A574A"/>
    <w:rPr>
      <w:rFonts w:hAnsi="Times New Roman" w:ascii="Times New Roman"/>
      <w:sz w:val="24"/>
    </w:rPr>
  </w:style>
  <w:style w:styleId="Tekstbalonia" w:type="paragraph">
    <w:name w:val="Balloon Text"/>
    <w:basedOn w:val="Normal"/>
    <w:link w:val="TekstbaloniaChar"/>
    <w:uiPriority w:val="99"/>
    <w:semiHidden/>
    <w:unhideWhenUsed/>
    <w:rsid w:val="007A57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574A"/>
    <w:rPr>
      <w:rFonts w:cs="Tahoma" w:hAnsi="Tahoma" w:ascii="Tahoma"/>
      <w:sz w:val="16"/>
      <w:szCs w:val="16"/>
    </w:rPr>
  </w:style>
  <w:style w:styleId="Podnoje" w:type="paragraph">
    <w:name w:val="footer"/>
    <w:basedOn w:val="Normal"/>
    <w:link w:val="PodnojeChar"/>
    <w:uiPriority w:val="99"/>
    <w:unhideWhenUsed/>
    <w:rsid w:val="007A574A"/>
    <w:pPr>
      <w:tabs>
        <w:tab w:pos="4536" w:val="center"/>
        <w:tab w:pos="9072" w:val="right"/>
      </w:tabs>
    </w:pPr>
  </w:style>
  <w:style w:customStyle="true" w:styleId="PodnojeChar" w:type="character">
    <w:name w:val="Podnožje Char"/>
    <w:basedOn w:val="Zadanifontodlomka"/>
    <w:link w:val="Podnoje"/>
    <w:uiPriority w:val="99"/>
    <w:rsid w:val="007A574A"/>
    <w:rPr>
      <w:rFonts w:hAnsi="Times New Roman" w:ascii="Times New Roman"/>
      <w:sz w:val="24"/>
    </w:rPr>
  </w:style>
  <w:style w:styleId="Tekstrezerviranogmjesta" w:type="character">
    <w:name w:val="Placeholder Text"/>
    <w:basedOn w:val="Zadanifontodlomka"/>
    <w:uiPriority w:val="99"/>
    <w:semiHidden/>
    <w:rsid w:val="00422474"/>
    <w:rPr>
      <w:color w:val="808080"/>
      <w:bdr w:space="0" w:sz="0" w:color="auto" w:val="none"/>
      <w:shd w:fill="auto" w:color="auto" w:val="clear"/>
    </w:rPr>
  </w:style>
  <w:style w:customStyle="true" w:styleId="eSPISCCParagraphDefaultFont" w:type="character">
    <w:name w:val="eSPIS_CC_Paragraph Default Font"/>
    <w:basedOn w:val="Zadanifontodlomka"/>
    <w:rsid w:val="0042247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2247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2247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2247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574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A574A"/>
    <w:pPr>
      <w:tabs>
        <w:tab w:pos="4536" w:val="center"/>
        <w:tab w:pos="9072" w:val="right"/>
      </w:tabs>
    </w:pPr>
  </w:style>
  <w:style w:customStyle="1" w:styleId="ZaglavljeChar" w:type="character">
    <w:name w:val="Zaglavlje Char"/>
    <w:basedOn w:val="Zadanifontodlomka"/>
    <w:link w:val="Zaglavlje"/>
    <w:uiPriority w:val="99"/>
    <w:rsid w:val="007A574A"/>
    <w:rPr>
      <w:rFonts w:ascii="Times New Roman" w:hAnsi="Times New Roman"/>
      <w:sz w:val="24"/>
    </w:rPr>
  </w:style>
  <w:style w:styleId="Tekstbalonia" w:type="paragraph">
    <w:name w:val="Balloon Text"/>
    <w:basedOn w:val="Normal"/>
    <w:link w:val="TekstbaloniaChar"/>
    <w:uiPriority w:val="99"/>
    <w:semiHidden/>
    <w:unhideWhenUsed/>
    <w:rsid w:val="007A574A"/>
    <w:rPr>
      <w:rFonts w:ascii="Tahoma" w:cs="Tahoma" w:hAnsi="Tahoma"/>
      <w:sz w:val="16"/>
      <w:szCs w:val="16"/>
    </w:rPr>
  </w:style>
  <w:style w:customStyle="1" w:styleId="TekstbaloniaChar" w:type="character">
    <w:name w:val="Tekst balončića Char"/>
    <w:basedOn w:val="Zadanifontodlomka"/>
    <w:link w:val="Tekstbalonia"/>
    <w:uiPriority w:val="99"/>
    <w:semiHidden/>
    <w:rsid w:val="007A574A"/>
    <w:rPr>
      <w:rFonts w:ascii="Tahoma" w:cs="Tahoma" w:hAnsi="Tahoma"/>
      <w:sz w:val="16"/>
      <w:szCs w:val="16"/>
    </w:rPr>
  </w:style>
  <w:style w:styleId="Podnoje" w:type="paragraph">
    <w:name w:val="footer"/>
    <w:basedOn w:val="Normal"/>
    <w:link w:val="PodnojeChar"/>
    <w:uiPriority w:val="99"/>
    <w:unhideWhenUsed/>
    <w:rsid w:val="007A574A"/>
    <w:pPr>
      <w:tabs>
        <w:tab w:pos="4536" w:val="center"/>
        <w:tab w:pos="9072" w:val="right"/>
      </w:tabs>
    </w:pPr>
  </w:style>
  <w:style w:customStyle="1" w:styleId="PodnojeChar" w:type="character">
    <w:name w:val="Podnožje Char"/>
    <w:basedOn w:val="Zadanifontodlomka"/>
    <w:link w:val="Podnoje"/>
    <w:uiPriority w:val="99"/>
    <w:rsid w:val="007A574A"/>
    <w:rPr>
      <w:rFonts w:ascii="Times New Roman" w:hAnsi="Times New Roman"/>
      <w:sz w:val="24"/>
    </w:rPr>
  </w:style>
  <w:style w:styleId="Tekstrezerviranogmjesta" w:type="character">
    <w:name w:val="Placeholder Text"/>
    <w:basedOn w:val="Zadanifontodlomka"/>
    <w:uiPriority w:val="99"/>
    <w:semiHidden/>
    <w:rsid w:val="00422474"/>
    <w:rPr>
      <w:color w:val="808080"/>
      <w:bdr w:color="auto" w:space="0" w:sz="0" w:val="none"/>
      <w:shd w:color="auto" w:fill="auto" w:val="clear"/>
    </w:rPr>
  </w:style>
  <w:style w:customStyle="1" w:styleId="eSPISCCParagraphDefaultFont" w:type="character">
    <w:name w:val="eSPIS_CC_Paragraph Default Font"/>
    <w:basedOn w:val="Zadanifontodlomka"/>
    <w:rsid w:val="0042247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2247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2247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2247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izvorni_sadrzaj>
    <derivirana_varijabla naziv="DomainObject.Predmet.Broj_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St-303/2015</izvorni_sadrzaj>
    <derivirana_varijabla naziv="DomainObject.Predmet.OznakaBroj_1">St-303/2015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Uvala Scott d.o.o. UMAG</izvorni_sadrzaj>
    <derivirana_varijabla naziv="DomainObject.Predmet.ProtustrankaFormated_1">  Uvala Scott d.o.o. UMAG</derivirana_varijabla>
  </DomainObject.Predmet.ProtustrankaFormated>
  <DomainObject.Predmet.ProtustrankaFormatedOIB>
    <izvorni_sadrzaj>  Uvala Scott d.o.o. UMAG, OIB 89848026475</izvorni_sadrzaj>
    <derivirana_varijabla naziv="DomainObject.Predmet.ProtustrankaFormatedOIB_1">  Uvala Scott d.o.o. UMAG, OIB 89848026475</derivirana_varijabla>
  </DomainObject.Predmet.ProtustrankaFormatedOIB>
  <DomainObject.Predmet.ProtustrankaFormatedWithAdress>
    <izvorni_sadrzaj> Uvala Scott d.o.o. UMAG, Murinska 11 B, 52470 Umag</izvorni_sadrzaj>
    <derivirana_varijabla naziv="DomainObject.Predmet.ProtustrankaFormatedWithAdress_1"> Uvala Scott d.o.o. UMAG, Murinska 11 B, 52470 Umag</derivirana_varijabla>
  </DomainObject.Predmet.ProtustrankaFormatedWithAdress>
  <DomainObject.Predmet.ProtustrankaFormatedWithAdressOIB>
    <izvorni_sadrzaj> Uvala Scott d.o.o. UMAG, OIB 89848026475, Murinska 11 B, 52470 Umag</izvorni_sadrzaj>
    <derivirana_varijabla naziv="DomainObject.Predmet.ProtustrankaFormatedWithAdressOIB_1"> Uvala Scott d.o.o. UMAG, OIB 89848026475, Murinska 11 B, 52470 Umag</derivirana_varijabla>
  </DomainObject.Predmet.ProtustrankaFormatedWithAdressOIB>
  <DomainObject.Predmet.ProtustrankaWithAdress>
    <izvorni_sadrzaj>Uvala Scott d.o.o. UMAG Murinska 11 B, 52470 Umag</izvorni_sadrzaj>
    <derivirana_varijabla naziv="DomainObject.Predmet.ProtustrankaWithAdress_1">Uvala Scott d.o.o. UMAG Murinska 11 B, 52470 Umag</derivirana_varijabla>
  </DomainObject.Predmet.ProtustrankaWithAdress>
  <DomainObject.Predmet.ProtustrankaWithAdressOIB>
    <izvorni_sadrzaj>Uvala Scott d.o.o. UMAG, OIB 89848026475, Murinska 11 B, 52470 Umag</izvorni_sadrzaj>
    <derivirana_varijabla naziv="DomainObject.Predmet.ProtustrankaWithAdressOIB_1">Uvala Scott d.o.o. UMAG, OIB 89848026475, Murinska 11 B, 52470 Umag</derivirana_varijabla>
  </DomainObject.Predmet.ProtustrankaWithAdressOIB>
  <DomainObject.Predmet.ProtustrankaNazivFormated>
    <izvorni_sadrzaj>Uvala Scott d.o.o. UMAG</izvorni_sadrzaj>
    <derivirana_varijabla naziv="DomainObject.Predmet.ProtustrankaNazivFormated_1">Uvala Scott d.o.o. UMAG</derivirana_varijabla>
  </DomainObject.Predmet.ProtustrankaNazivFormated>
  <DomainObject.Predmet.ProtustrankaNazivFormatedOIB>
    <izvorni_sadrzaj>Uvala Scott d.o.o. UMAG, OIB 89848026475</izvorni_sadrzaj>
    <derivirana_varijabla naziv="DomainObject.Predmet.ProtustrankaNazivFormatedOIB_1">Uvala Scott d.o.o. UMAG, OIB 89848026475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89568.80</izvorni_sadrzaj>
    <derivirana_varijabla naziv="DomainObject.Predmet.TrenutnaVrijednost_1">89568.80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Uvala Scott d.o.o. UMAG</item>
    </izvorni_sadrzaj>
    <derivirana_varijabla naziv="DomainObject.Predmet.ProtuStrankaListFormated_1">
      <item>Uvala Scott d.o.o. UMAG</item>
    </derivirana_varijabla>
  </DomainObject.Predmet.ProtuStrankaListFormated>
  <DomainObject.Predmet.ProtuStrankaListFormatedOIB>
    <izvorni_sadrzaj>
      <item>Uvala Scott d.o.o. UMAG, OIB 89848026475</item>
    </izvorni_sadrzaj>
    <derivirana_varijabla naziv="DomainObject.Predmet.ProtuStrankaListFormatedOIB_1">
      <item>Uvala Scott d.o.o. UMAG, OIB 89848026475</item>
    </derivirana_varijabla>
  </DomainObject.Predmet.ProtuStrankaListFormatedOIB>
  <DomainObject.Predmet.ProtuStrankaListFormatedWithAdress>
    <izvorni_sadrzaj>
      <item>Uvala Scott d.o.o. UMAG, Murinska 11 B, 52470 Umag</item>
    </izvorni_sadrzaj>
    <derivirana_varijabla naziv="DomainObject.Predmet.ProtuStrankaListFormatedWithAdress_1">
      <item>Uvala Scott d.o.o. UMAG, Murinska 11 B, 52470 Umag</item>
    </derivirana_varijabla>
  </DomainObject.Predmet.ProtuStrankaListFormatedWithAdress>
  <DomainObject.Predmet.ProtuStrankaListFormatedWithAdressOIB>
    <izvorni_sadrzaj>
      <item>Uvala Scott d.o.o. UMAG, OIB 89848026475, Murinska 11 B, 52470 Umag</item>
    </izvorni_sadrzaj>
    <derivirana_varijabla naziv="DomainObject.Predmet.ProtuStrankaListFormatedWithAdressOIB_1">
      <item>Uvala Scott d.o.o. UMAG, OIB 89848026475, Murinska 11 B, 52470 Umag</item>
    </derivirana_varijabla>
  </DomainObject.Predmet.ProtuStrankaListFormatedWithAdressOIB>
  <DomainObject.Predmet.ProtuStrankaListNazivFormated>
    <izvorni_sadrzaj>
      <item>Uvala Scott d.o.o. UMAG</item>
    </izvorni_sadrzaj>
    <derivirana_varijabla naziv="DomainObject.Predmet.ProtuStrankaListNazivFormated_1">
      <item>Uvala Scott d.o.o. UMAG</item>
    </derivirana_varijabla>
  </DomainObject.Predmet.ProtuStrankaListNazivFormated>
  <DomainObject.Predmet.ProtuStrankaListNazivFormatedOIB>
    <izvorni_sadrzaj>
      <item>Uvala Scott d.o.o. UMAG, OIB 89848026475</item>
    </izvorni_sadrzaj>
    <derivirana_varijabla naziv="DomainObject.Predmet.ProtuStrankaListNazivFormatedOIB_1">
      <item>Uvala Scott d.o.o. UMAG, OIB 89848026475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Uvala Scott d.o.o. UMAG</izvorni_sadrzaj>
    <derivirana_varijabla naziv="DomainObject.Predmet.ProtustrankaIDrugi_1">Uvala Scott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Uvala Scott d.o.o. UMAG, OIB 89848026475, Murinska 11 B, 52470 Umag</izvorni_sadrzaj>
    <derivirana_varijabla naziv="DomainObject.Predmet.ProtustrankaIDrugiAdressOIB_1">Uvala Scott d.o.o. UMAG, OIB 89848026475, Murinska 11 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Uvala Scott d.o.o. UMAG</item>
    </izvorni_sadrzaj>
    <derivirana_varijabla naziv="DomainObject.Predmet.SudioniciListNaziv_1">
      <item>FINANCIJSKA AGENCIJA, RC RIJEKA, PODRUŽNICA PULA, PULA</item>
      <item>Uvala Scott d.o.o. UMAG</item>
    </derivirana_varijabla>
  </DomainObject.Predmet.SudioniciListNaziv>
  <DomainObject.Predmet.SudioniciListAdressOIB>
    <izvorni_sadrzaj>
      <item>FINANCIJSKA AGENCIJA, RC RIJEKA, PODRUŽNICA PULA, PULA, OIB 85821130368, Giardini 5,52100 Pula</item>
      <item>Uvala Scott d.o.o. UMAG, OIB 89848026475, Murinska 11 B,52470 Umag</item>
    </izvorni_sadrzaj>
    <derivirana_varijabla naziv="DomainObject.Predmet.SudioniciListAdressOIB_1">
      <item>FINANCIJSKA AGENCIJA, RC RIJEKA, PODRUŽNICA PULA, PULA, OIB 85821130368, Giardini 5,52100 Pula</item>
      <item>Uvala Scott d.o.o. UMAG, OIB 89848026475, Murinska 11 B,52470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89848026475</item>
    </izvorni_sadrzaj>
    <derivirana_varijabla naziv="DomainObject.Predmet.SudioniciListNazivOIB_1">
      <item>, OIB 85821130368</item>
      <item>, OIB 89848026475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346</properties:Words>
  <properties:Characters>1929</properties:Characters>
  <properties:Lines>46</properties:Lines>
  <properties:Paragraphs>15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2015-11-23T08:57:00Z</dcterms:created>
  <dc:creator>Mihaela Kaligari</dc:creator>
  <dc:description/>
  <cp:keywords/>
  <cp:lastModifiedBy>Ana Jeromela</cp:lastModifiedBy>
  <cp:lastPrinted>2015-11-23T09:07:00Z</cp:lastPrinted>
  <dcterms:modified xmlns:xsi="http://www.w3.org/2001/XMLSchema-instance" xsi:type="dcterms:W3CDTF">2015-11-30T07:49:00Z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