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a203b" w14:paraId="4ea203b"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1468C6">
        <w:rPr>
          <w:b/>
          <w:lang w:val="hr-HR"/>
        </w:rPr>
        <w:t>94</w:t>
      </w:r>
      <w:r w:rsidR="00B37DA8">
        <w:rPr>
          <w:b/>
          <w:lang w:val="hr-HR"/>
        </w:rPr>
        <w:t>/2017</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5745D6">
      <w:pPr>
        <w:rPr>
          <w:sz w:val="20"/>
          <w:szCs w:val="20"/>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5745D6">
      <w:pPr>
        <w:rPr>
          <w:sz w:val="20"/>
          <w:szCs w:val="20"/>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1468C6">
        <w:rPr>
          <w:lang w:val="hr-HR"/>
        </w:rPr>
        <w:t>FLUID d.o.o. Split, Poljička cesta 39, OIB: 13084547743, MBS: 060196134</w:t>
      </w:r>
      <w:r w:rsidR="001C6368">
        <w:rPr>
          <w:lang w:val="hr-HR"/>
        </w:rPr>
        <w:t>, dana</w:t>
      </w:r>
      <w:r w:rsidR="00671B2C">
        <w:rPr>
          <w:lang w:val="hr-HR"/>
        </w:rPr>
        <w:t xml:space="preserve"> </w:t>
      </w:r>
      <w:r w:rsidR="001C6368">
        <w:rPr>
          <w:lang w:val="hr-HR"/>
        </w:rPr>
        <w:t xml:space="preserve">25. travnja 2017. </w:t>
      </w:r>
      <w:r w:rsidR="00634348">
        <w:rPr>
          <w:lang w:val="hr-HR"/>
        </w:rPr>
        <w:t>godine</w:t>
      </w:r>
    </w:p>
    <w:p w:rsidRDefault="00634348" w:rsidP="00634348" w:rsidR="00634348" w:rsidRPr="003148C7">
      <w:pPr>
        <w:pStyle w:val="Tijeloteksta"/>
        <w:rPr>
          <w:sz w:val="16"/>
          <w:szCs w:val="16"/>
          <w:lang w:val="hr-HR"/>
        </w:rPr>
      </w:pPr>
    </w:p>
    <w:p w:rsidRDefault="00664952" w:rsidP="00D4027A" w:rsidR="00664952" w:rsidRPr="001C6368">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1468C6">
        <w:rPr>
          <w:lang w:val="hr-HR"/>
        </w:rPr>
        <w:t>FLUID d.o.o. Split, Poljička cesta 39, OIB: 13084547743, MBS: 060196134</w:t>
      </w:r>
      <w:r>
        <w:rPr>
          <w:lang w:val="hr-HR"/>
        </w:rPr>
        <w:t xml:space="preserve">. Skraćeni stečajni postupak je otvoren dana </w:t>
      </w:r>
      <w:r w:rsidR="001C6368">
        <w:rPr>
          <w:lang w:val="hr-HR"/>
        </w:rPr>
        <w:t>25. travnja 2017.</w:t>
      </w:r>
      <w:r>
        <w:rPr>
          <w:lang w:val="hr-HR"/>
        </w:rPr>
        <w:t xml:space="preserve"> godine u </w:t>
      </w:r>
      <w:r w:rsidR="0032695C">
        <w:rPr>
          <w:lang w:val="hr-HR"/>
        </w:rPr>
        <w:t>11,00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671B2C">
        <w:t xml:space="preserve"> </w:t>
      </w:r>
      <w:r w:rsidR="0032695C">
        <w:t xml:space="preserve">Ada </w:t>
      </w:r>
      <w:r w:rsidR="0032695C" w:rsidRPr="006F6592">
        <w:t>Rajković</w:t>
      </w:r>
      <w:r w:rsidR="0032695C">
        <w:t>, magistra ekonomije, Split, Matice Hrvatske 10, OIB:</w:t>
      </w:r>
      <w:r w:rsidR="0032695C" w:rsidRPr="006F6592">
        <w:t xml:space="preserve"> 27195964864</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1468C6">
        <w:rPr>
          <w:lang w:val="hr-HR"/>
        </w:rPr>
        <w:t>FLUID d.o.o. Split, Poljička cesta 39, OIB: 13084547743, MBS: 060196134</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1C6368" w:rsidP="00E14AE2" w:rsidR="001C6368">
      <w:pPr>
        <w:ind w:left="708"/>
        <w:jc w:val="both"/>
        <w:rPr>
          <w:lang w:val="hr-HR"/>
        </w:rPr>
      </w:pPr>
    </w:p>
    <w:p w:rsidRDefault="001C6368" w:rsidP="001C6368" w:rsidR="001C6368">
      <w:pPr>
        <w:ind w:left="705"/>
        <w:jc w:val="both"/>
        <w:rPr>
          <w:lang w:val="hr-HR"/>
        </w:rPr>
      </w:pPr>
      <w:r>
        <w:rPr>
          <w:lang w:val="hr-HR"/>
        </w:rPr>
        <w:t>V. Nalaže se Financijskoj agenciji da naloži banci kod koje dužnik ima otvoren račun da zaplijenjena novčana sredstva na ime predujma za namirenje troškova stečajnog postupka prenese s računa dužnika na</w:t>
      </w:r>
      <w:r w:rsidRPr="00013FE7">
        <w:rPr>
          <w:lang w:val="hr-HR"/>
        </w:rPr>
        <w:t xml:space="preserve"> depozitni račun </w:t>
      </w:r>
      <w:r w:rsidRPr="00C850C1">
        <w:rPr>
          <w:lang w:val="hr-HR"/>
        </w:rPr>
        <w:t>Trgovačkog suda u Splitu broj</w:t>
      </w:r>
      <w:r>
        <w:rPr>
          <w:lang w:val="hr-HR"/>
        </w:rPr>
        <w:t>:</w:t>
      </w:r>
      <w:r w:rsidRPr="00C850C1">
        <w:rPr>
          <w:lang w:val="hr-HR"/>
        </w:rPr>
        <w:t xml:space="preserve"> HR1623900011300000664, otvoren kod Hrvatske poštanske banke d.d. Zagreb, </w:t>
      </w:r>
      <w:r>
        <w:rPr>
          <w:lang w:val="hr-HR"/>
        </w:rPr>
        <w:t>pozivom na  broj spisa</w:t>
      </w:r>
      <w:r w:rsidRPr="00C850C1">
        <w:rPr>
          <w:lang w:val="hr-HR"/>
        </w:rPr>
        <w:t xml:space="preserve"> "</w:t>
      </w:r>
      <w:r>
        <w:rPr>
          <w:lang w:val="hr-HR"/>
        </w:rPr>
        <w:t xml:space="preserve"> 12. St-94/2017" te da obustavi daljnju pljenidbu do iznosa od 5.000,00 kn, ako iznos predujma nije zaplijenjen u cijelosti. </w:t>
      </w:r>
    </w:p>
    <w:p w:rsidRDefault="00634348" w:rsidP="001C6368" w:rsidR="00634348" w:rsidRPr="005745D6">
      <w:pPr>
        <w:jc w:val="both"/>
        <w:rPr>
          <w:sz w:val="20"/>
          <w:szCs w:val="20"/>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1468C6">
        <w:rPr>
          <w:lang w:val="hr-HR"/>
        </w:rPr>
        <w:t>25</w:t>
      </w:r>
      <w:r w:rsidR="00B37DA8">
        <w:rPr>
          <w:lang w:val="hr-HR"/>
        </w:rPr>
        <w:t>.01.2017</w:t>
      </w:r>
      <w:r>
        <w:rPr>
          <w:lang w:val="hr-HR"/>
        </w:rPr>
        <w:t>. god. zahtjev za provedbu skraćenog s</w:t>
      </w:r>
      <w:r w:rsidR="00075110">
        <w:rPr>
          <w:lang w:val="hr-HR"/>
        </w:rPr>
        <w:t>tečajnog postupka nad dužnikom</w:t>
      </w:r>
      <w:r w:rsidR="00075110" w:rsidRPr="00075110">
        <w:rPr>
          <w:lang w:val="hr-HR"/>
        </w:rPr>
        <w:t xml:space="preserve"> </w:t>
      </w:r>
      <w:r w:rsidR="001468C6">
        <w:rPr>
          <w:lang w:val="hr-HR"/>
        </w:rPr>
        <w:t>FLUID d.o.o. Split</w:t>
      </w:r>
      <w:r w:rsidR="00175591">
        <w:rPr>
          <w:lang w:val="hr-HR"/>
        </w:rPr>
        <w:t>.</w:t>
      </w:r>
    </w:p>
    <w:p w:rsidRDefault="00175591" w:rsidP="00E14AE2" w:rsidR="00175591">
      <w:pPr>
        <w:ind w:firstLine="708"/>
        <w:jc w:val="both"/>
        <w:rPr>
          <w:lang w:val="hr-HR"/>
        </w:rPr>
      </w:pPr>
    </w:p>
    <w:p w:rsidRDefault="00634348" w:rsidP="001C6368" w:rsidR="00634348">
      <w:pPr>
        <w:ind w:firstLine="708"/>
        <w:jc w:val="both"/>
        <w:rPr>
          <w:lang w:val="hr-HR"/>
        </w:rPr>
      </w:pPr>
      <w:r>
        <w:rPr>
          <w:lang w:val="hr-HR"/>
        </w:rPr>
        <w:t xml:space="preserve">U podnesenom zahtjevu </w:t>
      </w:r>
      <w:r w:rsidR="001C6368">
        <w:rPr>
          <w:lang w:val="hr-HR"/>
        </w:rPr>
        <w:t xml:space="preserve">je navedeno </w:t>
      </w:r>
      <w:r>
        <w:rPr>
          <w:lang w:val="hr-HR"/>
        </w:rPr>
        <w:t>da dužnik</w:t>
      </w:r>
      <w:r w:rsidR="00F5507B">
        <w:rPr>
          <w:lang w:val="hr-HR"/>
        </w:rPr>
        <w:t xml:space="preserve"> na dan </w:t>
      </w:r>
      <w:r w:rsidR="001468C6">
        <w:rPr>
          <w:lang w:val="hr-HR"/>
        </w:rPr>
        <w:t>1</w:t>
      </w:r>
      <w:r w:rsidR="007D390B">
        <w:rPr>
          <w:lang w:val="hr-HR"/>
        </w:rPr>
        <w:t>3.01.2017</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7173B3">
        <w:rPr>
          <w:lang w:val="hr-HR"/>
        </w:rPr>
        <w:t>120</w:t>
      </w:r>
      <w:r>
        <w:rPr>
          <w:lang w:val="hr-HR"/>
        </w:rPr>
        <w:t xml:space="preserve"> dan</w:t>
      </w:r>
      <w:r w:rsidR="00AD70BD">
        <w:rPr>
          <w:lang w:val="hr-HR"/>
        </w:rPr>
        <w:t>a</w:t>
      </w:r>
      <w:r>
        <w:rPr>
          <w:lang w:val="hr-HR"/>
        </w:rPr>
        <w:t xml:space="preserve">, u ukupnom iznosu od </w:t>
      </w:r>
      <w:r w:rsidR="001468C6">
        <w:rPr>
          <w:lang w:val="hr-HR"/>
        </w:rPr>
        <w:t>106.220,60</w:t>
      </w:r>
      <w:r w:rsidR="002A05F6">
        <w:rPr>
          <w:lang w:val="hr-HR"/>
        </w:rPr>
        <w:t xml:space="preserve"> </w:t>
      </w:r>
      <w:r>
        <w:rPr>
          <w:lang w:val="hr-HR"/>
        </w:rPr>
        <w:t>kn, kao i da prema podacima koji su dostavljeni od Hrvatskog zavoda za mirovinsko osiguranje, dužnik nema zaposlenih.</w:t>
      </w:r>
    </w:p>
    <w:p w:rsidRDefault="007173B3" w:rsidP="00E14AE2" w:rsidR="00634348">
      <w:pPr>
        <w:ind w:firstLine="708"/>
        <w:jc w:val="both"/>
        <w:rPr>
          <w:lang w:val="hr-HR"/>
        </w:rPr>
      </w:pPr>
      <w:r>
        <w:rPr>
          <w:lang w:val="hr-HR"/>
        </w:rPr>
        <w:lastRenderedPageBreak/>
        <w:t>Budući da su prema podacima iz podnesenog zahtjeva, kao i podacima iz sudskog registra, uvidom u koje je utvrđeno da se u odnosu na dužnika ne vodi drugi postupak radi brisanja iz sudskog registra, bile ispunjene pretpostavke iz čl. 428. Stečajnog zakona (Narodne novine broj 71/15, dalje SZ) ovaj sud je</w:t>
      </w:r>
      <w:r w:rsidR="003070DD">
        <w:rPr>
          <w:lang w:val="hr-HR"/>
        </w:rPr>
        <w:t xml:space="preserve"> </w:t>
      </w:r>
      <w:r w:rsidR="00B8637E">
        <w:rPr>
          <w:lang w:val="hr-HR"/>
        </w:rPr>
        <w:t>24. veljače 2017</w:t>
      </w:r>
      <w:r w:rsidR="00193F49" w:rsidRPr="003070DD">
        <w:rPr>
          <w:lang w:val="hr-HR"/>
        </w:rPr>
        <w:t>.</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1C6368" w:rsidP="001C6368" w:rsidR="001C6368">
      <w:pPr>
        <w:ind w:firstLine="708"/>
        <w:jc w:val="both"/>
        <w:rPr>
          <w:lang w:val="hr-HR"/>
        </w:rPr>
      </w:pPr>
      <w:r>
        <w:rPr>
          <w:lang w:val="hr-HR"/>
        </w:rPr>
        <w:t>Budući da je Financijska agencija, sukladno odredbi čl. 112. st. 5. SZ-a, obavijestila sud da dužnik na dan podnošenja zahtjeva ima zaplijenjena novčana sredstva na ime predujma za namirenje troškova stečajnog postupka u iznosu od 1.261,24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1C6368" w:rsidP="001C6368" w:rsidR="001C6368">
      <w:pPr>
        <w:jc w:val="both"/>
        <w:rPr>
          <w:lang w:val="hr-HR"/>
        </w:rPr>
      </w:pPr>
    </w:p>
    <w:p w:rsidRDefault="001C6368" w:rsidP="001C6368" w:rsidR="001C6368">
      <w:pPr>
        <w:jc w:val="both"/>
        <w:rPr>
          <w:lang w:val="hr-HR"/>
        </w:rPr>
      </w:pPr>
      <w:r>
        <w:rPr>
          <w:lang w:val="hr-HR"/>
        </w:rPr>
        <w:tab/>
        <w:t xml:space="preserve">Slijedom svega naprijed navedenog, a temeljem odredbi čl. 431. i čl. 432. SZ-a te čl. 112. st. 6. SZ-a, odlučeno je kao u izreci ovog rješenja. </w:t>
      </w:r>
    </w:p>
    <w:p w:rsidRDefault="009966BF" w:rsidP="00520266" w:rsidR="009966BF" w:rsidRPr="00352A77">
      <w:pPr>
        <w:rPr>
          <w:sz w:val="20"/>
          <w:szCs w:val="20"/>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671B2C">
        <w:rPr>
          <w:lang w:val="hr-HR"/>
        </w:rPr>
        <w:t xml:space="preserve"> </w:t>
      </w:r>
      <w:r w:rsidR="001C6368">
        <w:rPr>
          <w:lang w:val="hr-HR"/>
        </w:rPr>
        <w:t>25. travnja 2017</w:t>
      </w:r>
      <w:r w:rsidRPr="003734BE">
        <w:rPr>
          <w:lang w:val="hr-HR"/>
        </w:rPr>
        <w:t>. godine.</w:t>
      </w:r>
    </w:p>
    <w:p w:rsidRDefault="00352A77" w:rsidP="00352A77" w:rsidR="00352A77">
      <w:pPr>
        <w:ind w:left="6237"/>
      </w:pPr>
    </w:p>
    <w:p w:rsidRDefault="00352A77" w:rsidP="00352A77" w:rsidR="00352A77">
      <w:pPr>
        <w:ind w:left="7080"/>
      </w:pPr>
      <w:r>
        <w:t xml:space="preserve">S U D A C </w:t>
      </w:r>
    </w:p>
    <w:p w:rsidRDefault="00352A77" w:rsidP="00352A77" w:rsidR="00352A77" w:rsidRPr="00352A77">
      <w:pPr>
        <w:ind w:left="7080"/>
        <w:rPr>
          <w:sz w:val="28"/>
          <w:szCs w:val="28"/>
        </w:rPr>
      </w:pPr>
    </w:p>
    <w:p w:rsidRDefault="00352A77" w:rsidP="00352A77" w:rsidR="00352A77">
      <w:pPr>
        <w:ind w:left="7080"/>
      </w:pPr>
      <w:r>
        <w:t>Paško Bačić</w:t>
      </w:r>
    </w:p>
    <w:p w:rsidRDefault="001C6368" w:rsidP="005745D6" w:rsidR="001C6368">
      <w:pPr>
        <w:jc w:val="both"/>
        <w:rPr>
          <w:lang w:val="hr-HR"/>
        </w:rPr>
      </w:pPr>
    </w:p>
    <w:p w:rsidRDefault="00352A77" w:rsidP="005745D6" w:rsidR="00352A77">
      <w:pPr>
        <w:jc w:val="both"/>
        <w:rPr>
          <w:lang w:val="hr-HR"/>
        </w:rPr>
      </w:pPr>
    </w:p>
    <w:p w:rsidRDefault="00352A77" w:rsidP="005745D6" w:rsidR="00352A77">
      <w:pPr>
        <w:jc w:val="both"/>
        <w:rPr>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B37DA8" w:rsidP="00403F01" w:rsidR="00B37DA8">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887A52">
      <w:pPr>
        <w:jc w:val="both"/>
        <w:rPr>
          <w:lang w:val="hr-HR"/>
        </w:rPr>
      </w:pPr>
      <w:r w:rsidRPr="00887A52">
        <w:rPr>
          <w:lang w:val="hr-HR"/>
        </w:rPr>
        <w:t>-  sudski registar – (nakon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352A77" w:rsidR="00E14AE2" w:rsidRPr="003734BE">
      <w:headerReference w:type="default" r:id="rId11"/>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BA2A51" w:rsidRPr="00BA2A51">
      <w:rPr>
        <w:noProof/>
        <w:lang w:val="hr-HR"/>
      </w:rPr>
      <w:t>3</w:t>
    </w:r>
    <w:r>
      <w:fldChar w:fldCharType="end"/>
    </w:r>
    <w:r w:rsidR="00E6013F">
      <w:t>-</w:t>
    </w:r>
    <w:r w:rsidR="00E6013F">
      <w:tab/>
      <w:t>12. St-</w:t>
    </w:r>
    <w:r w:rsidR="001468C6">
      <w:t>9</w:t>
    </w:r>
    <w:r w:rsidR="007D390B">
      <w:t>4</w:t>
    </w:r>
    <w:r w:rsidR="00B37DA8">
      <w:t>/2017</w:t>
    </w:r>
  </w:p>
  <w:p w:rsidRDefault="00473132" w:rsidR="00473132">
    <w:pPr>
      <w:pStyle w:val="Zaglavlje"/>
      <w:jc w:val="center"/>
    </w:pPr>
  </w:p>
  <w:p w:rsidRDefault="003734BE" w:rsidR="003734BE" w:rsidRPr="001C6368">
    <w:pPr>
      <w:pStyle w:val="Zaglavlje"/>
      <w:rPr>
        <w:sz w:val="12"/>
        <w:szCs w:val="1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52E51"/>
    <w:rsid w:val="000616C2"/>
    <w:rsid w:val="0006247C"/>
    <w:rsid w:val="00062AEB"/>
    <w:rsid w:val="00063C3A"/>
    <w:rsid w:val="000641D0"/>
    <w:rsid w:val="000666DB"/>
    <w:rsid w:val="00067B46"/>
    <w:rsid w:val="00075110"/>
    <w:rsid w:val="000753A7"/>
    <w:rsid w:val="00086B75"/>
    <w:rsid w:val="00090D8A"/>
    <w:rsid w:val="000916BC"/>
    <w:rsid w:val="0009307C"/>
    <w:rsid w:val="00094B4F"/>
    <w:rsid w:val="0009602B"/>
    <w:rsid w:val="0009759A"/>
    <w:rsid w:val="000B1549"/>
    <w:rsid w:val="000B7A83"/>
    <w:rsid w:val="000D5827"/>
    <w:rsid w:val="000E1C19"/>
    <w:rsid w:val="000E36FA"/>
    <w:rsid w:val="000F16A3"/>
    <w:rsid w:val="00100FB5"/>
    <w:rsid w:val="001064E8"/>
    <w:rsid w:val="00110325"/>
    <w:rsid w:val="00133015"/>
    <w:rsid w:val="001364BF"/>
    <w:rsid w:val="001468C6"/>
    <w:rsid w:val="00151CD8"/>
    <w:rsid w:val="00152689"/>
    <w:rsid w:val="00160774"/>
    <w:rsid w:val="001629FC"/>
    <w:rsid w:val="0017202F"/>
    <w:rsid w:val="001741BC"/>
    <w:rsid w:val="00175591"/>
    <w:rsid w:val="001761EE"/>
    <w:rsid w:val="00181149"/>
    <w:rsid w:val="0018416E"/>
    <w:rsid w:val="00191C4C"/>
    <w:rsid w:val="00193F49"/>
    <w:rsid w:val="001A639C"/>
    <w:rsid w:val="001B4153"/>
    <w:rsid w:val="001B667D"/>
    <w:rsid w:val="001C1C66"/>
    <w:rsid w:val="001C6368"/>
    <w:rsid w:val="001D02A7"/>
    <w:rsid w:val="001D0564"/>
    <w:rsid w:val="001D2116"/>
    <w:rsid w:val="001E0DA6"/>
    <w:rsid w:val="001E4E14"/>
    <w:rsid w:val="001E6F55"/>
    <w:rsid w:val="001F5654"/>
    <w:rsid w:val="001F7688"/>
    <w:rsid w:val="00200E29"/>
    <w:rsid w:val="00210260"/>
    <w:rsid w:val="002132E6"/>
    <w:rsid w:val="00217DD3"/>
    <w:rsid w:val="0022372D"/>
    <w:rsid w:val="00240DDE"/>
    <w:rsid w:val="00243C58"/>
    <w:rsid w:val="00245C29"/>
    <w:rsid w:val="00256F84"/>
    <w:rsid w:val="002702A4"/>
    <w:rsid w:val="00287EE7"/>
    <w:rsid w:val="00293337"/>
    <w:rsid w:val="00297BDA"/>
    <w:rsid w:val="002A05F6"/>
    <w:rsid w:val="002A543C"/>
    <w:rsid w:val="002C7A11"/>
    <w:rsid w:val="002D017F"/>
    <w:rsid w:val="002D048F"/>
    <w:rsid w:val="002D3B58"/>
    <w:rsid w:val="002F20D3"/>
    <w:rsid w:val="002F3002"/>
    <w:rsid w:val="003070DD"/>
    <w:rsid w:val="003148C7"/>
    <w:rsid w:val="0031723F"/>
    <w:rsid w:val="00325BAA"/>
    <w:rsid w:val="0032695C"/>
    <w:rsid w:val="00332111"/>
    <w:rsid w:val="0035082B"/>
    <w:rsid w:val="0035131D"/>
    <w:rsid w:val="00352A77"/>
    <w:rsid w:val="00360FB8"/>
    <w:rsid w:val="00371386"/>
    <w:rsid w:val="003734BE"/>
    <w:rsid w:val="00375762"/>
    <w:rsid w:val="00382327"/>
    <w:rsid w:val="003855E7"/>
    <w:rsid w:val="003929B4"/>
    <w:rsid w:val="00395BAA"/>
    <w:rsid w:val="003B2826"/>
    <w:rsid w:val="003B562C"/>
    <w:rsid w:val="003C125C"/>
    <w:rsid w:val="003D1ECF"/>
    <w:rsid w:val="003F4FFA"/>
    <w:rsid w:val="00400AB0"/>
    <w:rsid w:val="00403D26"/>
    <w:rsid w:val="00403F01"/>
    <w:rsid w:val="004075BA"/>
    <w:rsid w:val="004119FF"/>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B8D"/>
    <w:rsid w:val="005C6708"/>
    <w:rsid w:val="005C6D99"/>
    <w:rsid w:val="00602D44"/>
    <w:rsid w:val="006065E6"/>
    <w:rsid w:val="00617D31"/>
    <w:rsid w:val="006209EE"/>
    <w:rsid w:val="00625161"/>
    <w:rsid w:val="00632E0D"/>
    <w:rsid w:val="00634348"/>
    <w:rsid w:val="006353CD"/>
    <w:rsid w:val="00641FD6"/>
    <w:rsid w:val="00642955"/>
    <w:rsid w:val="00664952"/>
    <w:rsid w:val="00666C74"/>
    <w:rsid w:val="0066735D"/>
    <w:rsid w:val="00671B2C"/>
    <w:rsid w:val="0067670C"/>
    <w:rsid w:val="006767AE"/>
    <w:rsid w:val="00680BB4"/>
    <w:rsid w:val="006819EF"/>
    <w:rsid w:val="00685718"/>
    <w:rsid w:val="006A0CB3"/>
    <w:rsid w:val="006A1394"/>
    <w:rsid w:val="006A3632"/>
    <w:rsid w:val="006B6B88"/>
    <w:rsid w:val="006C0489"/>
    <w:rsid w:val="006D0781"/>
    <w:rsid w:val="006E3551"/>
    <w:rsid w:val="006E3ACF"/>
    <w:rsid w:val="006F3AA3"/>
    <w:rsid w:val="006F6C1C"/>
    <w:rsid w:val="006F7FB9"/>
    <w:rsid w:val="00713F65"/>
    <w:rsid w:val="00714D79"/>
    <w:rsid w:val="007173B3"/>
    <w:rsid w:val="007362D8"/>
    <w:rsid w:val="00736EF6"/>
    <w:rsid w:val="00743750"/>
    <w:rsid w:val="00745823"/>
    <w:rsid w:val="007564F5"/>
    <w:rsid w:val="0076166F"/>
    <w:rsid w:val="0076496E"/>
    <w:rsid w:val="007651CB"/>
    <w:rsid w:val="00766433"/>
    <w:rsid w:val="007725FF"/>
    <w:rsid w:val="007726BA"/>
    <w:rsid w:val="00781D51"/>
    <w:rsid w:val="0079552D"/>
    <w:rsid w:val="00796D1B"/>
    <w:rsid w:val="007A51CD"/>
    <w:rsid w:val="007A74B6"/>
    <w:rsid w:val="007B029F"/>
    <w:rsid w:val="007B5450"/>
    <w:rsid w:val="007B6553"/>
    <w:rsid w:val="007D1A8A"/>
    <w:rsid w:val="007D390B"/>
    <w:rsid w:val="007D6435"/>
    <w:rsid w:val="007E0EB9"/>
    <w:rsid w:val="007F45A7"/>
    <w:rsid w:val="008035D9"/>
    <w:rsid w:val="0081515C"/>
    <w:rsid w:val="008211CD"/>
    <w:rsid w:val="00832F97"/>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35ED7"/>
    <w:rsid w:val="00936B7D"/>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C7348"/>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347F0"/>
    <w:rsid w:val="00B37DA8"/>
    <w:rsid w:val="00B46399"/>
    <w:rsid w:val="00B502D3"/>
    <w:rsid w:val="00B6615F"/>
    <w:rsid w:val="00B8637E"/>
    <w:rsid w:val="00B87C06"/>
    <w:rsid w:val="00B96120"/>
    <w:rsid w:val="00BA2A51"/>
    <w:rsid w:val="00BA59B2"/>
    <w:rsid w:val="00BB1B37"/>
    <w:rsid w:val="00BB4705"/>
    <w:rsid w:val="00BB4965"/>
    <w:rsid w:val="00BE0FBC"/>
    <w:rsid w:val="00BF0B95"/>
    <w:rsid w:val="00BF6161"/>
    <w:rsid w:val="00C03073"/>
    <w:rsid w:val="00C03DA1"/>
    <w:rsid w:val="00C270B9"/>
    <w:rsid w:val="00C30FC8"/>
    <w:rsid w:val="00C311AF"/>
    <w:rsid w:val="00C34183"/>
    <w:rsid w:val="00C435B4"/>
    <w:rsid w:val="00C5093E"/>
    <w:rsid w:val="00C65FB8"/>
    <w:rsid w:val="00C70E8C"/>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B1C91"/>
    <w:rsid w:val="00DB5E7B"/>
    <w:rsid w:val="00DB7303"/>
    <w:rsid w:val="00DC1C24"/>
    <w:rsid w:val="00DD2637"/>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43510"/>
    <w:rsid w:val="00F5507B"/>
    <w:rsid w:val="00F63D59"/>
    <w:rsid w:val="00F743B3"/>
    <w:rsid w:val="00F75E2B"/>
    <w:rsid w:val="00F85A66"/>
    <w:rsid w:val="00F913EB"/>
    <w:rsid w:val="00F9427C"/>
    <w:rsid w:val="00F94412"/>
    <w:rsid w:val="00F9797B"/>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BA2A51"/>
    <w:rPr>
      <w:color w:val="808080"/>
      <w:bdr w:space="0" w:sz="0" w:color="auto" w:val="none"/>
      <w:shd w:fill="auto" w:color="auto" w:val="clear"/>
    </w:rPr>
  </w:style>
  <w:style w:customStyle="true" w:styleId="eSPISCCParagraphDefaultFont" w:type="character">
    <w:name w:val="eSPIS_CC_Paragraph Default Font"/>
    <w:basedOn w:val="Zadanifontodlomka"/>
    <w:rsid w:val="00BA2A5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A2A5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A2A5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A2A5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BA2A51"/>
    <w:rPr>
      <w:color w:val="808080"/>
      <w:bdr w:color="auto" w:space="0" w:sz="0" w:val="none"/>
      <w:shd w:color="auto" w:fill="auto" w:val="clear"/>
    </w:rPr>
  </w:style>
  <w:style w:customStyle="1" w:styleId="eSPISCCParagraphDefaultFont" w:type="character">
    <w:name w:val="eSPIS_CC_Paragraph Default Font"/>
    <w:basedOn w:val="Zadanifontodlomka"/>
    <w:rsid w:val="00BA2A5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A2A5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A2A5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A2A5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1118570088">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St-94/2017</izvorni_sadrzaj>
    <derivirana_varijabla naziv="DomainObject.Predmet.OznakaBroj_1">St-94/2017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FLUID d.o.o. za trgovinu, turizam i ugostiteljstvo</izvorni_sadrzaj>
    <derivirana_varijabla naziv="DomainObject.Predmet.ProtustrankaFormated_1">  FLUID d.o.o. za trgovinu, turizam i ugostiteljstvo</derivirana_varijabla>
  </DomainObject.Predmet.ProtustrankaFormated>
  <DomainObject.Predmet.ProtustrankaFormatedOIB>
    <izvorni_sadrzaj>  FLUID d.o.o. za trgovinu, turizam i ugostiteljstvo, OIB 13084547743</izvorni_sadrzaj>
    <derivirana_varijabla naziv="DomainObject.Predmet.ProtustrankaFormatedOIB_1">  FLUID d.o.o. za trgovinu, turizam i ugostiteljstvo, OIB 13084547743</derivirana_varijabla>
  </DomainObject.Predmet.ProtustrankaFormatedOIB>
  <DomainObject.Predmet.ProtustrankaFormatedWithAdress>
    <izvorni_sadrzaj> FLUID d.o.o. za trgovinu, turizam i ugostiteljstvo, Poljička Cesta 39, 21000 Split</izvorni_sadrzaj>
    <derivirana_varijabla naziv="DomainObject.Predmet.ProtustrankaFormatedWithAdress_1"> FLUID d.o.o. za trgovinu, turizam i ugostiteljstvo, Poljička Cesta 39, 21000 Split</derivirana_varijabla>
  </DomainObject.Predmet.ProtustrankaFormatedWithAdress>
  <DomainObject.Predmet.ProtustrankaFormatedWithAdressOIB>
    <izvorni_sadrzaj> FLUID d.o.o. za trgovinu, turizam i ugostiteljstvo, OIB 13084547743, Poljička Cesta 39, 21000 Split</izvorni_sadrzaj>
    <derivirana_varijabla naziv="DomainObject.Predmet.ProtustrankaFormatedWithAdressOIB_1"> FLUID d.o.o. za trgovinu, turizam i ugostiteljstvo, OIB 13084547743, Poljička Cesta 39, 21000 Split</derivirana_varijabla>
  </DomainObject.Predmet.ProtustrankaFormatedWithAdressOIB>
  <DomainObject.Predmet.ProtustrankaWithAdress>
    <izvorni_sadrzaj>FLUID d.o.o. za trgovinu, turizam i ugostiteljstvo Poljička Cesta 39, 21000 Split</izvorni_sadrzaj>
    <derivirana_varijabla naziv="DomainObject.Predmet.ProtustrankaWithAdress_1">FLUID d.o.o. za trgovinu, turizam i ugostiteljstvo Poljička Cesta 39, 21000 Split</derivirana_varijabla>
  </DomainObject.Predmet.ProtustrankaWithAdress>
  <DomainObject.Predmet.ProtustrankaWithAdressOIB>
    <izvorni_sadrzaj>FLUID d.o.o. za trgovinu, turizam i ugostiteljstvo, OIB 13084547743, Poljička Cesta 39, 21000 Split</izvorni_sadrzaj>
    <derivirana_varijabla naziv="DomainObject.Predmet.ProtustrankaWithAdressOIB_1">FLUID d.o.o. za trgovinu, turizam i ugostiteljstvo, OIB 13084547743, Poljička Cesta 39, 21000 Split</derivirana_varijabla>
  </DomainObject.Predmet.ProtustrankaWithAdressOIB>
  <DomainObject.Predmet.ProtustrankaNazivFormated>
    <izvorni_sadrzaj>FLUID d.o.o. za trgovinu, turizam i ugostiteljstvo</izvorni_sadrzaj>
    <derivirana_varijabla naziv="DomainObject.Predmet.ProtustrankaNazivFormated_1">FLUID d.o.o. za trgovinu, turizam i ugostiteljstvo</derivirana_varijabla>
  </DomainObject.Predmet.ProtustrankaNazivFormated>
  <DomainObject.Predmet.ProtustrankaNazivFormatedOIB>
    <izvorni_sadrzaj>FLUID d.o.o. za trgovinu, turizam i ugostiteljstvo, OIB 13084547743</izvorni_sadrzaj>
    <derivirana_varijabla naziv="DomainObject.Predmet.ProtustrankaNazivFormatedOIB_1">FLUID d.o.o. za trgovinu, turizam i ugostiteljstvo, OIB 13084547743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106220.60</izvorni_sadrzaj>
    <derivirana_varijabla naziv="DomainObject.Predmet.TrenutnaVrijednost_1">106220.60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FLUID d.o.o. za trgovinu, turizam i ugostiteljstvo</item>
    </izvorni_sadrzaj>
    <derivirana_varijabla naziv="DomainObject.Predmet.ProtuStrankaListFormated_1">
      <item>FLUID d.o.o. za trgovinu, turizam i ugostiteljstvo</item>
    </derivirana_varijabla>
  </DomainObject.Predmet.ProtuStrankaListFormated>
  <DomainObject.Predmet.ProtuStrankaListFormatedOIB>
    <izvorni_sadrzaj>
      <item>FLUID d.o.o. za trgovinu, turizam i ugostiteljstvo, OIB 13084547743</item>
    </izvorni_sadrzaj>
    <derivirana_varijabla naziv="DomainObject.Predmet.ProtuStrankaListFormatedOIB_1">
      <item>FLUID d.o.o. za trgovinu, turizam i ugostiteljstvo, OIB 13084547743</item>
    </derivirana_varijabla>
  </DomainObject.Predmet.ProtuStrankaListFormatedOIB>
  <DomainObject.Predmet.ProtuStrankaListFormatedWithAdress>
    <izvorni_sadrzaj>
      <item>FLUID d.o.o. za trgovinu, turizam i ugostiteljstvo, Poljička Cesta 39, 21000 Split</item>
    </izvorni_sadrzaj>
    <derivirana_varijabla naziv="DomainObject.Predmet.ProtuStrankaListFormatedWithAdress_1">
      <item>FLUID d.o.o. za trgovinu, turizam i ugostiteljstvo, Poljička Cesta 39, 21000 Split</item>
    </derivirana_varijabla>
  </DomainObject.Predmet.ProtuStrankaListFormatedWithAdress>
  <DomainObject.Predmet.ProtuStrankaListFormatedWithAdressOIB>
    <izvorni_sadrzaj>
      <item>FLUID d.o.o. za trgovinu, turizam i ugostiteljstvo, OIB 13084547743, Poljička Cesta 39, 21000 Split</item>
    </izvorni_sadrzaj>
    <derivirana_varijabla naziv="DomainObject.Predmet.ProtuStrankaListFormatedWithAdressOIB_1">
      <item>FLUID d.o.o. za trgovinu, turizam i ugostiteljstvo, OIB 13084547743, Poljička Cesta 39, 21000 Split</item>
    </derivirana_varijabla>
  </DomainObject.Predmet.ProtuStrankaListFormatedWithAdressOIB>
  <DomainObject.Predmet.ProtuStrankaListNazivFormated>
    <izvorni_sadrzaj>
      <item>FLUID d.o.o. za trgovinu, turizam i ugostiteljstvo</item>
    </izvorni_sadrzaj>
    <derivirana_varijabla naziv="DomainObject.Predmet.ProtuStrankaListNazivFormated_1">
      <item>FLUID d.o.o. za trgovinu, turizam i ugostiteljstvo</item>
    </derivirana_varijabla>
  </DomainObject.Predmet.ProtuStrankaListNazivFormated>
  <DomainObject.Predmet.ProtuStrankaListNazivFormatedOIB>
    <izvorni_sadrzaj>
      <item>FLUID d.o.o. za trgovinu, turizam i ugostiteljstvo, OIB 13084547743</item>
    </izvorni_sadrzaj>
    <derivirana_varijabla naziv="DomainObject.Predmet.ProtuStrankaListNazivFormatedOIB_1">
      <item>FLUID d.o.o. za trgovinu, turizam i ugostiteljstvo, OIB 13084547743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FLUID d.o.o. za trgovinu, turizam i ugostiteljstvo</izvorni_sadrzaj>
    <derivirana_varijabla naziv="DomainObject.Predmet.ProtustrankaIDrugi_1">FLUID d.o.o. za trgovinu,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FLUID d.o.o. za trgovinu, turizam i ugostiteljstvo, OIB 13084547743, Poljička Cesta 39, 21000 Split</izvorni_sadrzaj>
    <derivirana_varijabla naziv="DomainObject.Predmet.ProtustrankaIDrugiAdressOIB_1">FLUID d.o.o. za trgovinu, turizam i ugostiteljstvo, OIB 13084547743, Poljička Cesta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FLUID d.o.o. za trgovinu, turizam i ugostiteljstvo</item>
      <item>FINANCIJSKA AGENCIJA, RC SPLIT</item>
    </izvorni_sadrzaj>
    <derivirana_varijabla naziv="DomainObject.Predmet.SudioniciListNaziv_1">
      <item>FLUID d.o.o. za trgovinu, turizam i ugostiteljstvo</item>
      <item>FINANCIJSKA AGENCIJA, RC SPLIT</item>
    </derivirana_varijabla>
  </DomainObject.Predmet.SudioniciListNaziv>
  <DomainObject.Predmet.SudioniciListAdressOIB>
    <izvorni_sadrzaj>
      <item>FLUID d.o.o. za trgovinu, turizam i ugostiteljstvo, OIB 13084547743, Poljička Cesta 39,21000 Split</item>
      <item>FINANCIJSKA AGENCIJA, RC SPLIT, OIB 85821130368, Mažuranićevo šetalište 24 b,21000 Split</item>
    </izvorni_sadrzaj>
    <derivirana_varijabla naziv="DomainObject.Predmet.SudioniciListAdressOIB_1">
      <item>FLUID d.o.o. za trgovinu, turizam i ugostiteljstvo, OIB 13084547743, Poljička Cesta 39,21000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13084547743</item>
      <item>, OIB 85821130368</item>
    </izvorni_sadrzaj>
    <derivirana_varijabla naziv="DomainObject.Predmet.SudioniciListNazivOIB_1">
      <item>, OIB 13084547743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098CBF-0774-46D2-8B7E-84AE48B431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930</properties:Words>
  <properties:Characters>4976</properties:Characters>
  <properties:Lines>123</properties:Lines>
  <properties:Paragraphs>37</properties:Paragraphs>
  <properties:TotalTime>388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2017-04-25T08:27:00Z</cp:lastPrinted>
  <dcterms:modified xmlns:xsi="http://www.w3.org/2001/XMLSchema-instance" xsi:type="dcterms:W3CDTF">2017-04-25T08:29:00Z</dcterms:modified>
  <cp:revision>312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