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899c" w14:paraId="dbc899c"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3D6354">
        <w:rPr>
          <w:sz w:val="24"/>
        </w:rPr>
        <w:t>942/2016-17</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3D6354">
        <w:rPr>
          <w:sz w:val="24"/>
        </w:rPr>
        <w:t>CONITOR d.o.o Čajkovci</w:t>
      </w:r>
      <w:r w:rsidR="00926E0B">
        <w:rPr>
          <w:sz w:val="24"/>
        </w:rPr>
        <w:t xml:space="preserve">, </w:t>
      </w:r>
      <w:r w:rsidR="007E0234">
        <w:rPr>
          <w:sz w:val="24"/>
        </w:rPr>
        <w:t xml:space="preserve">dana </w:t>
      </w:r>
      <w:r w:rsidR="00CC4A21">
        <w:rPr>
          <w:sz w:val="24"/>
        </w:rPr>
        <w:t>16</w:t>
      </w:r>
      <w:r w:rsidR="003D6354">
        <w:rPr>
          <w:sz w:val="24"/>
        </w:rPr>
        <w:t>.siječnja 2017</w:t>
      </w:r>
      <w:r>
        <w:rPr>
          <w:sz w:val="24"/>
        </w:rPr>
        <w:t>.</w:t>
      </w:r>
      <w:r w:rsidR="00E62FD0">
        <w:rPr>
          <w:sz w:val="24"/>
        </w:rPr>
        <w:t>g.</w:t>
      </w: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3D6354">
        <w:rPr>
          <w:sz w:val="24"/>
        </w:rPr>
        <w:t>CONITOR d.o.o za građenje i usluge Čajkovci (Općina Vrpolje) Braće Radić 117, OIB 99111680355</w:t>
      </w:r>
      <w:r w:rsidR="0011558D">
        <w:rPr>
          <w:sz w:val="24"/>
        </w:rPr>
        <w:t>.</w:t>
      </w:r>
    </w:p>
    <w:p w:rsidRDefault="001A767C" w:rsidR="001A767C">
      <w:pPr>
        <w:jc w:val="both"/>
        <w:rPr>
          <w:sz w:val="24"/>
        </w:rPr>
      </w:pPr>
    </w:p>
    <w:p w:rsidRDefault="007C1CCB" w:rsidR="009866A6">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CC4A21">
        <w:rPr>
          <w:sz w:val="24"/>
        </w:rPr>
        <w:t>Jadranka Šeput iz Osijeka,  Dalmatinska 17, OIB 56729601545.</w:t>
      </w:r>
    </w:p>
    <w:p w:rsidRDefault="003D6354" w:rsidR="003D635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3D6354">
        <w:rPr>
          <w:sz w:val="24"/>
        </w:rPr>
        <w:t xml:space="preserve"> CONITOR d.o.o za građenje i usluge Čajkovci (Općina Vrpolje) Braće Radić 117, OIB 99111680355</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w:t>
      </w:r>
      <w:r w:rsidR="00D5257C">
        <w:rPr>
          <w:sz w:val="24"/>
        </w:rPr>
        <w:t>942/2016-3 od 26.srpnja</w:t>
      </w:r>
      <w:r w:rsidR="003E3D48">
        <w:rPr>
          <w:sz w:val="24"/>
        </w:rPr>
        <w:t xml:space="preserve"> 2016.po prijedlogu FINE pokrenut je prethodni postupak radi utvrđivanja pretpostavki za otvaranje stečajnog postupka nad dužnikom</w:t>
      </w:r>
      <w:r w:rsidR="00D5257C">
        <w:rPr>
          <w:sz w:val="24"/>
        </w:rPr>
        <w:t xml:space="preserve"> CONITOR d.o.o Čajkovci</w:t>
      </w:r>
      <w:r w:rsidR="003E3D48">
        <w:rPr>
          <w:sz w:val="24"/>
        </w:rPr>
        <w:t>.</w:t>
      </w:r>
      <w:r w:rsidR="004E6CEA">
        <w:rPr>
          <w:sz w:val="24"/>
        </w:rPr>
        <w:tab/>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D5257C">
        <w:rPr>
          <w:sz w:val="24"/>
        </w:rPr>
        <w:t>369</w:t>
      </w:r>
      <w:r w:rsidR="00D572A1">
        <w:rPr>
          <w:sz w:val="24"/>
        </w:rPr>
        <w:t xml:space="preserve"> dana, u ukupnom iznosu od </w:t>
      </w:r>
      <w:r w:rsidR="00D5257C">
        <w:rPr>
          <w:sz w:val="24"/>
        </w:rPr>
        <w:t>4.624,09</w:t>
      </w:r>
      <w:r w:rsidR="00D572A1">
        <w:rPr>
          <w:sz w:val="24"/>
        </w:rPr>
        <w:t xml:space="preserve"> kn</w:t>
      </w:r>
      <w:r w:rsidR="003B1F69">
        <w:rPr>
          <w:sz w:val="24"/>
        </w:rPr>
        <w:t>.</w:t>
      </w:r>
    </w:p>
    <w:p w:rsidRDefault="00B425C7" w:rsidP="00347B63" w:rsidR="00B425C7">
      <w:pPr>
        <w:jc w:val="both"/>
        <w:rPr>
          <w:sz w:val="24"/>
        </w:rPr>
      </w:pPr>
      <w:r>
        <w:rPr>
          <w:sz w:val="24"/>
        </w:rPr>
        <w:tab/>
        <w:t>Na ročištu radi očitovanja o prijedlogu koje je održano 10.listopada 2016., saslušana je zak.zastupnica dužnika Bara-Zdenka Bilokapić koja je u cijelosti priznala da kod dužnika postoji stečajni razlog nesposobnosti za plaćanje zbog evidentiranih neizmirenih obveza na poslovnom računu, a u pogledu imovine iskazala je da dužnik nema u vlasništvu nekretnina, motornih vozila niti opreme jer je priroda posla bila takva da su za izvođenje radova angažirali podizvođače koji su ugovorene radove izvodili svojom opremom, tako da je dužnik  od imovine imao samo temeljni kapital uplaćen  kod osnivanja društva u iznosu 20.000,00 kn.</w:t>
      </w:r>
    </w:p>
    <w:p w:rsidRDefault="00B425C7" w:rsidP="00347B63" w:rsidR="00014210">
      <w:pPr>
        <w:jc w:val="both"/>
        <w:rPr>
          <w:sz w:val="24"/>
        </w:rPr>
      </w:pPr>
      <w:r>
        <w:rPr>
          <w:sz w:val="24"/>
        </w:rPr>
        <w:t>Svoje navode zak.zastupnica potvrdila je prilaganjem bilance za 2013.i ovjerovljenog prokaznog popisa imovine, te je na ročištu pod kaznenom i materijalnom odgovornošću potvrdila da su iskazani podaci u prokaznom popisu istiniti i da dužnik nema imovine koja bi mogla ući u stečajnu masu.</w:t>
      </w:r>
      <w:r w:rsidR="00014210">
        <w:rPr>
          <w:sz w:val="24"/>
        </w:rPr>
        <w:tab/>
      </w:r>
    </w:p>
    <w:p w:rsidRDefault="00014210" w:rsidP="00014210" w:rsidR="00014210">
      <w:pPr>
        <w:jc w:val="both"/>
        <w:rPr>
          <w:sz w:val="24"/>
        </w:rPr>
      </w:pPr>
      <w:r>
        <w:rPr>
          <w:sz w:val="24"/>
        </w:rPr>
        <w:tab/>
        <w:t xml:space="preserve">Ostale podatke o imovini sud je pribavio od zemljišno knjižnog odjela Općinskog suda u </w:t>
      </w:r>
      <w:r w:rsidR="00B425C7">
        <w:rPr>
          <w:sz w:val="24"/>
        </w:rPr>
        <w:t>Slav.Brodu</w:t>
      </w:r>
      <w:r>
        <w:rPr>
          <w:sz w:val="24"/>
        </w:rPr>
        <w:t xml:space="preserve"> </w:t>
      </w:r>
      <w:r w:rsidR="00B93CF9">
        <w:rPr>
          <w:sz w:val="24"/>
        </w:rPr>
        <w:t>i</w:t>
      </w:r>
      <w:r>
        <w:rPr>
          <w:sz w:val="24"/>
        </w:rPr>
        <w:t xml:space="preserve"> MUP-a Policijske uprave </w:t>
      </w:r>
      <w:r w:rsidR="00B425C7">
        <w:rPr>
          <w:sz w:val="24"/>
        </w:rPr>
        <w:t>Brodsko-posavske</w:t>
      </w:r>
      <w:r>
        <w:rPr>
          <w:sz w:val="24"/>
        </w:rPr>
        <w:t>, te je utvrdio da se dužnik u zemljišnim knjigama ne vodi kao vlasnik nekretnina, niti je u evidenciji MUP-a upisan kao vlasnik motornih vozila.</w:t>
      </w:r>
    </w:p>
    <w:p w:rsidRDefault="00B425C7" w:rsidP="00D25FC7" w:rsidR="00D25FC7">
      <w:pPr>
        <w:jc w:val="both"/>
        <w:rPr>
          <w:sz w:val="24"/>
        </w:rPr>
      </w:pPr>
      <w:r>
        <w:rPr>
          <w:sz w:val="24"/>
        </w:rPr>
        <w:tab/>
      </w:r>
      <w:r w:rsidR="00D25FC7">
        <w:rPr>
          <w:sz w:val="24"/>
        </w:rPr>
        <w:t>U tijeku dokaznog postupka steč.sudac je izveo dokaz uvidom u spis, priložene isprave i podatke o imovini koje je pribavio po službenoj dužnosti, te je utvrdio da dužnik nema imovine koja bi bila dostatna za podmirenje troškova stečajnog postupka,  koji minimalno mogu iznositi 60.000,00 kn, a  odnose se na materijalne  troškove i bruto nagradu steč.upravitelj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jc w:val="both"/>
        <w:rPr>
          <w:sz w:val="24"/>
        </w:rPr>
      </w:pPr>
    </w:p>
    <w:p w:rsidRDefault="00D25FC7" w:rsidP="00D25FC7" w:rsidR="00D25FC7">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D25FC7" w:rsidR="00D25FC7">
      <w:pPr>
        <w:jc w:val="both"/>
        <w:rPr>
          <w:sz w:val="24"/>
        </w:rPr>
      </w:pPr>
      <w:r>
        <w:rPr>
          <w:sz w:val="24"/>
        </w:rPr>
        <w:tab/>
        <w:t>Rješenjem stečajnog suca br. St-942/2016-16 od 14.studenog 2016.pozvani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14.studenog 2016.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84 st. 1 SZ-a.</w:t>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7B13CC">
        <w:rPr>
          <w:sz w:val="24"/>
        </w:rPr>
        <w:t>1</w:t>
      </w:r>
      <w:r w:rsidR="00CC4A21">
        <w:rPr>
          <w:sz w:val="24"/>
        </w:rPr>
        <w:t>6</w:t>
      </w:r>
      <w:r w:rsidR="007B13CC">
        <w:rPr>
          <w:sz w:val="24"/>
        </w:rPr>
        <w:t>.siječnja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R="0090175B">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p>
    <w:p w:rsidRDefault="0090175B" w:rsidR="0090175B">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1B6AB8"/>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1568"/>
    <w:rsid w:val="00610778"/>
    <w:rsid w:val="0061644A"/>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1D71"/>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4A21"/>
    <w:rsid w:val="00CC797E"/>
    <w:rsid w:val="00CD7649"/>
    <w:rsid w:val="00CE3E86"/>
    <w:rsid w:val="00CF1B1D"/>
    <w:rsid w:val="00CF28B2"/>
    <w:rsid w:val="00D03A85"/>
    <w:rsid w:val="00D13339"/>
    <w:rsid w:val="00D136BE"/>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6F1D71"/>
    <w:rPr>
      <w:color w:val="808080"/>
      <w:bdr w:space="0" w:sz="0" w:color="auto" w:val="none"/>
      <w:shd w:fill="CCFFFF" w:color="auto" w:val="clear"/>
    </w:rPr>
  </w:style>
  <w:style w:customStyle="true" w:styleId="eSPISCCParagraphDefaultFont" w:type="character">
    <w:name w:val="eSPIS_CC_Paragraph Default Font"/>
    <w:basedOn w:val="Zadanifontodlomka"/>
    <w:rsid w:val="006F1D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D71"/>
    <w:rPr>
      <w:bdr w:space="0" w:sz="0" w:color="auto" w:val="none"/>
      <w:shd w:fill="FFFFCC" w:color="auto" w:val="clear"/>
      <w:lang w:val="hr-HR"/>
    </w:rPr>
  </w:style>
  <w:style w:customStyle="true" w:styleId="PozadinaSvijetloCrvena" w:type="character">
    <w:name w:val="Pozadina_SvijetloCrvena"/>
    <w:basedOn w:val="eSPISCCParagraphDefaultFont"/>
    <w:rsid w:val="006F1D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D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6F1D71"/>
    <w:rPr>
      <w:color w:val="808080"/>
      <w:bdr w:color="auto" w:space="0" w:sz="0" w:val="none"/>
      <w:shd w:color="auto" w:fill="CCFFFF" w:val="clear"/>
    </w:rPr>
  </w:style>
  <w:style w:customStyle="1" w:styleId="eSPISCCParagraphDefaultFont" w:type="character">
    <w:name w:val="eSPIS_CC_Paragraph Default Font"/>
    <w:basedOn w:val="Zadanifontodlomka"/>
    <w:rsid w:val="006F1D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D71"/>
    <w:rPr>
      <w:bdr w:color="auto" w:space="0" w:sz="0" w:val="none"/>
      <w:shd w:color="auto" w:fill="FFFFCC" w:val="clear"/>
      <w:lang w:val="hr-HR"/>
    </w:rPr>
  </w:style>
  <w:style w:customStyle="1" w:styleId="PozadinaSvijetloCrvena" w:type="character">
    <w:name w:val="Pozadina_SvijetloCrvena"/>
    <w:basedOn w:val="eSPISCCParagraphDefaultFont"/>
    <w:rsid w:val="006F1D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D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4624.09</izvorni_sadrzaj>
    <derivirana_varijabla naziv="DomainObject.Predmet.InicijalnaVrijednost_1">4624.09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st.2  SZ</izvorni_sadrzaj>
    <derivirana_varijabla naziv="DomainObject.Predmet.PrimjedbaSuca_1">čl.444 st.2  SZ</derivirana_varijabla>
  </DomainObject.Predmet.PrimjedbaSuca>
  <DomainObject.Predmet.PrimjedbaUpisnicara>
    <izvorni_sadrzaj/>
    <derivirana_varijabla naziv="DomainObject.Predmet.PrimjedbaUpisnicara_1"/>
  </DomainObject.Predmet.PrimjedbaUpisnicara>
  <DomainObject.Predmet.ProtustrankaFormated>
    <izvorni_sadrzaj>  CONITOR d.o.o. za građenje i usluge</izvorni_sadrzaj>
    <derivirana_varijabla naziv="DomainObject.Predmet.ProtustrankaFormated_1">  CONITOR d.o.o. za građenje i usluge</derivirana_varijabla>
  </DomainObject.Predmet.ProtustrankaFormated>
  <DomainObject.Predmet.ProtustrankaFormatedOIB>
    <izvorni_sadrzaj>  CONITOR d.o.o. za građenje i usluge, OIB 99111680355</izvorni_sadrzaj>
    <derivirana_varijabla naziv="DomainObject.Predmet.ProtustrankaFormatedOIB_1">  CONITOR d.o.o. za građenje i usluge, OIB 99111680355</derivirana_varijabla>
  </DomainObject.Predmet.ProtustrankaFormatedOIB>
  <DomainObject.Predmet.ProtustrankaFormatedWithAdress>
    <izvorni_sadrzaj> CONITOR d.o.o. za građenje i usluge, Braće Radić 117, 35214 Čajkovci</izvorni_sadrzaj>
    <derivirana_varijabla naziv="DomainObject.Predmet.ProtustrankaFormatedWithAdress_1"> CONITOR d.o.o. za građenje i usluge, Braće Radić 117, 35214 Čajkovci</derivirana_varijabla>
  </DomainObject.Predmet.ProtustrankaFormatedWithAdress>
  <DomainObject.Predmet.ProtustrankaFormatedWithAdressOIB>
    <izvorni_sadrzaj> CONITOR d.o.o. za građenje i usluge, OIB 99111680355, Braće Radić 117, 35214 Čajkovci</izvorni_sadrzaj>
    <derivirana_varijabla naziv="DomainObject.Predmet.ProtustrankaFormatedWithAdressOIB_1"> CONITOR d.o.o. za građenje i usluge, OIB 99111680355, Braće Radić 117, 35214 Čajkovci</derivirana_varijabla>
  </DomainObject.Predmet.ProtustrankaFormatedWithAdressOIB>
  <DomainObject.Predmet.ProtustrankaWithAdress>
    <izvorni_sadrzaj>CONITOR d.o.o. za građenje i usluge Braće Radić 117, 35214 Čajkovci</izvorni_sadrzaj>
    <derivirana_varijabla naziv="DomainObject.Predmet.ProtustrankaWithAdress_1">CONITOR d.o.o. za građenje i usluge Braće Radić 117, 35214 Čajkovci</derivirana_varijabla>
  </DomainObject.Predmet.ProtustrankaWithAdress>
  <DomainObject.Predmet.ProtustrankaWithAdressOIB>
    <izvorni_sadrzaj>CONITOR d.o.o. za građenje i usluge, OIB 99111680355, Braće Radić 117, 35214 Čajkovci</izvorni_sadrzaj>
    <derivirana_varijabla naziv="DomainObject.Predmet.ProtustrankaWithAdressOIB_1">CONITOR d.o.o. za građenje i usluge, OIB 99111680355, Braće Radić 117, 35214 Čajkovci</derivirana_varijabla>
  </DomainObject.Predmet.ProtustrankaWithAdressOIB>
  <DomainObject.Predmet.ProtustrankaNazivFormated>
    <izvorni_sadrzaj>CONITOR d.o.o. za građenje i usluge</izvorni_sadrzaj>
    <derivirana_varijabla naziv="DomainObject.Predmet.ProtustrankaNazivFormated_1">CONITOR d.o.o. za građenje i usluge</derivirana_varijabla>
  </DomainObject.Predmet.ProtustrankaNazivFormated>
  <DomainObject.Predmet.ProtustrankaNazivFormatedOIB>
    <izvorni_sadrzaj>CONITOR d.o.o. za građenje i usluge, OIB 99111680355</izvorni_sadrzaj>
    <derivirana_varijabla naziv="DomainObject.Predmet.ProtustrankaNazivFormatedOIB_1">CONITOR d.o.o. za građenje i usluge, OIB 99111680355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CONITOR d.o.o. za građenje i usluge</item>
    </izvorni_sadrzaj>
    <derivirana_varijabla naziv="DomainObject.Predmet.ProtuStrankaListFormated_1">
      <item>CONITOR d.o.o. za građenje i usluge</item>
    </derivirana_varijabla>
  </DomainObject.Predmet.ProtuStrankaListFormated>
  <DomainObject.Predmet.ProtuStrankaListFormatedOIB>
    <izvorni_sadrzaj>
      <item>CONITOR d.o.o. za građenje i usluge, OIB 99111680355</item>
    </izvorni_sadrzaj>
    <derivirana_varijabla naziv="DomainObject.Predmet.ProtuStrankaListFormatedOIB_1">
      <item>CONITOR d.o.o. za građenje i usluge, OIB 99111680355</item>
    </derivirana_varijabla>
  </DomainObject.Predmet.ProtuStrankaListFormatedOIB>
  <DomainObject.Predmet.ProtuStrankaListFormatedWithAdress>
    <izvorni_sadrzaj>
      <item>CONITOR d.o.o. za građenje i usluge, Braće Radić 117, 35214 Čajkovci</item>
    </izvorni_sadrzaj>
    <derivirana_varijabla naziv="DomainObject.Predmet.ProtuStrankaListFormatedWithAdress_1">
      <item>CONITOR d.o.o. za građenje i usluge, Braće Radić 117, 35214 Čajkovci</item>
    </derivirana_varijabla>
  </DomainObject.Predmet.ProtuStrankaListFormatedWithAdress>
  <DomainObject.Predmet.ProtuStrankaListFormatedWithAdressOIB>
    <izvorni_sadrzaj>
      <item>CONITOR d.o.o. za građenje i usluge, OIB 99111680355, Braće Radić 117, 35214 Čajkovci</item>
    </izvorni_sadrzaj>
    <derivirana_varijabla naziv="DomainObject.Predmet.ProtuStrankaListFormatedWithAdressOIB_1">
      <item>CONITOR d.o.o. za građenje i usluge, OIB 99111680355, Braće Radić 117, 35214 Čajkovci</item>
    </derivirana_varijabla>
  </DomainObject.Predmet.ProtuStrankaListFormatedWithAdressOIB>
  <DomainObject.Predmet.ProtuStrankaListNazivFormated>
    <izvorni_sadrzaj>
      <item>CONITOR d.o.o. za građenje i usluge</item>
    </izvorni_sadrzaj>
    <derivirana_varijabla naziv="DomainObject.Predmet.ProtuStrankaListNazivFormated_1">
      <item>CONITOR d.o.o. za građenje i usluge</item>
    </derivirana_varijabla>
  </DomainObject.Predmet.ProtuStrankaListNazivFormated>
  <DomainObject.Predmet.ProtuStrankaListNazivFormatedOIB>
    <izvorni_sadrzaj>
      <item>CONITOR d.o.o. za građenje i usluge, OIB 99111680355</item>
    </izvorni_sadrzaj>
    <derivirana_varijabla naziv="DomainObject.Predmet.ProtuStrankaListNazivFormatedOIB_1">
      <item>CONITOR d.o.o. za građenje i usluge, OIB 99111680355</item>
    </derivirana_varijabla>
  </DomainObject.Predmet.ProtuStrankaListNazivFormatedOIB>
  <DomainObject.Predmet.OstaliListFormated>
    <izvorni_sadrzaj>
      <item>Bara-Zdenka Bilokapić</item>
    </izvorni_sadrzaj>
    <derivirana_varijabla naziv="DomainObject.Predmet.OstaliListFormated_1">
      <item>Bara-Zdenka Bilokapić</item>
    </derivirana_varijabla>
  </DomainObject.Predmet.OstaliListFormated>
  <DomainObject.Predmet.OstaliListFormatedOIB>
    <izvorni_sadrzaj>
      <item>Bara-Zdenka Bilokapić, OIB 10754238500</item>
    </izvorni_sadrzaj>
    <derivirana_varijabla naziv="DomainObject.Predmet.OstaliListFormatedOIB_1">
      <item>Bara-Zdenka Bilokapić, OIB 10754238500</item>
    </derivirana_varijabla>
  </DomainObject.Predmet.OstaliListFormatedOIB>
  <DomainObject.Predmet.OstaliListFormatedWithAdress>
    <izvorni_sadrzaj>
      <item>Bara-Zdenka Bilokapić, Braće Radić 117, 35214 Čajkovci</item>
    </izvorni_sadrzaj>
    <derivirana_varijabla naziv="DomainObject.Predmet.OstaliListFormatedWithAdress_1">
      <item>Bara-Zdenka Bilokapić, Braće Radić 117, 35214 Čajkovci</item>
    </derivirana_varijabla>
  </DomainObject.Predmet.OstaliListFormatedWithAdress>
  <DomainObject.Predmet.OstaliListFormatedWithAdressOIB>
    <izvorni_sadrzaj>
      <item>Bara-Zdenka Bilokapić, OIB 10754238500, Braće Radić 117, 35214 Čajkovci</item>
    </izvorni_sadrzaj>
    <derivirana_varijabla naziv="DomainObject.Predmet.OstaliListFormatedWithAdressOIB_1">
      <item>Bara-Zdenka Bilokapić, OIB 10754238500, Braće Radić 117, 35214 Čajkovci</item>
    </derivirana_varijabla>
  </DomainObject.Predmet.OstaliListFormatedWithAdressOIB>
  <DomainObject.Predmet.OstaliListNazivFormated>
    <izvorni_sadrzaj>
      <item>Bara-Zdenka Bilokapić</item>
    </izvorni_sadrzaj>
    <derivirana_varijabla naziv="DomainObject.Predmet.OstaliListNazivFormated_1">
      <item>Bara-Zdenka Bilokapić</item>
    </derivirana_varijabla>
  </DomainObject.Predmet.OstaliListNazivFormated>
  <DomainObject.Predmet.OstaliListNazivFormatedOIB>
    <izvorni_sadrzaj>
      <item>Bara-Zdenka Bilokapić, OIB 10754238500</item>
    </izvorni_sadrzaj>
    <derivirana_varijabla naziv="DomainObject.Predmet.OstaliListNazivFormatedOIB_1">
      <item>Bara-Zdenka Bilokapić, OIB 10754238500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CONITOR d.o.o. za građenje i usluge</izvorni_sadrzaj>
    <derivirana_varijabla naziv="DomainObject.Predmet.ProtustrankaIDrugi_1">CONITOR d.o.o. za građenje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CONITOR d.o.o. za građenje i usluge, OIB 99111680355, Braće Radić 117, 35214 Čajkovci</izvorni_sadrzaj>
    <derivirana_varijabla naziv="DomainObject.Predmet.ProtustrankaIDrugiAdressOIB_1">CONITOR d.o.o. za građenje i usluge, OIB 99111680355, Braće Radić 117, 35214 Čajkovci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CONITOR d.o.o. za građenje i usluge</item>
      <item>Bara-Zdenka Bilokapić</item>
    </izvorni_sadrzaj>
    <derivirana_varijabla naziv="DomainObject.Predmet.SudioniciListNaziv_1">
      <item>FINANCIJSKA AGENCIJA RC OSIJEK</item>
      <item>CONITOR d.o.o. za građenje i usluge</item>
      <item>Bara-Zdenka Bilokapić</item>
    </derivirana_varijabla>
  </DomainObject.Predmet.SudioniciListNaziv>
  <DomainObject.Predmet.SudioniciListAdressOIB>
    <izvorni_sadrzaj>
      <item>FINANCIJSKA AGENCIJA RC OSIJEK, OIB 85821130368, P.Krešimira IV 20,35000 Slavonski Brod</item>
      <item>CONITOR d.o.o. za građenje i usluge, OIB 99111680355, Braće Radić 117,35214 Čajkovci</item>
      <item>Bara-Zdenka Bilokapić, OIB 10754238500, Braće Radić 117,35214 Čajkovci</item>
    </izvorni_sadrzaj>
    <derivirana_varijabla naziv="DomainObject.Predmet.SudioniciListAdressOIB_1">
      <item>FINANCIJSKA AGENCIJA RC OSIJEK, OIB 85821130368, P.Krešimira IV 20,35000 Slavonski Brod</item>
      <item>CONITOR d.o.o. za građenje i usluge, OIB 99111680355, Braće Radić 117,35214 Čajkovci</item>
      <item>Bara-Zdenka Bilokapić, OIB 10754238500, Braće Radić 117,35214 Čajkovci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99111680355</item>
      <item>, OIB 10754238500</item>
    </izvorni_sadrzaj>
    <derivirana_varijabla naziv="DomainObject.Predmet.SudioniciListNazivOIB_1">
      <item>, OIB 85821130368</item>
      <item>, OIB 99111680355</item>
      <item>, OIB 10754238500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1108</properties:Words>
  <properties:Characters>6202</properties:Characters>
  <properties:Lines>145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2017-01-16T07:27:00Z</dcterms:created>
  <dc:creator>Trgovacki sud</dc:creator>
  <cp:lastModifiedBy>wsadmin</cp:lastModifiedBy>
  <cp:lastPrinted>2016-11-21T09:54:00Z</cp:lastPrinted>
  <dcterms:modified xmlns:xsi="http://www.w3.org/2001/XMLSchema-instance" xsi:type="dcterms:W3CDTF">2017-01-16T07:28:00Z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